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EB5E" w14:textId="2460019C" w:rsidR="001A5E52" w:rsidRPr="00625483" w:rsidRDefault="0031676D" w:rsidP="001A5E52">
      <w:pPr>
        <w:jc w:val="center"/>
        <w:rPr>
          <w:rFonts w:ascii="ＭＳ 明朝" w:hAnsi="ＭＳ 明朝"/>
          <w:sz w:val="22"/>
          <w:szCs w:val="21"/>
          <w:lang w:eastAsia="zh-CN"/>
        </w:rPr>
      </w:pPr>
      <w:r w:rsidRPr="00625483">
        <w:rPr>
          <w:rFonts w:ascii="ＭＳ 明朝" w:hAnsi="ＭＳ 明朝" w:hint="eastAsia"/>
          <w:sz w:val="28"/>
          <w:szCs w:val="21"/>
        </w:rPr>
        <w:t>千葉市</w:t>
      </w:r>
      <w:r w:rsidR="00A054D7" w:rsidRPr="00625483">
        <w:rPr>
          <w:rFonts w:ascii="ＭＳ 明朝" w:hAnsi="ＭＳ 明朝" w:hint="eastAsia"/>
          <w:sz w:val="28"/>
          <w:szCs w:val="21"/>
          <w:lang w:eastAsia="zh-CN"/>
        </w:rPr>
        <w:t>移住プロモーション動画</w:t>
      </w:r>
      <w:r w:rsidR="003221BE" w:rsidRPr="00625483">
        <w:rPr>
          <w:rFonts w:ascii="ＭＳ 明朝" w:hAnsi="ＭＳ 明朝" w:hint="eastAsia"/>
          <w:sz w:val="28"/>
          <w:szCs w:val="21"/>
        </w:rPr>
        <w:t>制作</w:t>
      </w:r>
      <w:r w:rsidR="00A054D7" w:rsidRPr="00625483">
        <w:rPr>
          <w:rFonts w:ascii="ＭＳ 明朝" w:hAnsi="ＭＳ 明朝" w:hint="eastAsia"/>
          <w:sz w:val="28"/>
          <w:szCs w:val="21"/>
          <w:lang w:eastAsia="zh-CN"/>
        </w:rPr>
        <w:t>・広</w:t>
      </w:r>
      <w:bookmarkStart w:id="0" w:name="_GoBack"/>
      <w:bookmarkEnd w:id="0"/>
      <w:r w:rsidR="00A054D7" w:rsidRPr="00625483">
        <w:rPr>
          <w:rFonts w:ascii="ＭＳ 明朝" w:hAnsi="ＭＳ 明朝" w:hint="eastAsia"/>
          <w:sz w:val="28"/>
          <w:szCs w:val="21"/>
          <w:lang w:eastAsia="zh-CN"/>
        </w:rPr>
        <w:t>告業務委託</w:t>
      </w:r>
      <w:r w:rsidR="001A5E52" w:rsidRPr="00625483">
        <w:rPr>
          <w:rFonts w:ascii="ＭＳ 明朝" w:hAnsi="ＭＳ 明朝" w:hint="eastAsia"/>
          <w:sz w:val="28"/>
          <w:szCs w:val="21"/>
          <w:lang w:eastAsia="zh-CN"/>
        </w:rPr>
        <w:t xml:space="preserve">　仕様書</w:t>
      </w:r>
    </w:p>
    <w:p w14:paraId="18744493" w14:textId="77777777" w:rsidR="001A5E52" w:rsidRPr="00625483" w:rsidRDefault="001A5E52" w:rsidP="001A5E52">
      <w:pPr>
        <w:rPr>
          <w:rFonts w:ascii="ＭＳ 明朝" w:hAnsi="ＭＳ 明朝"/>
          <w:szCs w:val="21"/>
          <w:lang w:eastAsia="zh-CN"/>
        </w:rPr>
      </w:pPr>
    </w:p>
    <w:p w14:paraId="3F77838F" w14:textId="28351E50" w:rsidR="001A5E52" w:rsidRPr="00625483" w:rsidRDefault="001A5E52" w:rsidP="00AA099A">
      <w:pPr>
        <w:ind w:firstLineChars="100" w:firstLine="210"/>
        <w:rPr>
          <w:rFonts w:ascii="ＭＳ 明朝" w:hAnsi="ＭＳ 明朝"/>
          <w:szCs w:val="21"/>
        </w:rPr>
      </w:pPr>
      <w:r w:rsidRPr="00625483">
        <w:rPr>
          <w:rFonts w:ascii="ＭＳ 明朝" w:hAnsi="ＭＳ 明朝" w:hint="eastAsia"/>
          <w:szCs w:val="21"/>
        </w:rPr>
        <w:t>本仕様書は、当該業務に関して基本的な事項を定めるものとする。その他必要と考えられるものについては、適宜、創意工夫し、提案すること。</w:t>
      </w:r>
    </w:p>
    <w:p w14:paraId="66FEDBB7" w14:textId="77777777" w:rsidR="001A5E52" w:rsidRPr="00625483" w:rsidRDefault="001A5E52" w:rsidP="001A5E52">
      <w:pPr>
        <w:rPr>
          <w:rFonts w:ascii="ＭＳ 明朝" w:hAnsi="ＭＳ 明朝"/>
          <w:b/>
          <w:szCs w:val="21"/>
        </w:rPr>
      </w:pPr>
    </w:p>
    <w:p w14:paraId="5A3FE25B" w14:textId="77777777" w:rsidR="001A5E52" w:rsidRPr="00625483" w:rsidRDefault="001A5E52" w:rsidP="001A5E52">
      <w:pPr>
        <w:rPr>
          <w:rFonts w:ascii="ＭＳ 明朝" w:hAnsi="ＭＳ 明朝"/>
          <w:szCs w:val="21"/>
        </w:rPr>
      </w:pPr>
      <w:r w:rsidRPr="00625483">
        <w:rPr>
          <w:rFonts w:ascii="ＭＳ 明朝" w:hAnsi="ＭＳ 明朝" w:hint="eastAsia"/>
          <w:szCs w:val="21"/>
        </w:rPr>
        <w:t>１　委託業務名</w:t>
      </w:r>
    </w:p>
    <w:p w14:paraId="5FDBA5F5" w14:textId="40489C63" w:rsidR="001A5E52" w:rsidRPr="00625483" w:rsidRDefault="0031676D" w:rsidP="00AA099A">
      <w:pPr>
        <w:ind w:leftChars="200" w:left="420"/>
        <w:rPr>
          <w:rFonts w:ascii="ＭＳ 明朝" w:hAnsi="ＭＳ 明朝"/>
          <w:szCs w:val="21"/>
        </w:rPr>
      </w:pPr>
      <w:r w:rsidRPr="00625483">
        <w:rPr>
          <w:rFonts w:ascii="ＭＳ 明朝" w:hAnsi="ＭＳ 明朝" w:hint="eastAsia"/>
          <w:szCs w:val="21"/>
        </w:rPr>
        <w:t>千葉市移住プロモーション動画</w:t>
      </w:r>
      <w:r w:rsidR="008C148B" w:rsidRPr="00625483">
        <w:rPr>
          <w:rFonts w:ascii="ＭＳ 明朝" w:hAnsi="ＭＳ 明朝" w:hint="eastAsia"/>
          <w:szCs w:val="21"/>
        </w:rPr>
        <w:t>制作</w:t>
      </w:r>
      <w:r w:rsidRPr="00625483">
        <w:rPr>
          <w:rFonts w:ascii="ＭＳ 明朝" w:hAnsi="ＭＳ 明朝" w:hint="eastAsia"/>
          <w:szCs w:val="21"/>
        </w:rPr>
        <w:t>・広告業務委託</w:t>
      </w:r>
      <w:r w:rsidR="001A5E52" w:rsidRPr="00625483">
        <w:rPr>
          <w:rFonts w:ascii="ＭＳ 明朝" w:hAnsi="ＭＳ 明朝" w:hint="eastAsia"/>
          <w:szCs w:val="21"/>
        </w:rPr>
        <w:t>（以下「本業務」という。）</w:t>
      </w:r>
    </w:p>
    <w:p w14:paraId="087A8D3C" w14:textId="77777777" w:rsidR="001A5E52" w:rsidRPr="00625483" w:rsidRDefault="001A5E52" w:rsidP="001A5E52">
      <w:pPr>
        <w:rPr>
          <w:rFonts w:ascii="ＭＳ 明朝" w:hAnsi="ＭＳ 明朝"/>
          <w:szCs w:val="21"/>
        </w:rPr>
      </w:pPr>
    </w:p>
    <w:p w14:paraId="6088F97B" w14:textId="77777777" w:rsidR="001A5E52" w:rsidRPr="00625483" w:rsidRDefault="001A5E52" w:rsidP="001A5E52">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２　目的</w:t>
      </w:r>
    </w:p>
    <w:p w14:paraId="0A84EBD7" w14:textId="77777777" w:rsidR="00E04B2A" w:rsidRPr="00625483" w:rsidRDefault="00E04B2A" w:rsidP="00E04B2A">
      <w:pPr>
        <w:autoSpaceDE w:val="0"/>
        <w:autoSpaceDN w:val="0"/>
        <w:adjustRightInd w:val="0"/>
        <w:ind w:leftChars="100" w:left="210" w:firstLineChars="100" w:firstLine="210"/>
        <w:jc w:val="left"/>
        <w:rPr>
          <w:rFonts w:ascii="ＭＳ 明朝" w:hAnsi="ＭＳ 明朝" w:cs="ＭＳ明朝"/>
          <w:kern w:val="0"/>
          <w:szCs w:val="21"/>
        </w:rPr>
      </w:pPr>
      <w:r w:rsidRPr="00625483">
        <w:rPr>
          <w:rFonts w:ascii="ＭＳ 明朝" w:hAnsi="ＭＳ 明朝" w:cs="ＭＳ明朝" w:hint="eastAsia"/>
          <w:kern w:val="0"/>
          <w:szCs w:val="21"/>
        </w:rPr>
        <w:t>千葉市の総人口は２０２０年代前半をピークに減少に転じる見通しであり、人口減少に伴う課題を克服し地域を活性化するため、移住先として千葉市が選択される又は選択肢に入る後押しやきっかけとなる動画を制作するとともに、移住のターゲットに向けた効果的なＰＲを行うことを目的とする。</w:t>
      </w:r>
    </w:p>
    <w:p w14:paraId="33D9E35A" w14:textId="77777777" w:rsidR="00334153" w:rsidRPr="00625483" w:rsidRDefault="00334153" w:rsidP="00334153">
      <w:pPr>
        <w:autoSpaceDE w:val="0"/>
        <w:autoSpaceDN w:val="0"/>
        <w:adjustRightInd w:val="0"/>
        <w:jc w:val="left"/>
        <w:rPr>
          <w:rFonts w:ascii="ＭＳ 明朝" w:hAnsi="ＭＳ 明朝" w:cs="ＭＳ明朝"/>
          <w:kern w:val="0"/>
          <w:szCs w:val="21"/>
        </w:rPr>
      </w:pPr>
    </w:p>
    <w:p w14:paraId="43768A7B" w14:textId="7A4FEFB0" w:rsidR="00584E0F" w:rsidRPr="00625483" w:rsidRDefault="00334153" w:rsidP="00334153">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 xml:space="preserve">３　</w:t>
      </w:r>
      <w:r w:rsidR="003F2385" w:rsidRPr="00625483">
        <w:rPr>
          <w:rFonts w:ascii="ＭＳ 明朝" w:hAnsi="ＭＳ 明朝" w:cs="ＭＳ明朝" w:hint="eastAsia"/>
          <w:kern w:val="0"/>
          <w:szCs w:val="21"/>
        </w:rPr>
        <w:t>メイン</w:t>
      </w:r>
      <w:r w:rsidRPr="00625483">
        <w:rPr>
          <w:rFonts w:ascii="ＭＳ 明朝" w:hAnsi="ＭＳ 明朝" w:cs="ＭＳ明朝" w:hint="eastAsia"/>
          <w:kern w:val="0"/>
          <w:szCs w:val="21"/>
        </w:rPr>
        <w:t>ターゲット</w:t>
      </w:r>
    </w:p>
    <w:p w14:paraId="38E50F60" w14:textId="446921CF" w:rsidR="003F2385" w:rsidRPr="00625483" w:rsidRDefault="003F2385" w:rsidP="00334153">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 xml:space="preserve">　・ライフステージに応じた新たな居住環境の選択に関心のある子育て世代</w:t>
      </w:r>
    </w:p>
    <w:p w14:paraId="1042D5BF" w14:textId="03BC1B0C" w:rsidR="003F2385" w:rsidRPr="00625483" w:rsidRDefault="003F2385" w:rsidP="00334153">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 xml:space="preserve">　・</w:t>
      </w:r>
      <w:r w:rsidR="00EB0B35" w:rsidRPr="00625483">
        <w:rPr>
          <w:rFonts w:ascii="ＭＳ 明朝" w:hAnsi="ＭＳ 明朝" w:cs="ＭＳ明朝" w:hint="eastAsia"/>
          <w:kern w:val="0"/>
          <w:szCs w:val="21"/>
        </w:rPr>
        <w:t>主な</w:t>
      </w:r>
      <w:r w:rsidRPr="00625483">
        <w:rPr>
          <w:rFonts w:ascii="ＭＳ 明朝" w:hAnsi="ＭＳ 明朝" w:cs="ＭＳ明朝" w:hint="eastAsia"/>
          <w:kern w:val="0"/>
          <w:szCs w:val="21"/>
        </w:rPr>
        <w:t>ＰＲエリアは、東京２３区</w:t>
      </w:r>
      <w:r w:rsidR="00E04B2A" w:rsidRPr="00625483">
        <w:rPr>
          <w:rFonts w:ascii="ＭＳ 明朝" w:hAnsi="ＭＳ 明朝" w:cs="ＭＳ明朝" w:hint="eastAsia"/>
          <w:kern w:val="0"/>
          <w:szCs w:val="21"/>
        </w:rPr>
        <w:t>東部及び千葉</w:t>
      </w:r>
      <w:r w:rsidRPr="00625483">
        <w:rPr>
          <w:rFonts w:ascii="ＭＳ 明朝" w:hAnsi="ＭＳ 明朝" w:cs="ＭＳ明朝" w:hint="eastAsia"/>
          <w:kern w:val="0"/>
          <w:szCs w:val="21"/>
        </w:rPr>
        <w:t>県内北西部</w:t>
      </w:r>
    </w:p>
    <w:p w14:paraId="2CB5113B" w14:textId="1040AEC5" w:rsidR="00A57DEE" w:rsidRPr="00625483" w:rsidRDefault="00A57DEE" w:rsidP="003F2385">
      <w:pPr>
        <w:autoSpaceDE w:val="0"/>
        <w:autoSpaceDN w:val="0"/>
        <w:adjustRightInd w:val="0"/>
        <w:jc w:val="left"/>
        <w:rPr>
          <w:rFonts w:ascii="ＭＳ 明朝" w:hAnsi="ＭＳ 明朝" w:cs="ＭＳ明朝"/>
          <w:kern w:val="0"/>
          <w:szCs w:val="21"/>
        </w:rPr>
      </w:pPr>
    </w:p>
    <w:p w14:paraId="5AB3A9B0" w14:textId="77777777" w:rsidR="001A5E52" w:rsidRPr="00625483" w:rsidRDefault="001A5E52" w:rsidP="001A5E52">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４　履行期間</w:t>
      </w:r>
    </w:p>
    <w:p w14:paraId="2A27E5A2" w14:textId="49550011" w:rsidR="00106C95" w:rsidRPr="00625483" w:rsidRDefault="001A5E52" w:rsidP="00106C95">
      <w:pPr>
        <w:autoSpaceDE w:val="0"/>
        <w:autoSpaceDN w:val="0"/>
        <w:adjustRightInd w:val="0"/>
        <w:ind w:leftChars="105" w:left="220" w:firstLineChars="100" w:firstLine="210"/>
        <w:jc w:val="left"/>
        <w:rPr>
          <w:rFonts w:ascii="ＭＳ 明朝" w:hAnsi="ＭＳ 明朝" w:cs="ＭＳ明朝"/>
          <w:kern w:val="0"/>
          <w:szCs w:val="21"/>
        </w:rPr>
      </w:pPr>
      <w:r w:rsidRPr="00625483">
        <w:rPr>
          <w:rFonts w:ascii="ＭＳ 明朝" w:hAnsi="ＭＳ 明朝" w:cs="ＭＳ明朝" w:hint="eastAsia"/>
          <w:kern w:val="0"/>
          <w:szCs w:val="21"/>
        </w:rPr>
        <w:t>契約締結日から</w:t>
      </w:r>
      <w:r w:rsidR="00D4229F" w:rsidRPr="00625483">
        <w:rPr>
          <w:rFonts w:ascii="ＭＳ 明朝" w:hAnsi="ＭＳ 明朝" w:cs="ＭＳ明朝" w:hint="eastAsia"/>
          <w:kern w:val="0"/>
          <w:szCs w:val="21"/>
        </w:rPr>
        <w:t>令和</w:t>
      </w:r>
      <w:r w:rsidR="00555E9A" w:rsidRPr="00625483">
        <w:rPr>
          <w:rFonts w:ascii="ＭＳ 明朝" w:hAnsi="ＭＳ 明朝" w:cs="ＭＳ明朝" w:hint="eastAsia"/>
          <w:kern w:val="0"/>
          <w:szCs w:val="21"/>
        </w:rPr>
        <w:t>６</w:t>
      </w:r>
      <w:r w:rsidRPr="00625483">
        <w:rPr>
          <w:rFonts w:ascii="ＭＳ 明朝" w:hAnsi="ＭＳ 明朝" w:cs="ＭＳ明朝" w:hint="eastAsia"/>
          <w:kern w:val="0"/>
          <w:szCs w:val="21"/>
        </w:rPr>
        <w:t>年３月</w:t>
      </w:r>
      <w:r w:rsidR="00DA69C8" w:rsidRPr="00625483">
        <w:rPr>
          <w:rFonts w:ascii="ＭＳ 明朝" w:hAnsi="ＭＳ 明朝" w:cs="ＭＳ明朝" w:hint="eastAsia"/>
          <w:kern w:val="0"/>
          <w:szCs w:val="21"/>
        </w:rPr>
        <w:t>２</w:t>
      </w:r>
      <w:r w:rsidR="00EF609B" w:rsidRPr="00625483">
        <w:rPr>
          <w:rFonts w:ascii="ＭＳ 明朝" w:hAnsi="ＭＳ 明朝" w:cs="ＭＳ明朝" w:hint="eastAsia"/>
          <w:kern w:val="0"/>
          <w:szCs w:val="21"/>
        </w:rPr>
        <w:t>９</w:t>
      </w:r>
      <w:r w:rsidRPr="00625483">
        <w:rPr>
          <w:rFonts w:ascii="ＭＳ 明朝" w:hAnsi="ＭＳ 明朝" w:cs="ＭＳ明朝" w:hint="eastAsia"/>
          <w:kern w:val="0"/>
          <w:szCs w:val="21"/>
        </w:rPr>
        <w:t>日</w:t>
      </w:r>
      <w:r w:rsidR="00EF609B" w:rsidRPr="00625483">
        <w:rPr>
          <w:rFonts w:ascii="ＭＳ 明朝" w:hAnsi="ＭＳ 明朝" w:cs="ＭＳ明朝" w:hint="eastAsia"/>
          <w:kern w:val="0"/>
          <w:szCs w:val="21"/>
        </w:rPr>
        <w:t>（金）</w:t>
      </w:r>
      <w:r w:rsidRPr="00625483">
        <w:rPr>
          <w:rFonts w:ascii="ＭＳ 明朝" w:hAnsi="ＭＳ 明朝" w:cs="ＭＳ明朝" w:hint="eastAsia"/>
          <w:kern w:val="0"/>
          <w:szCs w:val="21"/>
        </w:rPr>
        <w:t>まで</w:t>
      </w:r>
    </w:p>
    <w:p w14:paraId="672BEB27" w14:textId="735AE378" w:rsidR="003E464C" w:rsidRPr="00625483" w:rsidRDefault="003E464C" w:rsidP="00106C95">
      <w:pPr>
        <w:autoSpaceDE w:val="0"/>
        <w:autoSpaceDN w:val="0"/>
        <w:adjustRightInd w:val="0"/>
        <w:ind w:leftChars="105" w:left="220" w:firstLineChars="100" w:firstLine="210"/>
        <w:jc w:val="left"/>
        <w:rPr>
          <w:rFonts w:ascii="ＭＳ 明朝" w:hAnsi="ＭＳ 明朝" w:cs="ＭＳ明朝"/>
          <w:kern w:val="0"/>
          <w:szCs w:val="21"/>
        </w:rPr>
      </w:pPr>
      <w:r w:rsidRPr="00625483">
        <w:rPr>
          <w:rFonts w:ascii="ＭＳ 明朝" w:hAnsi="ＭＳ 明朝" w:cs="ＭＳ明朝" w:hint="eastAsia"/>
          <w:kern w:val="0"/>
          <w:szCs w:val="21"/>
        </w:rPr>
        <w:t>（ただし、</w:t>
      </w:r>
      <w:r w:rsidR="002F533A" w:rsidRPr="00625483">
        <w:rPr>
          <w:rFonts w:ascii="ＭＳ 明朝" w:hAnsi="ＭＳ 明朝" w:cs="ＭＳ明朝" w:hint="eastAsia"/>
          <w:kern w:val="0"/>
          <w:szCs w:val="21"/>
        </w:rPr>
        <w:t>動画制作については令和６年</w:t>
      </w:r>
      <w:r w:rsidR="00370D81" w:rsidRPr="00625483">
        <w:rPr>
          <w:rFonts w:ascii="ＭＳ 明朝" w:hAnsi="ＭＳ 明朝" w:cs="ＭＳ明朝" w:hint="eastAsia"/>
          <w:kern w:val="0"/>
          <w:szCs w:val="21"/>
        </w:rPr>
        <w:t>３</w:t>
      </w:r>
      <w:r w:rsidR="002F533A" w:rsidRPr="00625483">
        <w:rPr>
          <w:rFonts w:ascii="ＭＳ 明朝" w:hAnsi="ＭＳ 明朝" w:cs="ＭＳ明朝" w:hint="eastAsia"/>
          <w:kern w:val="0"/>
          <w:szCs w:val="21"/>
        </w:rPr>
        <w:t>月</w:t>
      </w:r>
      <w:r w:rsidR="00370D81" w:rsidRPr="00625483">
        <w:rPr>
          <w:rFonts w:ascii="ＭＳ 明朝" w:hAnsi="ＭＳ 明朝" w:cs="ＭＳ明朝" w:hint="eastAsia"/>
          <w:kern w:val="0"/>
          <w:szCs w:val="21"/>
        </w:rPr>
        <w:t>１５</w:t>
      </w:r>
      <w:r w:rsidR="00672B09" w:rsidRPr="00625483">
        <w:rPr>
          <w:rFonts w:ascii="ＭＳ 明朝" w:hAnsi="ＭＳ 明朝" w:cs="ＭＳ明朝" w:hint="eastAsia"/>
          <w:kern w:val="0"/>
          <w:szCs w:val="21"/>
        </w:rPr>
        <w:t>日（</w:t>
      </w:r>
      <w:r w:rsidR="00370D81" w:rsidRPr="00625483">
        <w:rPr>
          <w:rFonts w:ascii="ＭＳ 明朝" w:hAnsi="ＭＳ 明朝" w:cs="ＭＳ明朝" w:hint="eastAsia"/>
          <w:kern w:val="0"/>
          <w:szCs w:val="21"/>
        </w:rPr>
        <w:t>金</w:t>
      </w:r>
      <w:r w:rsidR="00672B09" w:rsidRPr="00625483">
        <w:rPr>
          <w:rFonts w:ascii="ＭＳ 明朝" w:hAnsi="ＭＳ 明朝" w:cs="ＭＳ明朝" w:hint="eastAsia"/>
          <w:kern w:val="0"/>
          <w:szCs w:val="21"/>
        </w:rPr>
        <w:t>）</w:t>
      </w:r>
      <w:r w:rsidR="002F533A" w:rsidRPr="00625483">
        <w:rPr>
          <w:rFonts w:ascii="ＭＳ 明朝" w:hAnsi="ＭＳ 明朝" w:cs="ＭＳ明朝" w:hint="eastAsia"/>
          <w:kern w:val="0"/>
          <w:szCs w:val="21"/>
        </w:rPr>
        <w:t>まで）</w:t>
      </w:r>
    </w:p>
    <w:p w14:paraId="6AD62D48" w14:textId="77777777" w:rsidR="00BE6BD5" w:rsidRPr="00625483" w:rsidRDefault="00BE6BD5" w:rsidP="00106C95">
      <w:pPr>
        <w:autoSpaceDE w:val="0"/>
        <w:autoSpaceDN w:val="0"/>
        <w:adjustRightInd w:val="0"/>
        <w:ind w:leftChars="105" w:left="220" w:firstLineChars="100" w:firstLine="210"/>
        <w:jc w:val="left"/>
        <w:rPr>
          <w:rFonts w:ascii="ＭＳ 明朝" w:hAnsi="ＭＳ 明朝" w:cs="ＭＳ明朝"/>
          <w:kern w:val="0"/>
          <w:szCs w:val="21"/>
        </w:rPr>
      </w:pPr>
    </w:p>
    <w:p w14:paraId="1889C904" w14:textId="0D658609" w:rsidR="00BE6BD5" w:rsidRPr="00625483" w:rsidRDefault="00BE6BD5" w:rsidP="00BE6BD5">
      <w:pPr>
        <w:rPr>
          <w:rFonts w:ascii="ＭＳ 明朝" w:hAnsi="ＭＳ 明朝"/>
          <w:szCs w:val="21"/>
        </w:rPr>
      </w:pPr>
      <w:r w:rsidRPr="00625483">
        <w:rPr>
          <w:rFonts w:ascii="ＭＳ 明朝" w:hAnsi="ＭＳ 明朝" w:hint="eastAsia"/>
          <w:szCs w:val="21"/>
        </w:rPr>
        <w:t>５　業務の指示及び監督</w:t>
      </w:r>
    </w:p>
    <w:p w14:paraId="78F154D9" w14:textId="77777777" w:rsidR="00BE6BD5" w:rsidRPr="00625483" w:rsidRDefault="00BE6BD5" w:rsidP="00BE6BD5">
      <w:pPr>
        <w:ind w:left="420" w:hangingChars="200" w:hanging="420"/>
        <w:rPr>
          <w:rFonts w:ascii="ＭＳ 明朝" w:hAnsi="ＭＳ 明朝"/>
          <w:szCs w:val="21"/>
        </w:rPr>
      </w:pPr>
      <w:r w:rsidRPr="00625483">
        <w:rPr>
          <w:rFonts w:ascii="ＭＳ 明朝" w:hAnsi="ＭＳ 明朝" w:hint="eastAsia"/>
          <w:szCs w:val="21"/>
        </w:rPr>
        <w:t>（１）業務の受託者(以下「乙」という。)は、本業務を履行するにあたり、契約に基づき千葉市（以下「甲」という。）と常に綿密な連携を図り、その指示及び監督を受けなければならない。</w:t>
      </w:r>
    </w:p>
    <w:p w14:paraId="5D510416" w14:textId="77777777" w:rsidR="00BE6BD5" w:rsidRPr="00625483" w:rsidRDefault="00BE6BD5" w:rsidP="00BE6BD5">
      <w:pPr>
        <w:ind w:left="420" w:hangingChars="200" w:hanging="420"/>
        <w:rPr>
          <w:rFonts w:ascii="ＭＳ 明朝" w:hAnsi="ＭＳ 明朝"/>
          <w:szCs w:val="21"/>
        </w:rPr>
      </w:pPr>
      <w:r w:rsidRPr="00625483">
        <w:rPr>
          <w:rFonts w:ascii="ＭＳ 明朝" w:hAnsi="ＭＳ 明朝" w:hint="eastAsia"/>
          <w:szCs w:val="21"/>
        </w:rPr>
        <w:t>（２）乙は、本業務の各段階における方針について、甲の承諾を得たうえで着手しなければならない。</w:t>
      </w:r>
    </w:p>
    <w:p w14:paraId="0816B88E" w14:textId="77777777" w:rsidR="00BE6BD5" w:rsidRPr="00625483" w:rsidRDefault="00BE6BD5" w:rsidP="00BE6BD5">
      <w:pPr>
        <w:ind w:left="420" w:hangingChars="200" w:hanging="420"/>
        <w:rPr>
          <w:rFonts w:ascii="ＭＳ 明朝" w:hAnsi="ＭＳ 明朝"/>
          <w:szCs w:val="21"/>
        </w:rPr>
      </w:pPr>
      <w:r w:rsidRPr="00625483">
        <w:rPr>
          <w:rFonts w:ascii="ＭＳ 明朝" w:hAnsi="ＭＳ 明朝" w:hint="eastAsia"/>
          <w:szCs w:val="21"/>
        </w:rPr>
        <w:t>（３）乙は、本業務の履行上必要と認められるもので、本仕様書の解釈に疑義が生じた事項及び仕様書に明記していない事項については、甲と事前に協議し、その指示に従わなければならない。</w:t>
      </w:r>
    </w:p>
    <w:p w14:paraId="62EA436B" w14:textId="77777777" w:rsidR="00106C95" w:rsidRPr="00625483" w:rsidRDefault="00106C95" w:rsidP="00106C95">
      <w:pPr>
        <w:autoSpaceDE w:val="0"/>
        <w:autoSpaceDN w:val="0"/>
        <w:adjustRightInd w:val="0"/>
        <w:ind w:leftChars="105" w:left="220" w:firstLineChars="100" w:firstLine="210"/>
        <w:jc w:val="left"/>
        <w:rPr>
          <w:rFonts w:ascii="ＭＳ 明朝" w:hAnsi="ＭＳ 明朝" w:cs="ＭＳ明朝"/>
          <w:kern w:val="0"/>
          <w:szCs w:val="21"/>
        </w:rPr>
      </w:pPr>
    </w:p>
    <w:p w14:paraId="23FAAB90" w14:textId="7676B127" w:rsidR="00B22977" w:rsidRPr="00625483" w:rsidRDefault="00BE6BD5" w:rsidP="00B22977">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６</w:t>
      </w:r>
      <w:r w:rsidR="001A5E52" w:rsidRPr="00625483">
        <w:rPr>
          <w:rFonts w:ascii="ＭＳ 明朝" w:hAnsi="ＭＳ 明朝" w:cs="ＭＳ明朝" w:hint="eastAsia"/>
          <w:kern w:val="0"/>
          <w:szCs w:val="21"/>
        </w:rPr>
        <w:t xml:space="preserve">　業務内容</w:t>
      </w:r>
    </w:p>
    <w:p w14:paraId="466C6222" w14:textId="12BB262B" w:rsidR="00C33F66" w:rsidRPr="00625483" w:rsidRDefault="00F36834" w:rsidP="00F36834">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w:t>
      </w:r>
      <w:r w:rsidR="00536792" w:rsidRPr="00625483">
        <w:rPr>
          <w:rFonts w:ascii="ＭＳ 明朝" w:hAnsi="ＭＳ 明朝" w:cs="ＭＳ明朝" w:hint="eastAsia"/>
          <w:kern w:val="0"/>
          <w:szCs w:val="21"/>
        </w:rPr>
        <w:t>１</w:t>
      </w:r>
      <w:r w:rsidRPr="00625483">
        <w:rPr>
          <w:rFonts w:ascii="ＭＳ 明朝" w:hAnsi="ＭＳ 明朝" w:cs="ＭＳ明朝" w:hint="eastAsia"/>
          <w:kern w:val="0"/>
          <w:szCs w:val="21"/>
        </w:rPr>
        <w:t>）</w:t>
      </w:r>
      <w:r w:rsidR="006950D2" w:rsidRPr="00625483">
        <w:rPr>
          <w:rFonts w:ascii="ＭＳ 明朝" w:hAnsi="ＭＳ 明朝" w:cs="ＭＳ明朝" w:hint="eastAsia"/>
          <w:kern w:val="0"/>
          <w:szCs w:val="21"/>
        </w:rPr>
        <w:t>プロモーション</w:t>
      </w:r>
      <w:r w:rsidR="00442F8F" w:rsidRPr="00625483">
        <w:rPr>
          <w:rFonts w:ascii="ＭＳ 明朝" w:hAnsi="ＭＳ 明朝" w:cs="ＭＳ明朝" w:hint="eastAsia"/>
          <w:kern w:val="0"/>
          <w:szCs w:val="21"/>
        </w:rPr>
        <w:t>動画</w:t>
      </w:r>
      <w:r w:rsidRPr="00625483">
        <w:rPr>
          <w:rFonts w:ascii="ＭＳ 明朝" w:hAnsi="ＭＳ 明朝" w:cs="ＭＳ明朝" w:hint="eastAsia"/>
          <w:kern w:val="0"/>
          <w:szCs w:val="21"/>
        </w:rPr>
        <w:t>の</w:t>
      </w:r>
      <w:r w:rsidR="00E71925" w:rsidRPr="00625483">
        <w:rPr>
          <w:rFonts w:ascii="ＭＳ 明朝" w:hAnsi="ＭＳ 明朝" w:cs="ＭＳ明朝" w:hint="eastAsia"/>
          <w:kern w:val="0"/>
          <w:szCs w:val="21"/>
        </w:rPr>
        <w:t>制作</w:t>
      </w:r>
    </w:p>
    <w:tbl>
      <w:tblPr>
        <w:tblStyle w:val="a7"/>
        <w:tblW w:w="0" w:type="auto"/>
        <w:tblLook w:val="04A0" w:firstRow="1" w:lastRow="0" w:firstColumn="1" w:lastColumn="0" w:noHBand="0" w:noVBand="1"/>
      </w:tblPr>
      <w:tblGrid>
        <w:gridCol w:w="988"/>
        <w:gridCol w:w="8640"/>
      </w:tblGrid>
      <w:tr w:rsidR="00C33F66" w:rsidRPr="00625483" w14:paraId="03A492E0" w14:textId="77777777" w:rsidTr="00C33F66">
        <w:tc>
          <w:tcPr>
            <w:tcW w:w="988" w:type="dxa"/>
          </w:tcPr>
          <w:p w14:paraId="485F69A7" w14:textId="77777777" w:rsidR="00C33F66" w:rsidRPr="00625483" w:rsidRDefault="00C33F66"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動画</w:t>
            </w:r>
          </w:p>
          <w:p w14:paraId="663FF05E" w14:textId="39CEAA13" w:rsidR="00C33F66" w:rsidRPr="00625483" w:rsidRDefault="00C33F66"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概要</w:t>
            </w:r>
          </w:p>
        </w:tc>
        <w:tc>
          <w:tcPr>
            <w:tcW w:w="8640" w:type="dxa"/>
          </w:tcPr>
          <w:p w14:paraId="5C2EC6CA" w14:textId="34B8304E" w:rsidR="00D05FC9" w:rsidRPr="00625483" w:rsidRDefault="00D05FC9"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・動画制作に係る一連の業務（シナリオ制作、撮影、編集、肖像権・著作権処理、成果品の制作等）を行うこと。また、必要に応じて、出演者との交渉・調整を行うこと。</w:t>
            </w:r>
          </w:p>
          <w:p w14:paraId="7EB1A32E" w14:textId="6F2DD854" w:rsidR="00310317" w:rsidRPr="00625483" w:rsidRDefault="001431D9"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AB4B6A" w:rsidRPr="00625483">
              <w:rPr>
                <w:rFonts w:ascii="ＭＳ 明朝" w:hAnsi="ＭＳ 明朝" w:cs="ＭＳ明朝" w:hint="eastAsia"/>
                <w:szCs w:val="21"/>
              </w:rPr>
              <w:t>用途に記載の</w:t>
            </w:r>
            <w:r w:rsidR="008F51D2" w:rsidRPr="00625483">
              <w:rPr>
                <w:rFonts w:ascii="ＭＳ 明朝" w:hAnsi="ＭＳ 明朝" w:cs="ＭＳ明朝" w:hint="eastAsia"/>
                <w:szCs w:val="21"/>
              </w:rPr>
              <w:t>とおり、</w:t>
            </w:r>
            <w:r w:rsidR="00AB4B6A" w:rsidRPr="00625483">
              <w:rPr>
                <w:rFonts w:ascii="ＭＳ 明朝" w:hAnsi="ＭＳ 明朝" w:cs="ＭＳ明朝" w:hint="eastAsia"/>
                <w:szCs w:val="21"/>
              </w:rPr>
              <w:t>各種媒体で</w:t>
            </w:r>
            <w:r w:rsidR="002C51BD" w:rsidRPr="00625483">
              <w:rPr>
                <w:rFonts w:ascii="ＭＳ 明朝" w:hAnsi="ＭＳ 明朝" w:cs="ＭＳ明朝" w:hint="eastAsia"/>
                <w:szCs w:val="21"/>
              </w:rPr>
              <w:t>プロモーション</w:t>
            </w:r>
            <w:r w:rsidR="00AB4B6A" w:rsidRPr="00625483">
              <w:rPr>
                <w:rFonts w:ascii="ＭＳ 明朝" w:hAnsi="ＭＳ 明朝" w:cs="ＭＳ明朝" w:hint="eastAsia"/>
                <w:szCs w:val="21"/>
              </w:rPr>
              <w:t>を行う想定であることを考慮し、</w:t>
            </w:r>
            <w:r w:rsidR="00E04B2A" w:rsidRPr="00625483">
              <w:rPr>
                <w:rFonts w:ascii="ＭＳ 明朝" w:hAnsi="ＭＳ 明朝" w:cs="ＭＳ明朝" w:hint="eastAsia"/>
                <w:szCs w:val="21"/>
              </w:rPr>
              <w:t>全体版・ダイジェスト版のほか</w:t>
            </w:r>
            <w:r w:rsidR="00AB4B6A" w:rsidRPr="00625483">
              <w:rPr>
                <w:rFonts w:ascii="ＭＳ 明朝" w:hAnsi="ＭＳ 明朝" w:cs="ＭＳ明朝" w:hint="eastAsia"/>
                <w:szCs w:val="21"/>
              </w:rPr>
              <w:t>、</w:t>
            </w:r>
            <w:r w:rsidR="00A462C5" w:rsidRPr="00625483">
              <w:rPr>
                <w:rFonts w:ascii="ＭＳ 明朝" w:hAnsi="ＭＳ 明朝" w:cs="ＭＳ明朝" w:hint="eastAsia"/>
                <w:szCs w:val="21"/>
              </w:rPr>
              <w:t>広告の</w:t>
            </w:r>
            <w:r w:rsidR="00AB4B6A" w:rsidRPr="00625483">
              <w:rPr>
                <w:rFonts w:ascii="ＭＳ 明朝" w:hAnsi="ＭＳ 明朝" w:cs="ＭＳ明朝" w:hint="eastAsia"/>
                <w:szCs w:val="21"/>
              </w:rPr>
              <w:t>必要に応じ、複数の動画を制作すること。</w:t>
            </w:r>
          </w:p>
          <w:p w14:paraId="738A0F31" w14:textId="2CC1616A" w:rsidR="00AA791E" w:rsidRPr="00625483" w:rsidRDefault="00AA791E"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・全体版</w:t>
            </w:r>
            <w:r w:rsidR="00A10B9F" w:rsidRPr="00625483">
              <w:rPr>
                <w:rFonts w:ascii="ＭＳ 明朝" w:hAnsi="ＭＳ 明朝" w:cs="ＭＳ明朝" w:hint="eastAsia"/>
                <w:szCs w:val="21"/>
              </w:rPr>
              <w:t>：</w:t>
            </w:r>
            <w:r w:rsidRPr="00625483">
              <w:rPr>
                <w:rFonts w:ascii="ＭＳ 明朝" w:hAnsi="ＭＳ 明朝" w:cs="ＭＳ明朝" w:hint="eastAsia"/>
                <w:szCs w:val="21"/>
              </w:rPr>
              <w:t>１本</w:t>
            </w:r>
            <w:r w:rsidR="00A10B9F" w:rsidRPr="00625483">
              <w:rPr>
                <w:rFonts w:ascii="ＭＳ 明朝" w:hAnsi="ＭＳ 明朝" w:cs="ＭＳ明朝" w:hint="eastAsia"/>
                <w:szCs w:val="21"/>
              </w:rPr>
              <w:t>、</w:t>
            </w:r>
            <w:r w:rsidR="00604DD3" w:rsidRPr="00625483">
              <w:rPr>
                <w:rFonts w:ascii="ＭＳ 明朝" w:hAnsi="ＭＳ 明朝" w:cs="ＭＳ明朝" w:hint="eastAsia"/>
                <w:szCs w:val="21"/>
              </w:rPr>
              <w:t>９</w:t>
            </w:r>
            <w:r w:rsidR="00F9128C" w:rsidRPr="00625483">
              <w:rPr>
                <w:rFonts w:ascii="ＭＳ 明朝" w:hAnsi="ＭＳ 明朝" w:cs="ＭＳ明朝" w:hint="eastAsia"/>
                <w:szCs w:val="21"/>
              </w:rPr>
              <w:t>０秒</w:t>
            </w:r>
            <w:r w:rsidRPr="00625483">
              <w:rPr>
                <w:rFonts w:ascii="ＭＳ 明朝" w:hAnsi="ＭＳ 明朝" w:cs="ＭＳ明朝" w:hint="eastAsia"/>
                <w:szCs w:val="21"/>
              </w:rPr>
              <w:t>程度</w:t>
            </w:r>
          </w:p>
          <w:p w14:paraId="05426B42" w14:textId="4CD0F3AB" w:rsidR="00AA791E" w:rsidRPr="00625483" w:rsidRDefault="00AA791E" w:rsidP="00AA791E">
            <w:pPr>
              <w:autoSpaceDE w:val="0"/>
              <w:autoSpaceDN w:val="0"/>
              <w:adjustRightInd w:val="0"/>
              <w:ind w:firstLineChars="100" w:firstLine="200"/>
              <w:jc w:val="left"/>
              <w:rPr>
                <w:rFonts w:ascii="ＭＳ 明朝" w:hAnsi="ＭＳ 明朝" w:cs="ＭＳ明朝"/>
                <w:szCs w:val="21"/>
              </w:rPr>
            </w:pPr>
            <w:r w:rsidRPr="00625483">
              <w:rPr>
                <w:rFonts w:ascii="ＭＳ 明朝" w:hAnsi="ＭＳ 明朝" w:cs="ＭＳ明朝" w:hint="eastAsia"/>
                <w:szCs w:val="21"/>
              </w:rPr>
              <w:lastRenderedPageBreak/>
              <w:t>ダイジェスト版</w:t>
            </w:r>
            <w:r w:rsidR="00A10B9F" w:rsidRPr="00625483">
              <w:rPr>
                <w:rFonts w:ascii="ＭＳ 明朝" w:hAnsi="ＭＳ 明朝" w:cs="ＭＳ明朝" w:hint="eastAsia"/>
                <w:szCs w:val="21"/>
              </w:rPr>
              <w:t>：</w:t>
            </w:r>
            <w:r w:rsidRPr="00625483">
              <w:rPr>
                <w:rFonts w:ascii="ＭＳ 明朝" w:hAnsi="ＭＳ 明朝" w:cs="ＭＳ明朝" w:hint="eastAsia"/>
                <w:szCs w:val="21"/>
              </w:rPr>
              <w:t>１本</w:t>
            </w:r>
            <w:r w:rsidR="00A10B9F" w:rsidRPr="00625483">
              <w:rPr>
                <w:rFonts w:ascii="ＭＳ 明朝" w:hAnsi="ＭＳ 明朝" w:cs="ＭＳ明朝" w:hint="eastAsia"/>
                <w:szCs w:val="21"/>
              </w:rPr>
              <w:t>、</w:t>
            </w:r>
            <w:r w:rsidRPr="00625483">
              <w:rPr>
                <w:rFonts w:ascii="ＭＳ 明朝" w:hAnsi="ＭＳ 明朝" w:cs="ＭＳ明朝" w:hint="eastAsia"/>
                <w:szCs w:val="21"/>
              </w:rPr>
              <w:t>３０秒程度</w:t>
            </w:r>
          </w:p>
          <w:p w14:paraId="0720C95B" w14:textId="149E387F" w:rsidR="00E04B2A" w:rsidRPr="00625483" w:rsidRDefault="00E04B2A" w:rsidP="00E04B2A">
            <w:pPr>
              <w:autoSpaceDE w:val="0"/>
              <w:autoSpaceDN w:val="0"/>
              <w:adjustRightInd w:val="0"/>
              <w:ind w:firstLineChars="100" w:firstLine="200"/>
              <w:jc w:val="left"/>
              <w:rPr>
                <w:rFonts w:ascii="ＭＳ 明朝" w:hAnsi="ＭＳ 明朝" w:cs="ＭＳ明朝"/>
                <w:szCs w:val="21"/>
              </w:rPr>
            </w:pPr>
            <w:r w:rsidRPr="00625483">
              <w:rPr>
                <w:rFonts w:ascii="ＭＳ 明朝" w:hAnsi="ＭＳ 明朝" w:cs="ＭＳ明朝" w:hint="eastAsia"/>
                <w:szCs w:val="21"/>
              </w:rPr>
              <w:t>その他：広告の必要に応じた動画</w:t>
            </w:r>
          </w:p>
          <w:p w14:paraId="61A2B0B4" w14:textId="4F435FD7" w:rsidR="005858D2" w:rsidRPr="00625483" w:rsidRDefault="00AB4B6A"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D05FC9" w:rsidRPr="00625483">
              <w:rPr>
                <w:rFonts w:ascii="ＭＳ 明朝" w:hAnsi="ＭＳ 明朝" w:cs="ＭＳ明朝" w:hint="eastAsia"/>
                <w:szCs w:val="21"/>
              </w:rPr>
              <w:t>サイズ：1920×1080</w:t>
            </w:r>
            <w:r w:rsidR="00DC2E90" w:rsidRPr="00625483">
              <w:rPr>
                <w:rFonts w:ascii="ＭＳ 明朝" w:hAnsi="ＭＳ 明朝" w:cs="ＭＳ明朝" w:hint="eastAsia"/>
                <w:szCs w:val="21"/>
              </w:rPr>
              <w:t>以上</w:t>
            </w:r>
            <w:r w:rsidR="00D05FC9" w:rsidRPr="00625483">
              <w:rPr>
                <w:rFonts w:ascii="ＭＳ 明朝" w:hAnsi="ＭＳ 明朝" w:cs="ＭＳ明朝" w:hint="eastAsia"/>
                <w:szCs w:val="21"/>
              </w:rPr>
              <w:t xml:space="preserve">　形式：H.264/MPEG-4 AVC</w:t>
            </w:r>
          </w:p>
          <w:p w14:paraId="3DF53950" w14:textId="2A542C66" w:rsidR="00D05FC9" w:rsidRPr="00625483" w:rsidRDefault="0038666A"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13622C" w:rsidRPr="00625483">
              <w:rPr>
                <w:rFonts w:ascii="ＭＳ 明朝" w:hAnsi="ＭＳ 明朝" w:cs="ＭＳ明朝" w:hint="eastAsia"/>
                <w:szCs w:val="21"/>
              </w:rPr>
              <w:t>時間、本数</w:t>
            </w:r>
            <w:r w:rsidRPr="00625483">
              <w:rPr>
                <w:rFonts w:ascii="ＭＳ 明朝" w:hAnsi="ＭＳ 明朝" w:cs="ＭＳ明朝" w:hint="eastAsia"/>
                <w:szCs w:val="21"/>
              </w:rPr>
              <w:t>等は、</w:t>
            </w:r>
            <w:r w:rsidR="007D2D8C" w:rsidRPr="00625483">
              <w:rPr>
                <w:rFonts w:ascii="ＭＳ 明朝" w:hAnsi="ＭＳ 明朝" w:cs="ＭＳ明朝" w:hint="eastAsia"/>
                <w:szCs w:val="21"/>
              </w:rPr>
              <w:t>最終的には</w:t>
            </w:r>
            <w:r w:rsidRPr="00625483">
              <w:rPr>
                <w:rFonts w:ascii="ＭＳ 明朝" w:hAnsi="ＭＳ 明朝" w:cs="ＭＳ明朝" w:hint="eastAsia"/>
                <w:szCs w:val="21"/>
              </w:rPr>
              <w:t>提案を踏まえ、</w:t>
            </w:r>
            <w:r w:rsidR="00E04B2A" w:rsidRPr="00625483">
              <w:rPr>
                <w:rFonts w:ascii="ＭＳ 明朝" w:hAnsi="ＭＳ 明朝" w:cs="ＭＳ明朝" w:hint="eastAsia"/>
                <w:szCs w:val="21"/>
              </w:rPr>
              <w:t>甲</w:t>
            </w:r>
            <w:r w:rsidRPr="00625483">
              <w:rPr>
                <w:rFonts w:ascii="ＭＳ 明朝" w:hAnsi="ＭＳ 明朝" w:cs="ＭＳ明朝" w:hint="eastAsia"/>
                <w:szCs w:val="21"/>
              </w:rPr>
              <w:t>と調整のうえ決定する</w:t>
            </w:r>
            <w:r w:rsidR="00E04B2A" w:rsidRPr="00625483">
              <w:rPr>
                <w:rFonts w:ascii="ＭＳ 明朝" w:hAnsi="ＭＳ 明朝" w:cs="ＭＳ明朝" w:hint="eastAsia"/>
                <w:szCs w:val="21"/>
              </w:rPr>
              <w:t>こと</w:t>
            </w:r>
            <w:r w:rsidRPr="00625483">
              <w:rPr>
                <w:rFonts w:ascii="ＭＳ 明朝" w:hAnsi="ＭＳ 明朝" w:cs="ＭＳ明朝" w:hint="eastAsia"/>
                <w:szCs w:val="21"/>
              </w:rPr>
              <w:t>。</w:t>
            </w:r>
          </w:p>
        </w:tc>
      </w:tr>
      <w:tr w:rsidR="00536792" w:rsidRPr="00625483" w14:paraId="3AF4EEE5" w14:textId="77777777" w:rsidTr="00C33F66">
        <w:tc>
          <w:tcPr>
            <w:tcW w:w="988" w:type="dxa"/>
          </w:tcPr>
          <w:p w14:paraId="2D615ABD" w14:textId="230F1F6C" w:rsidR="00536792" w:rsidRPr="00625483" w:rsidRDefault="00536792"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lastRenderedPageBreak/>
              <w:t>内容</w:t>
            </w:r>
          </w:p>
        </w:tc>
        <w:tc>
          <w:tcPr>
            <w:tcW w:w="8640" w:type="dxa"/>
          </w:tcPr>
          <w:p w14:paraId="205DA79F" w14:textId="603CD021" w:rsidR="00A12B60" w:rsidRPr="00625483" w:rsidRDefault="005858D2" w:rsidP="00A12B60">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3F2385" w:rsidRPr="00625483">
              <w:rPr>
                <w:rFonts w:ascii="ＭＳ 明朝" w:hAnsi="ＭＳ 明朝" w:cs="ＭＳ明朝" w:hint="eastAsia"/>
                <w:szCs w:val="21"/>
              </w:rPr>
              <w:t>独自性</w:t>
            </w:r>
            <w:r w:rsidR="000633A3" w:rsidRPr="00625483">
              <w:rPr>
                <w:rFonts w:ascii="ＭＳ 明朝" w:hAnsi="ＭＳ 明朝" w:cs="ＭＳ明朝" w:hint="eastAsia"/>
                <w:szCs w:val="21"/>
              </w:rPr>
              <w:t>が</w:t>
            </w:r>
            <w:r w:rsidR="003F2385" w:rsidRPr="00625483">
              <w:rPr>
                <w:rFonts w:ascii="ＭＳ 明朝" w:hAnsi="ＭＳ 明朝" w:cs="ＭＳ明朝" w:hint="eastAsia"/>
                <w:szCs w:val="21"/>
              </w:rPr>
              <w:t>高いストーリー展開や映像美</w:t>
            </w:r>
            <w:r w:rsidR="00680721" w:rsidRPr="00625483">
              <w:rPr>
                <w:rFonts w:ascii="ＭＳ 明朝" w:hAnsi="ＭＳ 明朝" w:cs="ＭＳ明朝" w:hint="eastAsia"/>
                <w:szCs w:val="21"/>
              </w:rPr>
              <w:t>など</w:t>
            </w:r>
            <w:r w:rsidR="003F2385" w:rsidRPr="00625483">
              <w:rPr>
                <w:rFonts w:ascii="ＭＳ 明朝" w:hAnsi="ＭＳ 明朝" w:cs="ＭＳ明朝" w:hint="eastAsia"/>
                <w:szCs w:val="21"/>
              </w:rPr>
              <w:t>、強</w:t>
            </w:r>
            <w:r w:rsidR="00AA17C3" w:rsidRPr="00625483">
              <w:rPr>
                <w:rFonts w:ascii="ＭＳ 明朝" w:hAnsi="ＭＳ 明朝" w:cs="ＭＳ明朝" w:hint="eastAsia"/>
                <w:szCs w:val="21"/>
              </w:rPr>
              <w:t>いインパクトを与え</w:t>
            </w:r>
            <w:r w:rsidR="00794054" w:rsidRPr="00625483">
              <w:rPr>
                <w:rFonts w:ascii="ＭＳ 明朝" w:hAnsi="ＭＳ 明朝" w:cs="ＭＳ明朝" w:hint="eastAsia"/>
                <w:szCs w:val="21"/>
              </w:rPr>
              <w:t>「住んでみたい」「行ってみたい」と思える内容</w:t>
            </w:r>
            <w:r w:rsidR="00F56705" w:rsidRPr="00625483">
              <w:rPr>
                <w:rFonts w:ascii="ＭＳ 明朝" w:hAnsi="ＭＳ 明朝" w:cs="ＭＳ明朝" w:hint="eastAsia"/>
                <w:szCs w:val="21"/>
              </w:rPr>
              <w:t>であること</w:t>
            </w:r>
            <w:r w:rsidR="00A12B60" w:rsidRPr="00625483">
              <w:rPr>
                <w:rFonts w:ascii="ＭＳ 明朝" w:hAnsi="ＭＳ 明朝" w:cs="ＭＳ明朝" w:hint="eastAsia"/>
                <w:szCs w:val="21"/>
              </w:rPr>
              <w:t>（ストーリー展開や映像美は例示で</w:t>
            </w:r>
            <w:r w:rsidR="001608C4" w:rsidRPr="00625483">
              <w:rPr>
                <w:rFonts w:ascii="ＭＳ 明朝" w:hAnsi="ＭＳ 明朝" w:cs="ＭＳ明朝" w:hint="eastAsia"/>
                <w:szCs w:val="21"/>
              </w:rPr>
              <w:t>、実際の</w:t>
            </w:r>
            <w:r w:rsidR="00A12B60" w:rsidRPr="00625483">
              <w:rPr>
                <w:rFonts w:ascii="ＭＳ 明朝" w:hAnsi="ＭＳ 明朝" w:cs="ＭＳ明朝" w:hint="eastAsia"/>
                <w:szCs w:val="21"/>
              </w:rPr>
              <w:t>手法は問わない</w:t>
            </w:r>
            <w:r w:rsidR="00B64EEC" w:rsidRPr="00625483">
              <w:rPr>
                <w:rFonts w:ascii="ＭＳ 明朝" w:hAnsi="ＭＳ 明朝" w:cs="ＭＳ明朝" w:hint="eastAsia"/>
                <w:szCs w:val="21"/>
              </w:rPr>
              <w:t>が、移住者インタビューは不可</w:t>
            </w:r>
            <w:r w:rsidR="001608C4" w:rsidRPr="00625483">
              <w:rPr>
                <w:rFonts w:ascii="ＭＳ 明朝" w:hAnsi="ＭＳ 明朝" w:cs="ＭＳ明朝" w:hint="eastAsia"/>
                <w:szCs w:val="21"/>
              </w:rPr>
              <w:t>とする。</w:t>
            </w:r>
            <w:r w:rsidR="00A12B60" w:rsidRPr="00625483">
              <w:rPr>
                <w:rFonts w:ascii="ＭＳ 明朝" w:hAnsi="ＭＳ 明朝" w:cs="ＭＳ明朝" w:hint="eastAsia"/>
                <w:szCs w:val="21"/>
              </w:rPr>
              <w:t>）</w:t>
            </w:r>
            <w:r w:rsidR="001608C4" w:rsidRPr="00625483">
              <w:rPr>
                <w:rFonts w:ascii="ＭＳ 明朝" w:hAnsi="ＭＳ 明朝" w:cs="ＭＳ明朝" w:hint="eastAsia"/>
                <w:szCs w:val="21"/>
              </w:rPr>
              <w:t>。</w:t>
            </w:r>
          </w:p>
          <w:p w14:paraId="66FBD286" w14:textId="04B2C834" w:rsidR="00D97462" w:rsidRPr="00625483" w:rsidRDefault="00F56705"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680721" w:rsidRPr="00625483">
              <w:rPr>
                <w:rFonts w:ascii="ＭＳ 明朝" w:hAnsi="ＭＳ 明朝" w:cs="ＭＳ明朝" w:hint="eastAsia"/>
                <w:szCs w:val="21"/>
              </w:rPr>
              <w:t>ターゲットに刺さる</w:t>
            </w:r>
            <w:r w:rsidRPr="00625483">
              <w:rPr>
                <w:rFonts w:ascii="ＭＳ 明朝" w:hAnsi="ＭＳ 明朝" w:cs="ＭＳ明朝" w:hint="eastAsia"/>
                <w:szCs w:val="21"/>
              </w:rPr>
              <w:t>キャッチコピーを動画内で表示すること。</w:t>
            </w:r>
          </w:p>
          <w:p w14:paraId="3EC4C072" w14:textId="3B1BB902" w:rsidR="00F56705" w:rsidRPr="00625483" w:rsidRDefault="00536792"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・本市のホームページ（観光等）や既存の統計資料などにより、本市の魅力</w:t>
            </w:r>
            <w:r w:rsidR="008E2FAF" w:rsidRPr="00625483">
              <w:rPr>
                <w:rFonts w:ascii="ＭＳ 明朝" w:hAnsi="ＭＳ 明朝" w:cs="ＭＳ明朝" w:hint="eastAsia"/>
                <w:szCs w:val="21"/>
              </w:rPr>
              <w:t>や</w:t>
            </w:r>
            <w:r w:rsidRPr="00625483">
              <w:rPr>
                <w:rFonts w:ascii="ＭＳ 明朝" w:hAnsi="ＭＳ 明朝" w:cs="ＭＳ明朝" w:hint="eastAsia"/>
                <w:szCs w:val="21"/>
              </w:rPr>
              <w:t>強みへの理解を深めたうえで検討すること。</w:t>
            </w:r>
          </w:p>
          <w:p w14:paraId="1DCD3791" w14:textId="70A4598A" w:rsidR="00ED04A2" w:rsidRPr="00625483" w:rsidRDefault="00AF141E" w:rsidP="000633A3">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（参考）</w:t>
            </w:r>
            <w:r w:rsidR="00ED04A2" w:rsidRPr="00625483">
              <w:rPr>
                <w:rFonts w:ascii="ＭＳ 明朝" w:hAnsi="ＭＳ 明朝" w:cs="ＭＳ明朝" w:hint="eastAsia"/>
                <w:szCs w:val="21"/>
              </w:rPr>
              <w:t>2</w:t>
            </w:r>
            <w:r w:rsidR="00ED04A2" w:rsidRPr="00625483">
              <w:rPr>
                <w:rFonts w:ascii="ＭＳ 明朝" w:hAnsi="ＭＳ 明朝" w:cs="ＭＳ明朝"/>
                <w:szCs w:val="21"/>
              </w:rPr>
              <w:t>023</w:t>
            </w:r>
            <w:r w:rsidR="00ED04A2" w:rsidRPr="00625483">
              <w:rPr>
                <w:rFonts w:ascii="ＭＳ 明朝" w:hAnsi="ＭＳ 明朝" w:cs="ＭＳ明朝" w:hint="eastAsia"/>
                <w:szCs w:val="21"/>
              </w:rPr>
              <w:t>年度千葉市第</w:t>
            </w:r>
            <w:r w:rsidR="005073D3" w:rsidRPr="00625483">
              <w:rPr>
                <w:rFonts w:ascii="ＭＳ 明朝" w:hAnsi="ＭＳ 明朝" w:cs="ＭＳ明朝" w:hint="eastAsia"/>
                <w:szCs w:val="21"/>
              </w:rPr>
              <w:t>６</w:t>
            </w:r>
            <w:r w:rsidR="00ED04A2" w:rsidRPr="00625483">
              <w:rPr>
                <w:rFonts w:ascii="ＭＳ 明朝" w:hAnsi="ＭＳ 明朝" w:cs="ＭＳ明朝" w:hint="eastAsia"/>
                <w:szCs w:val="21"/>
              </w:rPr>
              <w:t>回ＷＥＢアンケートより</w:t>
            </w:r>
          </w:p>
          <w:p w14:paraId="72B44CA1" w14:textId="74BB092F" w:rsidR="002A42E7" w:rsidRPr="00625483" w:rsidRDefault="005073D3"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Ｑ</w:t>
            </w:r>
            <w:r w:rsidR="00ED04A2" w:rsidRPr="00625483">
              <w:rPr>
                <w:rFonts w:ascii="ＭＳ 明朝" w:hAnsi="ＭＳ 明朝" w:cs="ＭＳ明朝"/>
                <w:szCs w:val="21"/>
              </w:rPr>
              <w:t xml:space="preserve"> </w:t>
            </w:r>
            <w:r w:rsidR="00ED04A2" w:rsidRPr="00625483">
              <w:rPr>
                <w:rFonts w:ascii="ＭＳ 明朝" w:hAnsi="ＭＳ 明朝" w:cs="ＭＳ明朝" w:hint="eastAsia"/>
                <w:szCs w:val="21"/>
              </w:rPr>
              <w:t>千葉市のどのような特性を広報すれば転入を後押しできると思いますか。</w:t>
            </w:r>
          </w:p>
          <w:p w14:paraId="180F0B78" w14:textId="69344425" w:rsidR="00ED04A2" w:rsidRPr="00625483" w:rsidRDefault="00ED04A2"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2A42E7" w:rsidRPr="00625483">
              <w:rPr>
                <w:rFonts w:ascii="ＭＳ 明朝" w:hAnsi="ＭＳ 明朝" w:cs="ＭＳ明朝" w:hint="eastAsia"/>
                <w:szCs w:val="21"/>
              </w:rPr>
              <w:t>回答</w:t>
            </w:r>
            <w:r w:rsidRPr="00625483">
              <w:rPr>
                <w:rFonts w:ascii="ＭＳ 明朝" w:hAnsi="ＭＳ 明朝" w:cs="ＭＳ明朝" w:hint="eastAsia"/>
                <w:szCs w:val="21"/>
              </w:rPr>
              <w:t>上位６件）</w:t>
            </w:r>
          </w:p>
          <w:p w14:paraId="6F482277" w14:textId="6C1EC741"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①都内に比べて住宅価格、間取りが手ごろ（5</w:t>
            </w:r>
            <w:r w:rsidRPr="00625483">
              <w:rPr>
                <w:rFonts w:ascii="ＭＳ 明朝" w:hAnsi="ＭＳ 明朝" w:cs="ＭＳ明朝"/>
                <w:szCs w:val="21"/>
              </w:rPr>
              <w:t>3.0</w:t>
            </w:r>
            <w:r w:rsidRPr="00625483">
              <w:rPr>
                <w:rFonts w:ascii="ＭＳ 明朝" w:hAnsi="ＭＳ 明朝" w:cs="ＭＳ明朝" w:hint="eastAsia"/>
                <w:szCs w:val="21"/>
              </w:rPr>
              <w:t>％）</w:t>
            </w:r>
          </w:p>
          <w:p w14:paraId="6E5F0A4B" w14:textId="1A0CEED0"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②交通の利便性（都内へのアクセスなど）（5</w:t>
            </w:r>
            <w:r w:rsidRPr="00625483">
              <w:rPr>
                <w:rFonts w:ascii="ＭＳ 明朝" w:hAnsi="ＭＳ 明朝" w:cs="ＭＳ明朝"/>
                <w:szCs w:val="21"/>
              </w:rPr>
              <w:t>2.0</w:t>
            </w:r>
            <w:r w:rsidRPr="00625483">
              <w:rPr>
                <w:rFonts w:ascii="ＭＳ 明朝" w:hAnsi="ＭＳ 明朝" w:cs="ＭＳ明朝" w:hint="eastAsia"/>
                <w:szCs w:val="21"/>
              </w:rPr>
              <w:t>％）</w:t>
            </w:r>
          </w:p>
          <w:p w14:paraId="5D5065D3" w14:textId="5ECDB849"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③日常の買い物が便利（3</w:t>
            </w:r>
            <w:r w:rsidRPr="00625483">
              <w:rPr>
                <w:rFonts w:ascii="ＭＳ 明朝" w:hAnsi="ＭＳ 明朝" w:cs="ＭＳ明朝"/>
                <w:szCs w:val="21"/>
              </w:rPr>
              <w:t>1.0</w:t>
            </w:r>
            <w:r w:rsidRPr="00625483">
              <w:rPr>
                <w:rFonts w:ascii="ＭＳ 明朝" w:hAnsi="ＭＳ 明朝" w:cs="ＭＳ明朝" w:hint="eastAsia"/>
                <w:szCs w:val="21"/>
              </w:rPr>
              <w:t>％）</w:t>
            </w:r>
          </w:p>
          <w:p w14:paraId="2944FF48" w14:textId="2141E89E"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④都会の田舎のバランスがいい（2</w:t>
            </w:r>
            <w:r w:rsidRPr="00625483">
              <w:rPr>
                <w:rFonts w:ascii="ＭＳ 明朝" w:hAnsi="ＭＳ 明朝" w:cs="ＭＳ明朝"/>
                <w:szCs w:val="21"/>
              </w:rPr>
              <w:t>7.9</w:t>
            </w:r>
            <w:r w:rsidRPr="00625483">
              <w:rPr>
                <w:rFonts w:ascii="ＭＳ 明朝" w:hAnsi="ＭＳ 明朝" w:cs="ＭＳ明朝" w:hint="eastAsia"/>
                <w:szCs w:val="21"/>
              </w:rPr>
              <w:t>％）</w:t>
            </w:r>
          </w:p>
          <w:p w14:paraId="26C204B4" w14:textId="7463192C"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⑤子育て環境の充実（</w:t>
            </w:r>
            <w:r w:rsidRPr="00625483">
              <w:rPr>
                <w:rFonts w:ascii="ＭＳ 明朝" w:hAnsi="ＭＳ 明朝" w:cs="ＭＳ明朝"/>
                <w:szCs w:val="21"/>
              </w:rPr>
              <w:t>24,2</w:t>
            </w:r>
            <w:r w:rsidRPr="00625483">
              <w:rPr>
                <w:rFonts w:ascii="ＭＳ 明朝" w:hAnsi="ＭＳ 明朝" w:cs="ＭＳ明朝" w:hint="eastAsia"/>
                <w:szCs w:val="21"/>
              </w:rPr>
              <w:t>％）</w:t>
            </w:r>
          </w:p>
          <w:p w14:paraId="05C73B09" w14:textId="07DB70C1" w:rsidR="00ED04A2" w:rsidRPr="00625483" w:rsidRDefault="00ED04A2" w:rsidP="00ED04A2">
            <w:pPr>
              <w:autoSpaceDE w:val="0"/>
              <w:autoSpaceDN w:val="0"/>
              <w:adjustRightInd w:val="0"/>
              <w:ind w:firstLineChars="50" w:firstLine="100"/>
              <w:jc w:val="left"/>
              <w:rPr>
                <w:rFonts w:ascii="ＭＳ 明朝" w:hAnsi="ＭＳ 明朝" w:cs="ＭＳ明朝"/>
                <w:szCs w:val="21"/>
              </w:rPr>
            </w:pPr>
            <w:r w:rsidRPr="00625483">
              <w:rPr>
                <w:rFonts w:ascii="ＭＳ 明朝" w:hAnsi="ＭＳ 明朝" w:cs="ＭＳ明朝" w:hint="eastAsia"/>
                <w:szCs w:val="21"/>
              </w:rPr>
              <w:t>⑥海がある（2</w:t>
            </w:r>
            <w:r w:rsidRPr="00625483">
              <w:rPr>
                <w:rFonts w:ascii="ＭＳ 明朝" w:hAnsi="ＭＳ 明朝" w:cs="ＭＳ明朝"/>
                <w:szCs w:val="21"/>
              </w:rPr>
              <w:t>1.8</w:t>
            </w:r>
            <w:r w:rsidRPr="00625483">
              <w:rPr>
                <w:rFonts w:ascii="ＭＳ 明朝" w:hAnsi="ＭＳ 明朝" w:cs="ＭＳ明朝" w:hint="eastAsia"/>
                <w:szCs w:val="21"/>
              </w:rPr>
              <w:t>％）</w:t>
            </w:r>
          </w:p>
          <w:p w14:paraId="7BDE445C" w14:textId="435E514F" w:rsidR="001169B2" w:rsidRPr="00625483" w:rsidRDefault="00E6585A"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1169B2" w:rsidRPr="00625483">
              <w:rPr>
                <w:rFonts w:ascii="ＭＳ 明朝" w:hAnsi="ＭＳ 明朝" w:cs="ＭＳ明朝" w:hint="eastAsia"/>
                <w:szCs w:val="21"/>
              </w:rPr>
              <w:t>参考資料</w:t>
            </w:r>
            <w:r w:rsidRPr="00625483">
              <w:rPr>
                <w:rFonts w:ascii="ＭＳ 明朝" w:hAnsi="ＭＳ 明朝" w:cs="ＭＳ明朝" w:hint="eastAsia"/>
                <w:szCs w:val="21"/>
              </w:rPr>
              <w:t>】</w:t>
            </w:r>
          </w:p>
          <w:p w14:paraId="640B168E" w14:textId="40A49992" w:rsidR="001169B2" w:rsidRPr="00625483" w:rsidRDefault="001169B2"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①</w:t>
            </w:r>
            <w:r w:rsidR="006913F0" w:rsidRPr="00625483">
              <w:rPr>
                <w:rFonts w:ascii="ＭＳ 明朝" w:hAnsi="ＭＳ 明朝" w:cs="ＭＳ明朝" w:hint="eastAsia"/>
                <w:szCs w:val="21"/>
              </w:rPr>
              <w:t>千葉市の人口動向・人口を考えるデータ集</w:t>
            </w:r>
          </w:p>
          <w:p w14:paraId="6D5085D8" w14:textId="74CB0F91" w:rsidR="001169B2" w:rsidRPr="00625483" w:rsidRDefault="001169B2"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②</w:t>
            </w:r>
            <w:r w:rsidR="006913F0" w:rsidRPr="00625483">
              <w:rPr>
                <w:rFonts w:ascii="ＭＳ 明朝" w:hAnsi="ＭＳ 明朝" w:cs="ＭＳ明朝" w:hint="eastAsia"/>
                <w:szCs w:val="21"/>
              </w:rPr>
              <w:t>令和３年度東京都からの転入者アンケート調査報告書</w:t>
            </w:r>
          </w:p>
          <w:p w14:paraId="51289A6C" w14:textId="53E43ADD" w:rsidR="006913F0" w:rsidRPr="00625483" w:rsidRDefault="00E6585A"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③</w:t>
            </w:r>
            <w:r w:rsidR="006913F0" w:rsidRPr="00625483">
              <w:rPr>
                <w:rFonts w:ascii="ＭＳ 明朝" w:hAnsi="ＭＳ 明朝" w:cs="ＭＳ明朝" w:hint="eastAsia"/>
                <w:szCs w:val="21"/>
              </w:rPr>
              <w:t>千葉市</w:t>
            </w:r>
            <w:r w:rsidR="00635D6B" w:rsidRPr="00625483">
              <w:rPr>
                <w:rFonts w:ascii="ＭＳ 明朝" w:hAnsi="ＭＳ 明朝" w:cs="ＭＳ明朝" w:hint="eastAsia"/>
                <w:szCs w:val="21"/>
              </w:rPr>
              <w:t>第６回</w:t>
            </w:r>
            <w:r w:rsidR="001608C4" w:rsidRPr="00625483">
              <w:rPr>
                <w:rFonts w:ascii="ＭＳ 明朝" w:hAnsi="ＭＳ 明朝" w:cs="ＭＳ明朝" w:hint="eastAsia"/>
                <w:szCs w:val="21"/>
              </w:rPr>
              <w:t>ＷＥＢ</w:t>
            </w:r>
            <w:r w:rsidR="006913F0" w:rsidRPr="00625483">
              <w:rPr>
                <w:rFonts w:ascii="ＭＳ 明朝" w:hAnsi="ＭＳ 明朝" w:cs="ＭＳ明朝" w:hint="eastAsia"/>
                <w:szCs w:val="21"/>
              </w:rPr>
              <w:t>アンケート</w:t>
            </w:r>
            <w:r w:rsidR="00635D6B" w:rsidRPr="00625483">
              <w:rPr>
                <w:rFonts w:ascii="ＭＳ 明朝" w:hAnsi="ＭＳ 明朝" w:cs="ＭＳ明朝" w:hint="eastAsia"/>
                <w:szCs w:val="21"/>
              </w:rPr>
              <w:t>「人口減少抑制」</w:t>
            </w:r>
          </w:p>
          <w:p w14:paraId="7282606D" w14:textId="77777777" w:rsidR="00E6585A" w:rsidRPr="00625483" w:rsidRDefault="00E6585A"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④千葉市まちづくりアンケート</w:t>
            </w:r>
          </w:p>
          <w:p w14:paraId="0AE2D43D" w14:textId="3C9B19C5" w:rsidR="0025238E" w:rsidRPr="00625483" w:rsidRDefault="0025238E" w:rsidP="0053679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⑤千葉市基本計画</w:t>
            </w:r>
          </w:p>
        </w:tc>
      </w:tr>
      <w:tr w:rsidR="00C33F66" w:rsidRPr="00625483" w14:paraId="4BCE91F8" w14:textId="77777777" w:rsidTr="00C33F66">
        <w:tc>
          <w:tcPr>
            <w:tcW w:w="988" w:type="dxa"/>
          </w:tcPr>
          <w:p w14:paraId="5BA34290" w14:textId="072DECDF" w:rsidR="00C33F66" w:rsidRPr="00625483" w:rsidRDefault="008F51D2"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編集</w:t>
            </w:r>
          </w:p>
        </w:tc>
        <w:tc>
          <w:tcPr>
            <w:tcW w:w="8640" w:type="dxa"/>
          </w:tcPr>
          <w:p w14:paraId="50739E2A" w14:textId="0BCB5E12" w:rsidR="008F51D2" w:rsidRPr="00625483" w:rsidRDefault="008F51D2"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・ターゲットが関心をもって視聴できるよう、適宜動画の加工、編集、ＢＧＭ、ナレーション、テロップ・字幕（日本語）の挿入等の編集作業を行うこと。</w:t>
            </w:r>
          </w:p>
          <w:p w14:paraId="6B1849F5" w14:textId="2ACAF38B" w:rsidR="00D05FC9" w:rsidRPr="00625483" w:rsidRDefault="008F51D2"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・今後、継続して動画を使用するため、出演者や協力者の肖像権、音楽等の著作権に係る調整を行うこと。</w:t>
            </w:r>
          </w:p>
          <w:p w14:paraId="02FB6C99" w14:textId="0281DBF0" w:rsidR="00D05FC9" w:rsidRPr="00625483" w:rsidRDefault="00D05FC9"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・動画は、パソコンだけでなく、スマートフォンやタブレットなどのモバイル端末でも鮮明な画質で閲覧できるようにすること。</w:t>
            </w:r>
          </w:p>
          <w:p w14:paraId="213D6814" w14:textId="4ADF3C10" w:rsidR="00D05FC9" w:rsidRPr="00625483" w:rsidRDefault="008F51D2"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・完成までに甲による複数回の内容確認及び修正指示の機会を設ける。</w:t>
            </w:r>
          </w:p>
        </w:tc>
      </w:tr>
      <w:tr w:rsidR="00C33F66" w:rsidRPr="00625483" w14:paraId="321D302B" w14:textId="77777777" w:rsidTr="00C33F66">
        <w:tc>
          <w:tcPr>
            <w:tcW w:w="988" w:type="dxa"/>
          </w:tcPr>
          <w:p w14:paraId="5B1C6D2F" w14:textId="77777777" w:rsidR="00D61084" w:rsidRPr="00625483" w:rsidRDefault="00D61084"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主な</w:t>
            </w:r>
          </w:p>
          <w:p w14:paraId="4EC2B49B" w14:textId="731DD90B" w:rsidR="00C33F66" w:rsidRPr="00625483" w:rsidRDefault="008F51D2"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用途</w:t>
            </w:r>
          </w:p>
        </w:tc>
        <w:tc>
          <w:tcPr>
            <w:tcW w:w="8640" w:type="dxa"/>
          </w:tcPr>
          <w:p w14:paraId="0872C8AA" w14:textId="3B417323" w:rsidR="008F51D2" w:rsidRPr="00625483" w:rsidRDefault="008F51D2"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・甲が管理するYouTube、SN</w:t>
            </w:r>
            <w:r w:rsidR="001608C4" w:rsidRPr="00625483">
              <w:rPr>
                <w:rFonts w:ascii="ＭＳ 明朝" w:hAnsi="ＭＳ 明朝" w:cs="ＭＳ明朝"/>
                <w:szCs w:val="21"/>
              </w:rPr>
              <w:t>S</w:t>
            </w:r>
            <w:r w:rsidRPr="00625483">
              <w:rPr>
                <w:rFonts w:ascii="ＭＳ 明朝" w:hAnsi="ＭＳ 明朝" w:cs="ＭＳ明朝" w:hint="eastAsia"/>
                <w:szCs w:val="21"/>
              </w:rPr>
              <w:t>での配信</w:t>
            </w:r>
          </w:p>
          <w:p w14:paraId="5B71E893" w14:textId="4ADEBE74" w:rsidR="00C33F66" w:rsidRPr="00625483" w:rsidRDefault="008F51D2"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A8136D" w:rsidRPr="00625483">
              <w:rPr>
                <w:rFonts w:ascii="ＭＳ 明朝" w:hAnsi="ＭＳ 明朝" w:cs="ＭＳ明朝" w:hint="eastAsia"/>
                <w:szCs w:val="21"/>
              </w:rPr>
              <w:t>「（</w:t>
            </w:r>
            <w:r w:rsidR="003E35CA" w:rsidRPr="00625483">
              <w:rPr>
                <w:rFonts w:ascii="ＭＳ 明朝" w:hAnsi="ＭＳ 明朝" w:cs="ＭＳ明朝" w:hint="eastAsia"/>
                <w:szCs w:val="21"/>
              </w:rPr>
              <w:t>２</w:t>
            </w:r>
            <w:r w:rsidR="00A8136D" w:rsidRPr="00625483">
              <w:rPr>
                <w:rFonts w:ascii="ＭＳ 明朝" w:hAnsi="ＭＳ 明朝" w:cs="ＭＳ明朝" w:hint="eastAsia"/>
                <w:szCs w:val="21"/>
              </w:rPr>
              <w:t>）成果品を活用したプロモーションの実施」において</w:t>
            </w:r>
            <w:r w:rsidR="00A66B6E" w:rsidRPr="00625483">
              <w:rPr>
                <w:rFonts w:ascii="ＭＳ 明朝" w:hAnsi="ＭＳ 明朝" w:cs="ＭＳ明朝" w:hint="eastAsia"/>
                <w:szCs w:val="21"/>
              </w:rPr>
              <w:t>実施する広告</w:t>
            </w:r>
          </w:p>
          <w:p w14:paraId="1E976C29" w14:textId="2431DAEB" w:rsidR="00672B09" w:rsidRPr="00625483" w:rsidRDefault="00672B09" w:rsidP="008F51D2">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・市ホームページでの配信</w:t>
            </w:r>
          </w:p>
        </w:tc>
      </w:tr>
      <w:tr w:rsidR="008F51D2" w:rsidRPr="00625483" w14:paraId="4B32EBD1" w14:textId="77777777" w:rsidTr="00C33F66">
        <w:tc>
          <w:tcPr>
            <w:tcW w:w="988" w:type="dxa"/>
          </w:tcPr>
          <w:p w14:paraId="3AE0F2E3" w14:textId="1E9A1A04" w:rsidR="008F51D2" w:rsidRPr="00625483" w:rsidRDefault="008F51D2" w:rsidP="00F36834">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その他</w:t>
            </w:r>
          </w:p>
        </w:tc>
        <w:tc>
          <w:tcPr>
            <w:tcW w:w="8640" w:type="dxa"/>
          </w:tcPr>
          <w:p w14:paraId="62D2C741" w14:textId="7487EDA0" w:rsidR="008F51D2" w:rsidRPr="00625483" w:rsidRDefault="00B00202" w:rsidP="0038666A">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830750" w:rsidRPr="00625483">
              <w:rPr>
                <w:rFonts w:ascii="ＭＳ 明朝" w:hAnsi="ＭＳ 明朝" w:cs="ＭＳ明朝" w:hint="eastAsia"/>
                <w:szCs w:val="21"/>
              </w:rPr>
              <w:t>上記履行期間内に</w:t>
            </w:r>
            <w:r w:rsidR="00DE1700" w:rsidRPr="00625483">
              <w:rPr>
                <w:rFonts w:ascii="ＭＳ 明朝" w:hAnsi="ＭＳ 明朝" w:cs="ＭＳ明朝" w:hint="eastAsia"/>
                <w:szCs w:val="21"/>
              </w:rPr>
              <w:t>成果品によ</w:t>
            </w:r>
            <w:r w:rsidR="00AB4B6A" w:rsidRPr="00625483">
              <w:rPr>
                <w:rFonts w:ascii="ＭＳ 明朝" w:hAnsi="ＭＳ 明朝" w:cs="ＭＳ明朝" w:hint="eastAsia"/>
                <w:szCs w:val="21"/>
              </w:rPr>
              <w:t>る</w:t>
            </w:r>
            <w:r w:rsidR="004F31FE" w:rsidRPr="00625483">
              <w:rPr>
                <w:rFonts w:ascii="ＭＳ 明朝" w:hAnsi="ＭＳ 明朝" w:cs="ＭＳ明朝" w:hint="eastAsia"/>
                <w:szCs w:val="21"/>
              </w:rPr>
              <w:t>移住プロモーション</w:t>
            </w:r>
            <w:r w:rsidR="00830750" w:rsidRPr="00625483">
              <w:rPr>
                <w:rFonts w:ascii="ＭＳ 明朝" w:hAnsi="ＭＳ 明朝" w:cs="ＭＳ明朝" w:hint="eastAsia"/>
                <w:szCs w:val="21"/>
              </w:rPr>
              <w:t>を実施することから、動画制作期限は</w:t>
            </w:r>
            <w:r w:rsidR="0038666A" w:rsidRPr="00625483">
              <w:rPr>
                <w:rFonts w:ascii="ＭＳ 明朝" w:hAnsi="ＭＳ 明朝" w:cs="ＭＳ明朝" w:hint="eastAsia"/>
                <w:szCs w:val="21"/>
              </w:rPr>
              <w:t xml:space="preserve">　</w:t>
            </w:r>
            <w:r w:rsidR="00830750" w:rsidRPr="00625483">
              <w:rPr>
                <w:rFonts w:ascii="ＭＳ 明朝" w:hAnsi="ＭＳ 明朝" w:cs="ＭＳ明朝" w:hint="eastAsia"/>
                <w:szCs w:val="21"/>
              </w:rPr>
              <w:lastRenderedPageBreak/>
              <w:t>令和６年</w:t>
            </w:r>
            <w:r w:rsidR="00370D81" w:rsidRPr="00625483">
              <w:rPr>
                <w:rFonts w:ascii="ＭＳ 明朝" w:hAnsi="ＭＳ 明朝" w:cs="ＭＳ明朝" w:hint="eastAsia"/>
                <w:szCs w:val="21"/>
              </w:rPr>
              <w:t>３</w:t>
            </w:r>
            <w:r w:rsidR="00830750" w:rsidRPr="00625483">
              <w:rPr>
                <w:rFonts w:ascii="ＭＳ 明朝" w:hAnsi="ＭＳ 明朝" w:cs="ＭＳ明朝" w:hint="eastAsia"/>
                <w:szCs w:val="21"/>
              </w:rPr>
              <w:t>月</w:t>
            </w:r>
            <w:r w:rsidR="00370D81" w:rsidRPr="00625483">
              <w:rPr>
                <w:rFonts w:ascii="ＭＳ 明朝" w:hAnsi="ＭＳ 明朝" w:cs="ＭＳ明朝" w:hint="eastAsia"/>
                <w:szCs w:val="21"/>
              </w:rPr>
              <w:t>１５</w:t>
            </w:r>
            <w:r w:rsidR="004F31FE" w:rsidRPr="00625483">
              <w:rPr>
                <w:rFonts w:ascii="ＭＳ 明朝" w:hAnsi="ＭＳ 明朝" w:cs="ＭＳ明朝" w:hint="eastAsia"/>
                <w:szCs w:val="21"/>
              </w:rPr>
              <w:t>日</w:t>
            </w:r>
            <w:r w:rsidR="00370D81" w:rsidRPr="00625483">
              <w:rPr>
                <w:rFonts w:ascii="ＭＳ 明朝" w:hAnsi="ＭＳ 明朝" w:cs="ＭＳ明朝" w:hint="eastAsia"/>
                <w:szCs w:val="21"/>
              </w:rPr>
              <w:t>（金</w:t>
            </w:r>
            <w:r w:rsidR="004F31FE" w:rsidRPr="00625483">
              <w:rPr>
                <w:rFonts w:ascii="ＭＳ 明朝" w:hAnsi="ＭＳ 明朝" w:cs="ＭＳ明朝" w:hint="eastAsia"/>
                <w:szCs w:val="21"/>
              </w:rPr>
              <w:t>）までとする。</w:t>
            </w:r>
          </w:p>
        </w:tc>
      </w:tr>
    </w:tbl>
    <w:p w14:paraId="562061EA" w14:textId="7F4C1F4D" w:rsidR="00D05FC9" w:rsidRPr="00625483" w:rsidRDefault="00D05FC9" w:rsidP="00F36834">
      <w:pPr>
        <w:autoSpaceDE w:val="0"/>
        <w:autoSpaceDN w:val="0"/>
        <w:adjustRightInd w:val="0"/>
        <w:jc w:val="left"/>
        <w:rPr>
          <w:rFonts w:ascii="ＭＳ 明朝" w:hAnsi="ＭＳ 明朝" w:cs="ＭＳ明朝"/>
          <w:kern w:val="0"/>
          <w:szCs w:val="21"/>
        </w:rPr>
      </w:pPr>
    </w:p>
    <w:p w14:paraId="2659D1D3" w14:textId="77777777" w:rsidR="000F2F1F" w:rsidRPr="00625483" w:rsidRDefault="000F2F1F" w:rsidP="00F36834">
      <w:pPr>
        <w:autoSpaceDE w:val="0"/>
        <w:autoSpaceDN w:val="0"/>
        <w:adjustRightInd w:val="0"/>
        <w:jc w:val="left"/>
        <w:rPr>
          <w:rFonts w:ascii="ＭＳ 明朝" w:hAnsi="ＭＳ 明朝" w:cs="ＭＳ明朝"/>
          <w:kern w:val="0"/>
          <w:szCs w:val="21"/>
        </w:rPr>
      </w:pPr>
    </w:p>
    <w:p w14:paraId="7046EB65" w14:textId="05985431" w:rsidR="00C33F66" w:rsidRPr="00625483" w:rsidRDefault="00D05FC9" w:rsidP="00F36834">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w:t>
      </w:r>
      <w:r w:rsidR="00536792" w:rsidRPr="00625483">
        <w:rPr>
          <w:rFonts w:ascii="ＭＳ 明朝" w:hAnsi="ＭＳ 明朝" w:cs="ＭＳ明朝" w:hint="eastAsia"/>
          <w:kern w:val="0"/>
          <w:szCs w:val="21"/>
        </w:rPr>
        <w:t>２</w:t>
      </w:r>
      <w:r w:rsidRPr="00625483">
        <w:rPr>
          <w:rFonts w:ascii="ＭＳ 明朝" w:hAnsi="ＭＳ 明朝" w:cs="ＭＳ明朝" w:hint="eastAsia"/>
          <w:kern w:val="0"/>
          <w:szCs w:val="21"/>
        </w:rPr>
        <w:t>）成果品を活用したプロモーションの実施</w:t>
      </w:r>
    </w:p>
    <w:tbl>
      <w:tblPr>
        <w:tblStyle w:val="a7"/>
        <w:tblW w:w="0" w:type="auto"/>
        <w:tblLook w:val="04A0" w:firstRow="1" w:lastRow="0" w:firstColumn="1" w:lastColumn="0" w:noHBand="0" w:noVBand="1"/>
      </w:tblPr>
      <w:tblGrid>
        <w:gridCol w:w="988"/>
        <w:gridCol w:w="8640"/>
      </w:tblGrid>
      <w:tr w:rsidR="00D05FC9" w:rsidRPr="00625483" w14:paraId="01625EE3" w14:textId="77777777" w:rsidTr="002F24DF">
        <w:tc>
          <w:tcPr>
            <w:tcW w:w="988" w:type="dxa"/>
          </w:tcPr>
          <w:p w14:paraId="4A7C4F3C" w14:textId="77777777" w:rsidR="00D05FC9" w:rsidRPr="00625483" w:rsidRDefault="00D05FC9" w:rsidP="002F24DF">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概要</w:t>
            </w:r>
          </w:p>
        </w:tc>
        <w:tc>
          <w:tcPr>
            <w:tcW w:w="8640" w:type="dxa"/>
          </w:tcPr>
          <w:p w14:paraId="420AE74D" w14:textId="7074DC34" w:rsidR="00D05FC9" w:rsidRPr="00625483" w:rsidRDefault="00D05FC9"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3E35CA" w:rsidRPr="00625483">
              <w:rPr>
                <w:rFonts w:ascii="ＭＳ 明朝" w:hAnsi="ＭＳ 明朝" w:cs="ＭＳ明朝" w:hint="eastAsia"/>
                <w:szCs w:val="21"/>
              </w:rPr>
              <w:t>１</w:t>
            </w:r>
            <w:r w:rsidRPr="00625483">
              <w:rPr>
                <w:rFonts w:ascii="ＭＳ 明朝" w:hAnsi="ＭＳ 明朝" w:cs="ＭＳ明朝" w:hint="eastAsia"/>
                <w:szCs w:val="21"/>
              </w:rPr>
              <w:t>）で制作したPR動画について、ターゲットに対する効果的な情報発信の手法を提案・実施すること。</w:t>
            </w:r>
          </w:p>
          <w:p w14:paraId="3F0B2F8D" w14:textId="40A041F4" w:rsidR="00D05FC9" w:rsidRPr="00625483" w:rsidRDefault="00D05FC9"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・利用媒体について</w:t>
            </w:r>
            <w:r w:rsidR="00E04B2A" w:rsidRPr="00625483">
              <w:rPr>
                <w:rFonts w:ascii="ＭＳ 明朝" w:hAnsi="ＭＳ 明朝" w:cs="ＭＳ明朝" w:hint="eastAsia"/>
                <w:szCs w:val="21"/>
              </w:rPr>
              <w:t>は</w:t>
            </w:r>
            <w:r w:rsidRPr="00625483">
              <w:rPr>
                <w:rFonts w:ascii="ＭＳ 明朝" w:hAnsi="ＭＳ 明朝" w:cs="ＭＳ明朝" w:hint="eastAsia"/>
                <w:szCs w:val="21"/>
              </w:rPr>
              <w:t>、YouTubeやSNS、WEBサイト等を想定しているが、最適と考えられる媒体（複数の媒体の組み合わせも可）を選定の上、その媒体選定の理由も明確にすること。</w:t>
            </w:r>
          </w:p>
          <w:p w14:paraId="67E6CAEA" w14:textId="49EC415C" w:rsidR="005748BB" w:rsidRPr="00625483" w:rsidRDefault="005748BB"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・提案する各広告媒体については、それぞれ視聴回数等の目標値を設定すること。</w:t>
            </w:r>
          </w:p>
          <w:p w14:paraId="736107A2" w14:textId="43B120FC" w:rsidR="00402FE2" w:rsidRPr="00625483" w:rsidRDefault="00D05FC9"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402FE2" w:rsidRPr="00625483">
              <w:rPr>
                <w:rFonts w:ascii="ＭＳ 明朝" w:hAnsi="ＭＳ 明朝" w:cs="ＭＳ明朝" w:hint="eastAsia"/>
                <w:szCs w:val="21"/>
              </w:rPr>
              <w:t>YouTubeアカウントで公開するにあた</w:t>
            </w:r>
            <w:r w:rsidR="005748BB" w:rsidRPr="00625483">
              <w:rPr>
                <w:rFonts w:ascii="ＭＳ 明朝" w:hAnsi="ＭＳ 明朝" w:cs="ＭＳ明朝" w:hint="eastAsia"/>
                <w:szCs w:val="21"/>
              </w:rPr>
              <w:t>り</w:t>
            </w:r>
            <w:r w:rsidR="00632CA0" w:rsidRPr="00625483">
              <w:rPr>
                <w:rFonts w:ascii="ＭＳ 明朝" w:hAnsi="ＭＳ 明朝" w:cs="ＭＳ明朝" w:hint="eastAsia"/>
                <w:szCs w:val="21"/>
              </w:rPr>
              <w:t>、</w:t>
            </w:r>
            <w:r w:rsidR="00402FE2" w:rsidRPr="00625483">
              <w:rPr>
                <w:rFonts w:ascii="ＭＳ 明朝" w:hAnsi="ＭＳ 明朝" w:cs="ＭＳ明朝" w:hint="eastAsia"/>
                <w:szCs w:val="21"/>
              </w:rPr>
              <w:t>必要なタイトル、サムネイル画像、概要説明及びタイムライン等を設定すること</w:t>
            </w:r>
            <w:r w:rsidR="00F56705" w:rsidRPr="00625483">
              <w:rPr>
                <w:rFonts w:ascii="ＭＳ 明朝" w:hAnsi="ＭＳ 明朝" w:cs="ＭＳ明朝" w:hint="eastAsia"/>
                <w:szCs w:val="21"/>
              </w:rPr>
              <w:t>。</w:t>
            </w:r>
          </w:p>
          <w:p w14:paraId="1ED8E1FD" w14:textId="4186A8D4" w:rsidR="007F0FA7" w:rsidRPr="00625483" w:rsidRDefault="00F56705" w:rsidP="00D05FC9">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w:t>
            </w:r>
            <w:r w:rsidR="003D2B72" w:rsidRPr="00625483">
              <w:rPr>
                <w:rFonts w:ascii="ＭＳ 明朝" w:hAnsi="ＭＳ 明朝" w:cs="ＭＳ明朝" w:hint="eastAsia"/>
                <w:szCs w:val="21"/>
              </w:rPr>
              <w:t>動画広告費及び広告管理費にかける費用は、全体予算の</w:t>
            </w:r>
            <w:r w:rsidR="00F57F82" w:rsidRPr="00625483">
              <w:rPr>
                <w:rFonts w:ascii="ＭＳ 明朝" w:hAnsi="ＭＳ 明朝" w:cs="ＭＳ明朝" w:hint="eastAsia"/>
                <w:szCs w:val="21"/>
              </w:rPr>
              <w:t>２</w:t>
            </w:r>
            <w:r w:rsidR="000C2923" w:rsidRPr="00625483">
              <w:rPr>
                <w:rFonts w:ascii="ＭＳ 明朝" w:hAnsi="ＭＳ 明朝" w:cs="ＭＳ明朝" w:hint="eastAsia"/>
                <w:szCs w:val="21"/>
              </w:rPr>
              <w:t>０</w:t>
            </w:r>
            <w:r w:rsidR="00E04B2A" w:rsidRPr="00625483">
              <w:rPr>
                <w:rFonts w:ascii="ＭＳ 明朝" w:hAnsi="ＭＳ 明朝" w:cs="ＭＳ明朝" w:hint="eastAsia"/>
                <w:szCs w:val="21"/>
              </w:rPr>
              <w:t>％</w:t>
            </w:r>
            <w:r w:rsidR="003D2B72" w:rsidRPr="00625483">
              <w:rPr>
                <w:rFonts w:ascii="ＭＳ 明朝" w:hAnsi="ＭＳ 明朝" w:cs="ＭＳ明朝" w:hint="eastAsia"/>
                <w:szCs w:val="21"/>
              </w:rPr>
              <w:t>程度を想定しているが、</w:t>
            </w:r>
            <w:r w:rsidR="007D2D8C" w:rsidRPr="00625483">
              <w:rPr>
                <w:rFonts w:ascii="ＭＳ 明朝" w:hAnsi="ＭＳ 明朝" w:cs="ＭＳ明朝" w:hint="eastAsia"/>
                <w:szCs w:val="21"/>
              </w:rPr>
              <w:t>最終的には、</w:t>
            </w:r>
            <w:r w:rsidR="003D2B72" w:rsidRPr="00625483">
              <w:rPr>
                <w:rFonts w:ascii="ＭＳ 明朝" w:hAnsi="ＭＳ 明朝" w:cs="ＭＳ明朝" w:hint="eastAsia"/>
                <w:szCs w:val="21"/>
              </w:rPr>
              <w:t>提案を踏まえ、</w:t>
            </w:r>
            <w:r w:rsidR="00E04B2A" w:rsidRPr="00625483">
              <w:rPr>
                <w:rFonts w:ascii="ＭＳ 明朝" w:hAnsi="ＭＳ 明朝" w:cs="ＭＳ明朝" w:hint="eastAsia"/>
                <w:szCs w:val="21"/>
              </w:rPr>
              <w:t>甲</w:t>
            </w:r>
            <w:r w:rsidR="003D2B72" w:rsidRPr="00625483">
              <w:rPr>
                <w:rFonts w:ascii="ＭＳ 明朝" w:hAnsi="ＭＳ 明朝" w:cs="ＭＳ明朝" w:hint="eastAsia"/>
                <w:szCs w:val="21"/>
              </w:rPr>
              <w:t>と調整のうえ、決定する。</w:t>
            </w:r>
          </w:p>
        </w:tc>
      </w:tr>
      <w:tr w:rsidR="00D05FC9" w:rsidRPr="00625483" w14:paraId="6B33635E" w14:textId="77777777" w:rsidTr="002F24DF">
        <w:tc>
          <w:tcPr>
            <w:tcW w:w="988" w:type="dxa"/>
          </w:tcPr>
          <w:p w14:paraId="35DED1E1" w14:textId="22E3F12A" w:rsidR="00D05FC9" w:rsidRPr="00625483" w:rsidRDefault="00D05FC9" w:rsidP="002F24DF">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期間</w:t>
            </w:r>
          </w:p>
        </w:tc>
        <w:tc>
          <w:tcPr>
            <w:tcW w:w="8640" w:type="dxa"/>
          </w:tcPr>
          <w:p w14:paraId="62C64434" w14:textId="3B7D7D6D" w:rsidR="00D05FC9" w:rsidRPr="00625483" w:rsidRDefault="00CB314E" w:rsidP="002F24DF">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動画完成から、</w:t>
            </w:r>
            <w:r w:rsidR="00D05FC9" w:rsidRPr="00625483">
              <w:rPr>
                <w:rFonts w:ascii="ＭＳ 明朝" w:hAnsi="ＭＳ 明朝" w:cs="ＭＳ明朝" w:hint="eastAsia"/>
                <w:szCs w:val="21"/>
              </w:rPr>
              <w:t>令和６年３月</w:t>
            </w:r>
            <w:r w:rsidR="00216BBC" w:rsidRPr="00625483">
              <w:rPr>
                <w:rFonts w:ascii="ＭＳ 明朝" w:hAnsi="ＭＳ 明朝" w:cs="ＭＳ明朝" w:hint="eastAsia"/>
                <w:szCs w:val="21"/>
              </w:rPr>
              <w:t>下旬</w:t>
            </w:r>
            <w:r w:rsidRPr="00625483">
              <w:rPr>
                <w:rFonts w:ascii="ＭＳ 明朝" w:hAnsi="ＭＳ 明朝" w:cs="ＭＳ明朝" w:hint="eastAsia"/>
                <w:szCs w:val="21"/>
              </w:rPr>
              <w:t>まで</w:t>
            </w:r>
          </w:p>
        </w:tc>
      </w:tr>
      <w:tr w:rsidR="00D05FC9" w:rsidRPr="00625483" w14:paraId="178C53D8" w14:textId="77777777" w:rsidTr="002F24DF">
        <w:tc>
          <w:tcPr>
            <w:tcW w:w="988" w:type="dxa"/>
          </w:tcPr>
          <w:p w14:paraId="1B250C60" w14:textId="77777777" w:rsidR="00D05FC9" w:rsidRPr="00625483" w:rsidRDefault="00D05FC9" w:rsidP="002F24DF">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その他</w:t>
            </w:r>
          </w:p>
        </w:tc>
        <w:tc>
          <w:tcPr>
            <w:tcW w:w="8640" w:type="dxa"/>
          </w:tcPr>
          <w:p w14:paraId="775874F8" w14:textId="6E88111E" w:rsidR="00D05FC9" w:rsidRPr="00625483" w:rsidRDefault="000E2C67" w:rsidP="002F24DF">
            <w:pPr>
              <w:autoSpaceDE w:val="0"/>
              <w:autoSpaceDN w:val="0"/>
              <w:adjustRightInd w:val="0"/>
              <w:jc w:val="left"/>
              <w:rPr>
                <w:rFonts w:ascii="ＭＳ 明朝" w:hAnsi="ＭＳ 明朝" w:cs="ＭＳ明朝"/>
                <w:szCs w:val="21"/>
              </w:rPr>
            </w:pPr>
            <w:r w:rsidRPr="00625483">
              <w:rPr>
                <w:rFonts w:ascii="ＭＳ 明朝" w:hAnsi="ＭＳ 明朝" w:cs="ＭＳ明朝" w:hint="eastAsia"/>
                <w:szCs w:val="21"/>
              </w:rPr>
              <w:t>動画については、</w:t>
            </w:r>
            <w:r w:rsidR="00CB314E" w:rsidRPr="00625483">
              <w:rPr>
                <w:rFonts w:ascii="ＭＳ 明朝" w:hAnsi="ＭＳ 明朝" w:cs="ＭＳ明朝" w:hint="eastAsia"/>
                <w:szCs w:val="21"/>
              </w:rPr>
              <w:t>上記期間以降も甲が管理するYouTube、SNS等での配信</w:t>
            </w:r>
            <w:r w:rsidRPr="00625483">
              <w:rPr>
                <w:rFonts w:ascii="ＭＳ 明朝" w:hAnsi="ＭＳ 明朝" w:cs="ＭＳ明朝" w:hint="eastAsia"/>
                <w:szCs w:val="21"/>
              </w:rPr>
              <w:t>を</w:t>
            </w:r>
            <w:r w:rsidR="00402FE2" w:rsidRPr="00625483">
              <w:rPr>
                <w:rFonts w:ascii="ＭＳ 明朝" w:hAnsi="ＭＳ 明朝" w:cs="ＭＳ明朝" w:hint="eastAsia"/>
                <w:szCs w:val="21"/>
              </w:rPr>
              <w:t>行う予定。</w:t>
            </w:r>
          </w:p>
        </w:tc>
      </w:tr>
    </w:tbl>
    <w:p w14:paraId="070E7BD1" w14:textId="77777777" w:rsidR="00A37C7B" w:rsidRPr="00625483" w:rsidRDefault="00A37C7B" w:rsidP="009A3873">
      <w:pPr>
        <w:autoSpaceDE w:val="0"/>
        <w:autoSpaceDN w:val="0"/>
        <w:adjustRightInd w:val="0"/>
        <w:jc w:val="left"/>
        <w:rPr>
          <w:rFonts w:ascii="ＭＳ 明朝" w:hAnsi="ＭＳ 明朝" w:cs="ＭＳ明朝"/>
          <w:kern w:val="0"/>
          <w:szCs w:val="21"/>
        </w:rPr>
      </w:pPr>
    </w:p>
    <w:p w14:paraId="1D07138A" w14:textId="61EA8AA8" w:rsidR="001A5E52" w:rsidRPr="00625483" w:rsidRDefault="00A37C7B" w:rsidP="001A5E52">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７</w:t>
      </w:r>
      <w:r w:rsidR="001A5E52" w:rsidRPr="00625483">
        <w:rPr>
          <w:rFonts w:ascii="ＭＳ 明朝" w:hAnsi="ＭＳ 明朝" w:cs="ＭＳ明朝" w:hint="eastAsia"/>
          <w:kern w:val="0"/>
          <w:szCs w:val="21"/>
        </w:rPr>
        <w:t xml:space="preserve">　</w:t>
      </w:r>
      <w:r w:rsidR="007E558A" w:rsidRPr="00625483">
        <w:rPr>
          <w:rFonts w:ascii="ＭＳ 明朝" w:hAnsi="ＭＳ 明朝" w:cs="ＭＳ明朝" w:hint="eastAsia"/>
          <w:kern w:val="0"/>
          <w:szCs w:val="21"/>
        </w:rPr>
        <w:t>作業</w:t>
      </w:r>
      <w:r w:rsidR="001A5E52" w:rsidRPr="00625483">
        <w:rPr>
          <w:rFonts w:ascii="ＭＳ 明朝" w:hAnsi="ＭＳ 明朝" w:cs="ＭＳ明朝" w:hint="eastAsia"/>
          <w:kern w:val="0"/>
          <w:szCs w:val="21"/>
        </w:rPr>
        <w:t>計画書の</w:t>
      </w:r>
      <w:r w:rsidR="007E558A" w:rsidRPr="00625483">
        <w:rPr>
          <w:rFonts w:ascii="ＭＳ 明朝" w:hAnsi="ＭＳ 明朝" w:cs="ＭＳ明朝" w:hint="eastAsia"/>
          <w:kern w:val="0"/>
          <w:szCs w:val="21"/>
        </w:rPr>
        <w:t>提出</w:t>
      </w:r>
    </w:p>
    <w:p w14:paraId="0C0C04B0" w14:textId="6B8B8FEB" w:rsidR="001A5E52" w:rsidRPr="00625483" w:rsidRDefault="001A5E52" w:rsidP="00F90C36">
      <w:pPr>
        <w:autoSpaceDE w:val="0"/>
        <w:autoSpaceDN w:val="0"/>
        <w:adjustRightInd w:val="0"/>
        <w:ind w:leftChars="100" w:left="210" w:firstLineChars="100" w:firstLine="210"/>
        <w:jc w:val="left"/>
        <w:rPr>
          <w:rFonts w:ascii="ＭＳ 明朝" w:hAnsi="ＭＳ 明朝" w:cs="ＭＳ明朝"/>
          <w:kern w:val="0"/>
          <w:szCs w:val="21"/>
        </w:rPr>
      </w:pPr>
      <w:r w:rsidRPr="00625483">
        <w:rPr>
          <w:rFonts w:ascii="ＭＳ 明朝" w:hAnsi="ＭＳ 明朝" w:cs="ＭＳ明朝" w:hint="eastAsia"/>
          <w:kern w:val="0"/>
          <w:szCs w:val="21"/>
        </w:rPr>
        <w:t>乙は、契約締結後</w:t>
      </w:r>
      <w:r w:rsidR="009A3873" w:rsidRPr="00625483">
        <w:rPr>
          <w:rFonts w:ascii="ＭＳ 明朝" w:hAnsi="ＭＳ 明朝" w:cs="ＭＳ明朝"/>
          <w:kern w:val="0"/>
          <w:szCs w:val="21"/>
        </w:rPr>
        <w:t>14</w:t>
      </w:r>
      <w:r w:rsidR="007E558A" w:rsidRPr="00625483">
        <w:rPr>
          <w:rFonts w:ascii="ＭＳ 明朝" w:hAnsi="ＭＳ 明朝" w:cs="ＭＳ明朝" w:hint="eastAsia"/>
          <w:kern w:val="0"/>
          <w:szCs w:val="21"/>
        </w:rPr>
        <w:t>日</w:t>
      </w:r>
      <w:r w:rsidRPr="00625483">
        <w:rPr>
          <w:rFonts w:ascii="ＭＳ 明朝" w:hAnsi="ＭＳ 明朝" w:cs="ＭＳ明朝" w:hint="eastAsia"/>
          <w:kern w:val="0"/>
          <w:szCs w:val="21"/>
        </w:rPr>
        <w:t>以内に業務内容とそのスケジュールを明確にした</w:t>
      </w:r>
      <w:r w:rsidR="007E558A" w:rsidRPr="00625483">
        <w:rPr>
          <w:rFonts w:ascii="ＭＳ 明朝" w:hAnsi="ＭＳ 明朝" w:cs="ＭＳ明朝" w:hint="eastAsia"/>
          <w:kern w:val="0"/>
          <w:szCs w:val="21"/>
        </w:rPr>
        <w:t>作業</w:t>
      </w:r>
      <w:r w:rsidRPr="00625483">
        <w:rPr>
          <w:rFonts w:ascii="ＭＳ 明朝" w:hAnsi="ＭＳ 明朝" w:cs="ＭＳ明朝" w:hint="eastAsia"/>
          <w:kern w:val="0"/>
          <w:szCs w:val="21"/>
        </w:rPr>
        <w:t>計画書を甲に提出し、甲の承諾を得て本業務を行うものとする。</w:t>
      </w:r>
    </w:p>
    <w:p w14:paraId="073A5971" w14:textId="1169E11E" w:rsidR="001B4DF4" w:rsidRPr="00625483" w:rsidRDefault="001B4DF4" w:rsidP="001A5E52">
      <w:pPr>
        <w:autoSpaceDE w:val="0"/>
        <w:autoSpaceDN w:val="0"/>
        <w:adjustRightInd w:val="0"/>
        <w:ind w:leftChars="-141" w:left="124" w:hangingChars="200" w:hanging="420"/>
        <w:jc w:val="left"/>
        <w:rPr>
          <w:rFonts w:ascii="ＭＳ 明朝" w:hAnsi="ＭＳ 明朝" w:cs="ＭＳ明朝"/>
          <w:kern w:val="0"/>
          <w:szCs w:val="21"/>
        </w:rPr>
      </w:pPr>
    </w:p>
    <w:p w14:paraId="52A808EB" w14:textId="1FA7F99F" w:rsidR="00A76C63" w:rsidRPr="00625483" w:rsidRDefault="00A37C7B" w:rsidP="00A76C63">
      <w:pPr>
        <w:autoSpaceDE w:val="0"/>
        <w:autoSpaceDN w:val="0"/>
        <w:adjustRightInd w:val="0"/>
        <w:jc w:val="left"/>
        <w:rPr>
          <w:rFonts w:ascii="ＭＳ 明朝" w:hAnsi="ＭＳ 明朝" w:cs="ＭＳ明朝"/>
          <w:kern w:val="0"/>
          <w:szCs w:val="21"/>
        </w:rPr>
      </w:pPr>
      <w:r w:rsidRPr="00625483">
        <w:rPr>
          <w:rFonts w:ascii="ＭＳ 明朝" w:hAnsi="ＭＳ 明朝" w:cs="ＭＳ明朝" w:hint="eastAsia"/>
          <w:kern w:val="0"/>
          <w:szCs w:val="21"/>
        </w:rPr>
        <w:t>８</w:t>
      </w:r>
      <w:r w:rsidR="00A76C63" w:rsidRPr="00625483">
        <w:rPr>
          <w:rFonts w:ascii="ＭＳ 明朝" w:hAnsi="ＭＳ 明朝" w:cs="ＭＳ明朝" w:hint="eastAsia"/>
          <w:kern w:val="0"/>
          <w:szCs w:val="21"/>
        </w:rPr>
        <w:t xml:space="preserve">　支払方法</w:t>
      </w:r>
    </w:p>
    <w:p w14:paraId="136AF71D" w14:textId="77777777" w:rsidR="00A76C63" w:rsidRPr="00625483" w:rsidRDefault="00A76C63" w:rsidP="00A76C63">
      <w:pPr>
        <w:autoSpaceDE w:val="0"/>
        <w:autoSpaceDN w:val="0"/>
        <w:adjustRightInd w:val="0"/>
        <w:ind w:leftChars="200" w:left="420"/>
        <w:jc w:val="left"/>
        <w:rPr>
          <w:rFonts w:ascii="ＭＳ 明朝" w:hAnsi="ＭＳ 明朝" w:cs="ＭＳ明朝"/>
          <w:kern w:val="0"/>
          <w:szCs w:val="21"/>
        </w:rPr>
      </w:pPr>
      <w:r w:rsidRPr="00625483">
        <w:rPr>
          <w:rFonts w:ascii="ＭＳ 明朝" w:hAnsi="ＭＳ 明朝" w:cs="ＭＳ明朝" w:hint="eastAsia"/>
          <w:kern w:val="0"/>
          <w:szCs w:val="21"/>
        </w:rPr>
        <w:t>契約金額について、業務完了後に一括で支払うものとする。</w:t>
      </w:r>
    </w:p>
    <w:p w14:paraId="25EDFB5D" w14:textId="35D0F2DB" w:rsidR="00A76C63" w:rsidRPr="00625483" w:rsidRDefault="00A76C63" w:rsidP="001A5E52">
      <w:pPr>
        <w:autoSpaceDE w:val="0"/>
        <w:autoSpaceDN w:val="0"/>
        <w:adjustRightInd w:val="0"/>
        <w:ind w:leftChars="-141" w:left="124" w:hangingChars="200" w:hanging="420"/>
        <w:jc w:val="left"/>
        <w:rPr>
          <w:rFonts w:ascii="ＭＳ 明朝" w:hAnsi="ＭＳ 明朝" w:cs="ＭＳ明朝"/>
          <w:kern w:val="0"/>
          <w:szCs w:val="21"/>
        </w:rPr>
      </w:pPr>
    </w:p>
    <w:p w14:paraId="51739521" w14:textId="095E735A" w:rsidR="001A5E52" w:rsidRPr="00625483" w:rsidRDefault="00A37C7B" w:rsidP="001A5E52">
      <w:pPr>
        <w:autoSpaceDE w:val="0"/>
        <w:autoSpaceDN w:val="0"/>
        <w:adjustRightInd w:val="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９</w:t>
      </w:r>
      <w:r w:rsidR="001A5E52" w:rsidRPr="00625483">
        <w:rPr>
          <w:rFonts w:ascii="ＭＳ 明朝" w:hAnsi="ＭＳ 明朝" w:cs="TT6134941CtCID-WinCharSetFFFF-H" w:hint="eastAsia"/>
          <w:kern w:val="0"/>
          <w:szCs w:val="21"/>
        </w:rPr>
        <w:t xml:space="preserve">　成果物の</w:t>
      </w:r>
      <w:r w:rsidR="00F73C97" w:rsidRPr="00625483">
        <w:rPr>
          <w:rFonts w:ascii="ＭＳ 明朝" w:hAnsi="ＭＳ 明朝" w:cs="TT6134941CtCID-WinCharSetFFFF-H" w:hint="eastAsia"/>
          <w:kern w:val="0"/>
          <w:szCs w:val="21"/>
        </w:rPr>
        <w:t>納品</w:t>
      </w:r>
    </w:p>
    <w:p w14:paraId="5A2D0481" w14:textId="41E29CBB" w:rsidR="001A5E52" w:rsidRPr="00625483" w:rsidRDefault="001A5E52" w:rsidP="00570BC5">
      <w:pPr>
        <w:autoSpaceDE w:val="0"/>
        <w:autoSpaceDN w:val="0"/>
        <w:adjustRightInd w:val="0"/>
        <w:ind w:leftChars="100" w:left="21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乙は、業務履行による成果物を以下のとおり甲に提出する。納入場所は、千葉市役所（千葉市中央区千葉港１－１）のうち甲が指定する場所とする。</w:t>
      </w:r>
    </w:p>
    <w:p w14:paraId="326BCB4A" w14:textId="34CF10EA" w:rsidR="005145C7" w:rsidRPr="00625483" w:rsidRDefault="005145C7" w:rsidP="005145C7">
      <w:pPr>
        <w:autoSpaceDE w:val="0"/>
        <w:autoSpaceDN w:val="0"/>
        <w:adjustRightInd w:val="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w:t>
      </w:r>
      <w:r w:rsidR="00340FB9" w:rsidRPr="00625483">
        <w:rPr>
          <w:rFonts w:ascii="ＭＳ 明朝" w:hAnsi="ＭＳ 明朝" w:cs="TT6134941CtCID-WinCharSetFFFF-H" w:hint="eastAsia"/>
          <w:kern w:val="0"/>
          <w:szCs w:val="21"/>
        </w:rPr>
        <w:t>１</w:t>
      </w:r>
      <w:r w:rsidRPr="00625483">
        <w:rPr>
          <w:rFonts w:ascii="ＭＳ 明朝" w:hAnsi="ＭＳ 明朝" w:cs="TT6134941CtCID-WinCharSetFFFF-H" w:hint="eastAsia"/>
          <w:kern w:val="0"/>
          <w:szCs w:val="21"/>
        </w:rPr>
        <w:t>）</w:t>
      </w:r>
      <w:r w:rsidR="00442F8F" w:rsidRPr="00625483">
        <w:rPr>
          <w:rFonts w:ascii="ＭＳ 明朝" w:hAnsi="ＭＳ 明朝" w:cs="TT6134941CtCID-WinCharSetFFFF-H" w:hint="eastAsia"/>
          <w:kern w:val="0"/>
          <w:szCs w:val="21"/>
        </w:rPr>
        <w:t>PR動画</w:t>
      </w:r>
      <w:r w:rsidRPr="00625483">
        <w:rPr>
          <w:rFonts w:ascii="ＭＳ 明朝" w:hAnsi="ＭＳ 明朝" w:cs="TT6134941CtCID-WinCharSetFFFF-H" w:hint="eastAsia"/>
          <w:kern w:val="0"/>
          <w:szCs w:val="21"/>
        </w:rPr>
        <w:t>のデジタルデータ一式（</w:t>
      </w:r>
      <w:r w:rsidR="00B235A4" w:rsidRPr="00625483">
        <w:rPr>
          <w:rFonts w:ascii="ＭＳ 明朝" w:hAnsi="ＭＳ 明朝" w:cs="TT6134941CtCID-WinCharSetFFFF-H" w:hint="eastAsia"/>
          <w:kern w:val="0"/>
          <w:szCs w:val="21"/>
        </w:rPr>
        <w:t>ＤＶ</w:t>
      </w:r>
      <w:r w:rsidRPr="00625483">
        <w:rPr>
          <w:rFonts w:ascii="ＭＳ 明朝" w:hAnsi="ＭＳ 明朝" w:cs="TT6134941CtCID-WinCharSetFFFF-H" w:hint="eastAsia"/>
          <w:kern w:val="0"/>
          <w:szCs w:val="21"/>
        </w:rPr>
        <w:t>Ｄ－Ｒ）</w:t>
      </w:r>
    </w:p>
    <w:p w14:paraId="524804C7" w14:textId="4A9B0904" w:rsidR="005145C7" w:rsidRPr="00625483" w:rsidRDefault="005145C7" w:rsidP="005145C7">
      <w:pPr>
        <w:autoSpaceDE w:val="0"/>
        <w:autoSpaceDN w:val="0"/>
        <w:adjustRightInd w:val="0"/>
        <w:ind w:leftChars="200" w:left="42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・ＤＶＤ</w:t>
      </w:r>
    </w:p>
    <w:p w14:paraId="7253D778" w14:textId="66972C18" w:rsidR="00363269" w:rsidRPr="00625483" w:rsidRDefault="006141F8" w:rsidP="005145C7">
      <w:pPr>
        <w:autoSpaceDE w:val="0"/>
        <w:autoSpaceDN w:val="0"/>
        <w:adjustRightInd w:val="0"/>
        <w:ind w:leftChars="300" w:left="63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各</w:t>
      </w:r>
      <w:r w:rsidR="00363269" w:rsidRPr="00625483">
        <w:rPr>
          <w:rFonts w:ascii="ＭＳ 明朝" w:hAnsi="ＭＳ 明朝" w:cs="TT6134941CtCID-WinCharSetFFFF-H" w:hint="eastAsia"/>
          <w:kern w:val="0"/>
          <w:szCs w:val="21"/>
        </w:rPr>
        <w:t>動画（家庭用ＤＶＤプレーヤーで再生できる形式）　各２枚</w:t>
      </w:r>
    </w:p>
    <w:p w14:paraId="2EACF1F8" w14:textId="1A8FC5DA" w:rsidR="005145C7" w:rsidRPr="00625483" w:rsidRDefault="005145C7" w:rsidP="005145C7">
      <w:pPr>
        <w:autoSpaceDE w:val="0"/>
        <w:autoSpaceDN w:val="0"/>
        <w:adjustRightInd w:val="0"/>
        <w:ind w:leftChars="200" w:left="42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w:t>
      </w:r>
      <w:r w:rsidR="00363269" w:rsidRPr="00625483">
        <w:rPr>
          <w:rFonts w:ascii="ＭＳ 明朝" w:hAnsi="ＭＳ 明朝" w:cs="TT6134941CtCID-WinCharSetFFFF-H" w:hint="eastAsia"/>
          <w:kern w:val="0"/>
          <w:szCs w:val="21"/>
        </w:rPr>
        <w:t>動画データ</w:t>
      </w:r>
    </w:p>
    <w:p w14:paraId="7CC1E8E0" w14:textId="58072AD5" w:rsidR="00363269" w:rsidRPr="00625483" w:rsidRDefault="00363269" w:rsidP="00363269">
      <w:pPr>
        <w:autoSpaceDE w:val="0"/>
        <w:autoSpaceDN w:val="0"/>
        <w:adjustRightInd w:val="0"/>
        <w:ind w:leftChars="300" w:left="63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全体版及びダイジェスト版に関する</w:t>
      </w:r>
      <w:r w:rsidR="0057189F" w:rsidRPr="00625483">
        <w:rPr>
          <w:rFonts w:ascii="ＭＳ 明朝" w:hAnsi="ＭＳ 明朝" w:cs="TT6134941CtCID-WinCharSetFFFF-H" w:hint="eastAsia"/>
          <w:kern w:val="0"/>
          <w:szCs w:val="21"/>
        </w:rPr>
        <w:t>ＰＲ</w:t>
      </w:r>
      <w:r w:rsidR="00442F8F" w:rsidRPr="00625483">
        <w:rPr>
          <w:rFonts w:ascii="ＭＳ 明朝" w:hAnsi="ＭＳ 明朝" w:cs="TT6134941CtCID-WinCharSetFFFF-H" w:hint="eastAsia"/>
          <w:kern w:val="0"/>
          <w:szCs w:val="21"/>
        </w:rPr>
        <w:t>動画</w:t>
      </w:r>
      <w:r w:rsidRPr="00625483">
        <w:rPr>
          <w:rFonts w:ascii="ＭＳ 明朝" w:hAnsi="ＭＳ 明朝" w:cs="TT6134941CtCID-WinCharSetFFFF-H" w:hint="eastAsia"/>
          <w:kern w:val="0"/>
          <w:szCs w:val="21"/>
        </w:rPr>
        <w:t>（</w:t>
      </w:r>
      <w:r w:rsidRPr="00625483">
        <w:rPr>
          <w:rFonts w:ascii="ＭＳ 明朝" w:hAnsi="ＭＳ 明朝" w:cs="ＭＳ明朝" w:hint="eastAsia"/>
          <w:kern w:val="0"/>
          <w:szCs w:val="21"/>
        </w:rPr>
        <w:t>H.264/MPEG-4 AVC形式）　１枚</w:t>
      </w:r>
    </w:p>
    <w:p w14:paraId="1F051483" w14:textId="360FD48F" w:rsidR="005145C7" w:rsidRPr="00625483" w:rsidRDefault="00363269" w:rsidP="00363269">
      <w:pPr>
        <w:autoSpaceDE w:val="0"/>
        <w:autoSpaceDN w:val="0"/>
        <w:adjustRightInd w:val="0"/>
        <w:ind w:leftChars="300" w:left="630" w:firstLineChars="100" w:firstLine="21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（家庭用ＤＶＤプレーヤーで再生できる形式）</w:t>
      </w:r>
    </w:p>
    <w:p w14:paraId="741E03F7" w14:textId="44476B00" w:rsidR="00340FB9" w:rsidRPr="00625483" w:rsidRDefault="00340FB9" w:rsidP="00FA54F8">
      <w:pPr>
        <w:autoSpaceDE w:val="0"/>
        <w:autoSpaceDN w:val="0"/>
        <w:adjustRightInd w:val="0"/>
        <w:jc w:val="left"/>
        <w:rPr>
          <w:rFonts w:ascii="ＭＳ 明朝" w:hAnsi="ＭＳ 明朝" w:cs="TT6134941CtCID-WinCharSetFFFF-H"/>
          <w:kern w:val="0"/>
          <w:szCs w:val="21"/>
        </w:rPr>
      </w:pPr>
      <w:r w:rsidRPr="00625483">
        <w:rPr>
          <w:rFonts w:ascii="ＭＳ 明朝" w:hAnsi="ＭＳ 明朝" w:cs="TT6134941CtCID-WinCharSetFFFF-H" w:hint="eastAsia"/>
          <w:kern w:val="0"/>
          <w:szCs w:val="21"/>
        </w:rPr>
        <w:t>（２）</w:t>
      </w:r>
      <w:r w:rsidR="005C42C9" w:rsidRPr="00625483">
        <w:rPr>
          <w:rFonts w:ascii="ＭＳ 明朝" w:hAnsi="ＭＳ 明朝" w:cs="ＭＳ明朝" w:hint="eastAsia"/>
          <w:kern w:val="0"/>
          <w:szCs w:val="21"/>
        </w:rPr>
        <w:t>プロモーション</w:t>
      </w:r>
      <w:r w:rsidR="00FA54F8" w:rsidRPr="00625483">
        <w:rPr>
          <w:rFonts w:ascii="ＭＳ 明朝" w:hAnsi="ＭＳ 明朝" w:cs="TT6134941CtCID-WinCharSetFFFF-H" w:hint="eastAsia"/>
          <w:kern w:val="0"/>
          <w:szCs w:val="21"/>
        </w:rPr>
        <w:t>の実績報告書</w:t>
      </w:r>
      <w:r w:rsidR="005C42C9" w:rsidRPr="00625483">
        <w:rPr>
          <w:rFonts w:ascii="ＭＳ 明朝" w:hAnsi="ＭＳ 明朝" w:cs="TT6134941CtCID-WinCharSetFFFF-H" w:hint="eastAsia"/>
          <w:kern w:val="0"/>
          <w:szCs w:val="21"/>
        </w:rPr>
        <w:t>（実施媒体、再生回数</w:t>
      </w:r>
      <w:r w:rsidR="001608C4" w:rsidRPr="00625483">
        <w:rPr>
          <w:rFonts w:ascii="ＭＳ 明朝" w:hAnsi="ＭＳ 明朝" w:cs="TT6134941CtCID-WinCharSetFFFF-H" w:hint="eastAsia"/>
          <w:kern w:val="0"/>
          <w:szCs w:val="21"/>
        </w:rPr>
        <w:t>、</w:t>
      </w:r>
      <w:r w:rsidR="007D7C0B" w:rsidRPr="00625483">
        <w:rPr>
          <w:rFonts w:ascii="ＭＳ 明朝" w:hAnsi="ＭＳ 明朝" w:cs="TT6134941CtCID-WinCharSetFFFF-H" w:hint="eastAsia"/>
          <w:kern w:val="0"/>
          <w:szCs w:val="21"/>
        </w:rPr>
        <w:t>視聴者属性</w:t>
      </w:r>
      <w:r w:rsidR="00DC17C4" w:rsidRPr="00625483">
        <w:rPr>
          <w:rFonts w:ascii="ＭＳ 明朝" w:hAnsi="ＭＳ 明朝" w:cs="TT6134941CtCID-WinCharSetFFFF-H" w:hint="eastAsia"/>
          <w:kern w:val="0"/>
          <w:szCs w:val="21"/>
        </w:rPr>
        <w:t>等）</w:t>
      </w:r>
    </w:p>
    <w:p w14:paraId="207E4955" w14:textId="30BDDF94" w:rsidR="00B5672F" w:rsidRPr="00625483" w:rsidRDefault="00B5672F" w:rsidP="00B07A7F">
      <w:pPr>
        <w:rPr>
          <w:rFonts w:ascii="ＭＳ 明朝" w:hAnsi="ＭＳ 明朝"/>
        </w:rPr>
      </w:pPr>
    </w:p>
    <w:p w14:paraId="0E01EA57" w14:textId="6D85B93C" w:rsidR="00B07A7F" w:rsidRPr="00625483" w:rsidRDefault="00B07A7F" w:rsidP="00B07A7F">
      <w:pPr>
        <w:rPr>
          <w:rFonts w:ascii="ＭＳ 明朝" w:hAnsi="ＭＳ 明朝"/>
        </w:rPr>
      </w:pPr>
      <w:r w:rsidRPr="00625483">
        <w:rPr>
          <w:rFonts w:ascii="ＭＳ 明朝" w:hAnsi="ＭＳ 明朝" w:hint="eastAsia"/>
        </w:rPr>
        <w:t>1</w:t>
      </w:r>
      <w:r w:rsidRPr="00625483">
        <w:rPr>
          <w:rFonts w:ascii="ＭＳ 明朝" w:hAnsi="ＭＳ 明朝"/>
        </w:rPr>
        <w:t>0</w:t>
      </w:r>
      <w:r w:rsidRPr="00625483">
        <w:rPr>
          <w:rFonts w:ascii="ＭＳ 明朝" w:hAnsi="ＭＳ 明朝" w:hint="eastAsia"/>
        </w:rPr>
        <w:t xml:space="preserve">　本業務における成果物の取扱い</w:t>
      </w:r>
    </w:p>
    <w:p w14:paraId="7A87BDCE" w14:textId="16D896AB" w:rsidR="00B07A7F" w:rsidRPr="00625483" w:rsidRDefault="00B07A7F" w:rsidP="00B07A7F">
      <w:pPr>
        <w:rPr>
          <w:rFonts w:ascii="ＭＳ 明朝" w:hAnsi="ＭＳ 明朝"/>
        </w:rPr>
      </w:pPr>
      <w:r w:rsidRPr="00625483">
        <w:rPr>
          <w:rFonts w:ascii="ＭＳ 明朝" w:hAnsi="ＭＳ 明朝" w:hint="eastAsia"/>
        </w:rPr>
        <w:t>（１）本業務の履行に係る成果物の所有権は全て甲に帰属する。</w:t>
      </w:r>
    </w:p>
    <w:p w14:paraId="208240FD" w14:textId="0E18E1DD" w:rsidR="00B07A7F" w:rsidRPr="00625483" w:rsidRDefault="00B07A7F" w:rsidP="00B07A7F">
      <w:pPr>
        <w:ind w:left="1050" w:hangingChars="500" w:hanging="1050"/>
        <w:rPr>
          <w:rFonts w:ascii="ＭＳ 明朝" w:hAnsi="ＭＳ 明朝"/>
        </w:rPr>
      </w:pPr>
      <w:r w:rsidRPr="00625483">
        <w:rPr>
          <w:rFonts w:ascii="ＭＳ 明朝" w:hAnsi="ＭＳ 明朝" w:hint="eastAsia"/>
        </w:rPr>
        <w:lastRenderedPageBreak/>
        <w:t>（２）成果品が著作権法（昭和45年法律第48条）第2条第1項第1号に規定する著作物（以下「著</w:t>
      </w:r>
    </w:p>
    <w:p w14:paraId="44897C80" w14:textId="5B2E766E" w:rsidR="00B07A7F" w:rsidRPr="00625483" w:rsidRDefault="00B07A7F" w:rsidP="00B07A7F">
      <w:pPr>
        <w:ind w:leftChars="300" w:left="630"/>
        <w:rPr>
          <w:rFonts w:ascii="ＭＳ 明朝" w:hAnsi="ＭＳ 明朝"/>
        </w:rPr>
      </w:pPr>
      <w:r w:rsidRPr="00625483">
        <w:rPr>
          <w:rFonts w:ascii="ＭＳ 明朝" w:hAnsi="ＭＳ 明朝" w:hint="eastAsia"/>
        </w:rPr>
        <w:t>作物」という。）に該当する場合には、当該著作物にかかる受注者の著作権（著作権法第21条から第28条までに規定する権利）を当該著作物の引き渡し時に発注者に無償で譲渡するものとする。</w:t>
      </w:r>
    </w:p>
    <w:p w14:paraId="14A21A14" w14:textId="77777777" w:rsidR="00B07A7F" w:rsidRPr="00625483" w:rsidRDefault="00B07A7F" w:rsidP="00B07A7F">
      <w:pPr>
        <w:ind w:left="840" w:hangingChars="400" w:hanging="840"/>
        <w:rPr>
          <w:rFonts w:ascii="ＭＳ 明朝" w:hAnsi="ＭＳ 明朝"/>
        </w:rPr>
      </w:pPr>
      <w:r w:rsidRPr="00625483">
        <w:rPr>
          <w:rFonts w:ascii="ＭＳ 明朝" w:hAnsi="ＭＳ 明朝" w:hint="eastAsia"/>
        </w:rPr>
        <w:t>（３）乙は、甲の同意を得なければ、著作権法第18条から第20条までに規定する権利（著作権人格権</w:t>
      </w:r>
    </w:p>
    <w:p w14:paraId="42CC56D0" w14:textId="38F4710F" w:rsidR="00363269" w:rsidRPr="00625483" w:rsidRDefault="00B07A7F" w:rsidP="00B07A7F">
      <w:pPr>
        <w:ind w:leftChars="300" w:left="840" w:hangingChars="100" w:hanging="210"/>
        <w:rPr>
          <w:rFonts w:ascii="ＭＳ 明朝" w:hAnsi="ＭＳ 明朝"/>
        </w:rPr>
      </w:pPr>
      <w:r w:rsidRPr="00625483">
        <w:rPr>
          <w:rFonts w:ascii="ＭＳ 明朝" w:hAnsi="ＭＳ 明朝" w:hint="eastAsia"/>
        </w:rPr>
        <w:t>を行使しない。</w:t>
      </w:r>
    </w:p>
    <w:p w14:paraId="4A7ED60A" w14:textId="7EE61C57" w:rsidR="00B07A7F" w:rsidRPr="00625483" w:rsidRDefault="00B07A7F" w:rsidP="00B07A7F">
      <w:pPr>
        <w:rPr>
          <w:rFonts w:ascii="ＭＳ 明朝" w:hAnsi="ＭＳ 明朝"/>
        </w:rPr>
      </w:pPr>
    </w:p>
    <w:p w14:paraId="37F932D9" w14:textId="709492FB" w:rsidR="00B07A7F" w:rsidRPr="00625483" w:rsidRDefault="00B07A7F" w:rsidP="00B07A7F">
      <w:pPr>
        <w:rPr>
          <w:rFonts w:ascii="ＭＳ 明朝" w:hAnsi="ＭＳ 明朝"/>
          <w:szCs w:val="21"/>
        </w:rPr>
      </w:pPr>
      <w:r w:rsidRPr="00625483">
        <w:rPr>
          <w:rFonts w:ascii="ＭＳ 明朝" w:hAnsi="ＭＳ 明朝" w:hint="eastAsia"/>
          <w:szCs w:val="21"/>
        </w:rPr>
        <w:t>11　その他</w:t>
      </w:r>
    </w:p>
    <w:p w14:paraId="676EAD89" w14:textId="0499F248" w:rsidR="00535494" w:rsidRPr="00625483" w:rsidRDefault="00535494" w:rsidP="00535494">
      <w:pPr>
        <w:ind w:left="630" w:hangingChars="300" w:hanging="630"/>
        <w:rPr>
          <w:rFonts w:ascii="ＭＳ 明朝" w:hAnsi="ＭＳ 明朝"/>
          <w:szCs w:val="21"/>
        </w:rPr>
      </w:pPr>
      <w:r w:rsidRPr="00625483">
        <w:rPr>
          <w:rFonts w:ascii="ＭＳ 明朝" w:hAnsi="ＭＳ 明朝" w:hint="eastAsia"/>
          <w:szCs w:val="21"/>
        </w:rPr>
        <w:t>（１）業務の遂行に起因し、第三者に損害を与え、第三者から苦情があった場合には、乙において損害賠償、または苦情処理の措置を講じること。</w:t>
      </w:r>
    </w:p>
    <w:p w14:paraId="1C045B0E" w14:textId="3DBB82DC" w:rsidR="00535494" w:rsidRPr="00625483" w:rsidRDefault="00535494" w:rsidP="00535494">
      <w:pPr>
        <w:rPr>
          <w:rFonts w:ascii="ＭＳ 明朝" w:hAnsi="ＭＳ 明朝"/>
          <w:szCs w:val="21"/>
        </w:rPr>
      </w:pPr>
      <w:r w:rsidRPr="00625483">
        <w:rPr>
          <w:rFonts w:ascii="ＭＳ 明朝" w:hAnsi="ＭＳ 明朝" w:hint="eastAsia"/>
          <w:szCs w:val="21"/>
        </w:rPr>
        <w:t>（２）仕様書及び契約書に定めのない事項については、甲乙協議のうえ定めることとする。</w:t>
      </w:r>
    </w:p>
    <w:p w14:paraId="0ED7958E" w14:textId="2A3689F9" w:rsidR="00535494" w:rsidRPr="00535494" w:rsidRDefault="00535494" w:rsidP="00535494">
      <w:pPr>
        <w:rPr>
          <w:rFonts w:ascii="ＭＳ 明朝" w:hAnsi="ＭＳ 明朝"/>
          <w:szCs w:val="21"/>
        </w:rPr>
      </w:pPr>
      <w:r w:rsidRPr="00625483">
        <w:rPr>
          <w:rFonts w:ascii="ＭＳ 明朝" w:hAnsi="ＭＳ 明朝" w:hint="eastAsia"/>
          <w:szCs w:val="21"/>
        </w:rPr>
        <w:t>（３）成果品の内容が不適切と認められる場合、再提出を求める。</w:t>
      </w:r>
    </w:p>
    <w:p w14:paraId="5CDA2639" w14:textId="77777777" w:rsidR="00B07A7F" w:rsidRPr="00B07A7F" w:rsidRDefault="00B07A7F" w:rsidP="00B07A7F">
      <w:pPr>
        <w:rPr>
          <w:rFonts w:ascii="ＭＳ 明朝" w:hAnsi="ＭＳ 明朝"/>
        </w:rPr>
      </w:pPr>
    </w:p>
    <w:sectPr w:rsidR="00B07A7F" w:rsidRPr="00B07A7F" w:rsidSect="00410A03">
      <w:headerReference w:type="default" r:id="rId7"/>
      <w:footerReference w:type="default" r:id="rId8"/>
      <w:pgSz w:w="11906" w:h="16838" w:code="9"/>
      <w:pgMar w:top="1418" w:right="1134" w:bottom="1134" w:left="1134" w:header="567" w:footer="284"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AF1B" w14:textId="77777777" w:rsidR="00727DC3" w:rsidRDefault="00727DC3" w:rsidP="00343984">
      <w:r>
        <w:separator/>
      </w:r>
    </w:p>
  </w:endnote>
  <w:endnote w:type="continuationSeparator" w:id="0">
    <w:p w14:paraId="1CA2F516" w14:textId="77777777" w:rsidR="00727DC3" w:rsidRDefault="00727DC3" w:rsidP="0034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0987"/>
      <w:docPartObj>
        <w:docPartGallery w:val="Page Numbers (Bottom of Page)"/>
        <w:docPartUnique/>
      </w:docPartObj>
    </w:sdtPr>
    <w:sdtEndPr>
      <w:rPr>
        <w:rFonts w:ascii="ＭＳ ゴシック" w:eastAsia="ＭＳ ゴシック" w:hAnsi="ＭＳ ゴシック"/>
      </w:rPr>
    </w:sdtEndPr>
    <w:sdtContent>
      <w:sdt>
        <w:sdtPr>
          <w:id w:val="46958467"/>
          <w:docPartObj>
            <w:docPartGallery w:val="Page Numbers (Top of Page)"/>
            <w:docPartUnique/>
          </w:docPartObj>
        </w:sdtPr>
        <w:sdtEndPr>
          <w:rPr>
            <w:rFonts w:ascii="ＭＳ ゴシック" w:eastAsia="ＭＳ ゴシック" w:hAnsi="ＭＳ ゴシック"/>
          </w:rPr>
        </w:sdtEndPr>
        <w:sdtContent>
          <w:p w14:paraId="1CD7CE40" w14:textId="77777777" w:rsidR="00727DC3" w:rsidRPr="003E58A7" w:rsidRDefault="00CD2EE2">
            <w:pPr>
              <w:pStyle w:val="a5"/>
              <w:jc w:val="center"/>
              <w:rPr>
                <w:rFonts w:ascii="ＭＳ ゴシック" w:eastAsia="ＭＳ ゴシック" w:hAnsi="ＭＳ ゴシック"/>
              </w:rPr>
            </w:pPr>
            <w:r w:rsidRPr="003E58A7">
              <w:rPr>
                <w:rFonts w:ascii="ＭＳ ゴシック" w:eastAsia="ＭＳ ゴシック" w:hAnsi="ＭＳ ゴシック"/>
                <w:lang w:val="ja-JP"/>
              </w:rPr>
              <w:t xml:space="preserve"> </w:t>
            </w:r>
            <w:r w:rsidRPr="003E58A7">
              <w:rPr>
                <w:rFonts w:ascii="ＭＳ ゴシック" w:eastAsia="ＭＳ ゴシック" w:hAnsi="ＭＳ ゴシック"/>
                <w:b/>
                <w:sz w:val="24"/>
                <w:szCs w:val="24"/>
              </w:rPr>
              <w:fldChar w:fldCharType="begin"/>
            </w:r>
            <w:r w:rsidRPr="003E58A7">
              <w:rPr>
                <w:rFonts w:ascii="ＭＳ ゴシック" w:eastAsia="ＭＳ ゴシック" w:hAnsi="ＭＳ ゴシック"/>
                <w:b/>
              </w:rPr>
              <w:instrText>PAGE</w:instrText>
            </w:r>
            <w:r w:rsidRPr="003E58A7">
              <w:rPr>
                <w:rFonts w:ascii="ＭＳ ゴシック" w:eastAsia="ＭＳ ゴシック" w:hAnsi="ＭＳ ゴシック"/>
                <w:b/>
                <w:sz w:val="24"/>
                <w:szCs w:val="24"/>
              </w:rPr>
              <w:fldChar w:fldCharType="separate"/>
            </w:r>
            <w:r>
              <w:rPr>
                <w:rFonts w:ascii="ＭＳ ゴシック" w:eastAsia="ＭＳ ゴシック" w:hAnsi="ＭＳ ゴシック"/>
                <w:b/>
                <w:noProof/>
              </w:rPr>
              <w:t>1</w:t>
            </w:r>
            <w:r w:rsidRPr="003E58A7">
              <w:rPr>
                <w:rFonts w:ascii="ＭＳ ゴシック" w:eastAsia="ＭＳ ゴシック" w:hAnsi="ＭＳ ゴシック"/>
                <w:b/>
                <w:sz w:val="24"/>
                <w:szCs w:val="24"/>
              </w:rPr>
              <w:fldChar w:fldCharType="end"/>
            </w:r>
            <w:r w:rsidRPr="003E58A7">
              <w:rPr>
                <w:rFonts w:ascii="ＭＳ ゴシック" w:eastAsia="ＭＳ ゴシック" w:hAnsi="ＭＳ ゴシック"/>
                <w:lang w:val="ja-JP"/>
              </w:rPr>
              <w:t xml:space="preserve"> / </w:t>
            </w:r>
            <w:r w:rsidRPr="003E58A7">
              <w:rPr>
                <w:rFonts w:ascii="ＭＳ ゴシック" w:eastAsia="ＭＳ ゴシック" w:hAnsi="ＭＳ ゴシック"/>
                <w:b/>
                <w:sz w:val="24"/>
                <w:szCs w:val="24"/>
              </w:rPr>
              <w:fldChar w:fldCharType="begin"/>
            </w:r>
            <w:r w:rsidRPr="003E58A7">
              <w:rPr>
                <w:rFonts w:ascii="ＭＳ ゴシック" w:eastAsia="ＭＳ ゴシック" w:hAnsi="ＭＳ ゴシック"/>
                <w:b/>
              </w:rPr>
              <w:instrText>NUMPAGES</w:instrText>
            </w:r>
            <w:r w:rsidRPr="003E58A7">
              <w:rPr>
                <w:rFonts w:ascii="ＭＳ ゴシック" w:eastAsia="ＭＳ ゴシック" w:hAnsi="ＭＳ ゴシック"/>
                <w:b/>
                <w:sz w:val="24"/>
                <w:szCs w:val="24"/>
              </w:rPr>
              <w:fldChar w:fldCharType="separate"/>
            </w:r>
            <w:r>
              <w:rPr>
                <w:rFonts w:ascii="ＭＳ ゴシック" w:eastAsia="ＭＳ ゴシック" w:hAnsi="ＭＳ ゴシック"/>
                <w:b/>
                <w:noProof/>
              </w:rPr>
              <w:t>4</w:t>
            </w:r>
            <w:r w:rsidRPr="003E58A7">
              <w:rPr>
                <w:rFonts w:ascii="ＭＳ ゴシック" w:eastAsia="ＭＳ ゴシック" w:hAnsi="ＭＳ ゴシック"/>
                <w:b/>
                <w:sz w:val="24"/>
                <w:szCs w:val="24"/>
              </w:rPr>
              <w:fldChar w:fldCharType="end"/>
            </w:r>
          </w:p>
        </w:sdtContent>
      </w:sdt>
    </w:sdtContent>
  </w:sdt>
  <w:p w14:paraId="1E10388E" w14:textId="77777777" w:rsidR="00727DC3" w:rsidRPr="003E58A7" w:rsidRDefault="00727DC3">
    <w:pPr>
      <w:pStyle w:val="a5"/>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442A" w14:textId="77777777" w:rsidR="00727DC3" w:rsidRDefault="00727DC3" w:rsidP="00343984">
      <w:r>
        <w:separator/>
      </w:r>
    </w:p>
  </w:footnote>
  <w:footnote w:type="continuationSeparator" w:id="0">
    <w:p w14:paraId="5D443A60" w14:textId="77777777" w:rsidR="00727DC3" w:rsidRDefault="00727DC3" w:rsidP="0034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D95D" w14:textId="69344766" w:rsidR="00727DC3" w:rsidRPr="002E1DAE" w:rsidRDefault="00727DC3" w:rsidP="002E1DAE">
    <w:pPr>
      <w:pStyle w:val="a3"/>
      <w:jc w:val="center"/>
      <w:rPr>
        <w:rFonts w:ascii="ＭＳ ゴシック" w:eastAsia="ＭＳ ゴシック" w:hAnsi="ＭＳ ゴシック"/>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52"/>
    <w:rsid w:val="00031B25"/>
    <w:rsid w:val="00042361"/>
    <w:rsid w:val="00053EA1"/>
    <w:rsid w:val="000629F5"/>
    <w:rsid w:val="000633A3"/>
    <w:rsid w:val="0008530E"/>
    <w:rsid w:val="0008571C"/>
    <w:rsid w:val="000947C3"/>
    <w:rsid w:val="000977D9"/>
    <w:rsid w:val="000A3933"/>
    <w:rsid w:val="000A4D41"/>
    <w:rsid w:val="000A5B79"/>
    <w:rsid w:val="000B7E3F"/>
    <w:rsid w:val="000C2923"/>
    <w:rsid w:val="000D4230"/>
    <w:rsid w:val="000E13F2"/>
    <w:rsid w:val="000E2C67"/>
    <w:rsid w:val="000F1833"/>
    <w:rsid w:val="000F2F1F"/>
    <w:rsid w:val="00101324"/>
    <w:rsid w:val="00106392"/>
    <w:rsid w:val="00106C95"/>
    <w:rsid w:val="001169B2"/>
    <w:rsid w:val="0013093D"/>
    <w:rsid w:val="00131C88"/>
    <w:rsid w:val="00131E77"/>
    <w:rsid w:val="00134239"/>
    <w:rsid w:val="0013622C"/>
    <w:rsid w:val="00140468"/>
    <w:rsid w:val="001409B7"/>
    <w:rsid w:val="001431D9"/>
    <w:rsid w:val="00152F97"/>
    <w:rsid w:val="001549AF"/>
    <w:rsid w:val="001608C4"/>
    <w:rsid w:val="00164AFD"/>
    <w:rsid w:val="00172EC4"/>
    <w:rsid w:val="001A5E52"/>
    <w:rsid w:val="001A6438"/>
    <w:rsid w:val="001B4DF4"/>
    <w:rsid w:val="001C4852"/>
    <w:rsid w:val="001F3426"/>
    <w:rsid w:val="001F506B"/>
    <w:rsid w:val="0021017C"/>
    <w:rsid w:val="00210AFB"/>
    <w:rsid w:val="00216BBC"/>
    <w:rsid w:val="00226622"/>
    <w:rsid w:val="0023020F"/>
    <w:rsid w:val="0024484E"/>
    <w:rsid w:val="00250A24"/>
    <w:rsid w:val="0025238E"/>
    <w:rsid w:val="00270055"/>
    <w:rsid w:val="00282113"/>
    <w:rsid w:val="0028675E"/>
    <w:rsid w:val="00290B5E"/>
    <w:rsid w:val="00294D93"/>
    <w:rsid w:val="00296EB7"/>
    <w:rsid w:val="002A0759"/>
    <w:rsid w:val="002A0FDB"/>
    <w:rsid w:val="002A3C9A"/>
    <w:rsid w:val="002A42E7"/>
    <w:rsid w:val="002A780F"/>
    <w:rsid w:val="002B2D8D"/>
    <w:rsid w:val="002C2CC3"/>
    <w:rsid w:val="002C51BD"/>
    <w:rsid w:val="002D1311"/>
    <w:rsid w:val="002E1DAE"/>
    <w:rsid w:val="002F058C"/>
    <w:rsid w:val="002F533A"/>
    <w:rsid w:val="00307D77"/>
    <w:rsid w:val="00310317"/>
    <w:rsid w:val="0031676D"/>
    <w:rsid w:val="003215D5"/>
    <w:rsid w:val="003221BE"/>
    <w:rsid w:val="00327FAD"/>
    <w:rsid w:val="00334153"/>
    <w:rsid w:val="00340FB9"/>
    <w:rsid w:val="00343984"/>
    <w:rsid w:val="00354532"/>
    <w:rsid w:val="003564C1"/>
    <w:rsid w:val="00363269"/>
    <w:rsid w:val="00363D23"/>
    <w:rsid w:val="00370D81"/>
    <w:rsid w:val="0038666A"/>
    <w:rsid w:val="003936DC"/>
    <w:rsid w:val="003A4473"/>
    <w:rsid w:val="003B5572"/>
    <w:rsid w:val="003B66C8"/>
    <w:rsid w:val="003D2B72"/>
    <w:rsid w:val="003D7587"/>
    <w:rsid w:val="003E35CA"/>
    <w:rsid w:val="003E464C"/>
    <w:rsid w:val="003F053F"/>
    <w:rsid w:val="003F12CF"/>
    <w:rsid w:val="003F2385"/>
    <w:rsid w:val="00402FE2"/>
    <w:rsid w:val="0040368D"/>
    <w:rsid w:val="004039D9"/>
    <w:rsid w:val="00405B3E"/>
    <w:rsid w:val="00410A03"/>
    <w:rsid w:val="00427AA0"/>
    <w:rsid w:val="00436005"/>
    <w:rsid w:val="00442F8F"/>
    <w:rsid w:val="004546ED"/>
    <w:rsid w:val="00460ED8"/>
    <w:rsid w:val="00467326"/>
    <w:rsid w:val="00472BEC"/>
    <w:rsid w:val="004747FE"/>
    <w:rsid w:val="004813A8"/>
    <w:rsid w:val="0048293D"/>
    <w:rsid w:val="00485C1C"/>
    <w:rsid w:val="004B7E22"/>
    <w:rsid w:val="004C5ABB"/>
    <w:rsid w:val="004F2FCA"/>
    <w:rsid w:val="004F31FE"/>
    <w:rsid w:val="00503C40"/>
    <w:rsid w:val="00503EA7"/>
    <w:rsid w:val="005073D3"/>
    <w:rsid w:val="00513A04"/>
    <w:rsid w:val="005145C7"/>
    <w:rsid w:val="00523F27"/>
    <w:rsid w:val="005270EA"/>
    <w:rsid w:val="00535494"/>
    <w:rsid w:val="00536792"/>
    <w:rsid w:val="00546F63"/>
    <w:rsid w:val="00555E9A"/>
    <w:rsid w:val="00570BC5"/>
    <w:rsid w:val="0057189F"/>
    <w:rsid w:val="005748BB"/>
    <w:rsid w:val="00576A61"/>
    <w:rsid w:val="00577E72"/>
    <w:rsid w:val="00580E0D"/>
    <w:rsid w:val="00582EBF"/>
    <w:rsid w:val="00584E0F"/>
    <w:rsid w:val="005858D2"/>
    <w:rsid w:val="0059532D"/>
    <w:rsid w:val="005A1D50"/>
    <w:rsid w:val="005B12A5"/>
    <w:rsid w:val="005C2A5A"/>
    <w:rsid w:val="005C42C9"/>
    <w:rsid w:val="005C6780"/>
    <w:rsid w:val="005F72EA"/>
    <w:rsid w:val="00604DD3"/>
    <w:rsid w:val="0060693B"/>
    <w:rsid w:val="006123A4"/>
    <w:rsid w:val="006141F8"/>
    <w:rsid w:val="00616361"/>
    <w:rsid w:val="00623289"/>
    <w:rsid w:val="00625483"/>
    <w:rsid w:val="00625D88"/>
    <w:rsid w:val="00632CA0"/>
    <w:rsid w:val="00634E20"/>
    <w:rsid w:val="00635D6B"/>
    <w:rsid w:val="00642316"/>
    <w:rsid w:val="00670FC9"/>
    <w:rsid w:val="00672B09"/>
    <w:rsid w:val="00677D8A"/>
    <w:rsid w:val="00680721"/>
    <w:rsid w:val="00680B6D"/>
    <w:rsid w:val="006913F0"/>
    <w:rsid w:val="006950D2"/>
    <w:rsid w:val="006B7B49"/>
    <w:rsid w:val="006C0694"/>
    <w:rsid w:val="006D672C"/>
    <w:rsid w:val="006F5779"/>
    <w:rsid w:val="00716048"/>
    <w:rsid w:val="00723AF6"/>
    <w:rsid w:val="00727DC3"/>
    <w:rsid w:val="0074181E"/>
    <w:rsid w:val="00742886"/>
    <w:rsid w:val="00742AAE"/>
    <w:rsid w:val="00771AE6"/>
    <w:rsid w:val="007726D0"/>
    <w:rsid w:val="00783106"/>
    <w:rsid w:val="0078404D"/>
    <w:rsid w:val="00784129"/>
    <w:rsid w:val="0078464A"/>
    <w:rsid w:val="00794054"/>
    <w:rsid w:val="007A223F"/>
    <w:rsid w:val="007A3EC8"/>
    <w:rsid w:val="007D2D8C"/>
    <w:rsid w:val="007D4326"/>
    <w:rsid w:val="007D7C0B"/>
    <w:rsid w:val="007E558A"/>
    <w:rsid w:val="007F0FA7"/>
    <w:rsid w:val="007F32A1"/>
    <w:rsid w:val="00805762"/>
    <w:rsid w:val="00816799"/>
    <w:rsid w:val="00830750"/>
    <w:rsid w:val="008364A5"/>
    <w:rsid w:val="008568EA"/>
    <w:rsid w:val="00860181"/>
    <w:rsid w:val="0089400D"/>
    <w:rsid w:val="008B0F75"/>
    <w:rsid w:val="008C148B"/>
    <w:rsid w:val="008E2FAF"/>
    <w:rsid w:val="008F51D2"/>
    <w:rsid w:val="008F5BA7"/>
    <w:rsid w:val="008F7355"/>
    <w:rsid w:val="00900370"/>
    <w:rsid w:val="00905A41"/>
    <w:rsid w:val="0090771E"/>
    <w:rsid w:val="009376A7"/>
    <w:rsid w:val="00937869"/>
    <w:rsid w:val="00951E13"/>
    <w:rsid w:val="009723CD"/>
    <w:rsid w:val="0099786A"/>
    <w:rsid w:val="009A323C"/>
    <w:rsid w:val="009A3873"/>
    <w:rsid w:val="009B6581"/>
    <w:rsid w:val="009C409F"/>
    <w:rsid w:val="009C6579"/>
    <w:rsid w:val="009D463C"/>
    <w:rsid w:val="009D60DC"/>
    <w:rsid w:val="00A00C00"/>
    <w:rsid w:val="00A054D7"/>
    <w:rsid w:val="00A07F88"/>
    <w:rsid w:val="00A10B9F"/>
    <w:rsid w:val="00A12B60"/>
    <w:rsid w:val="00A15F50"/>
    <w:rsid w:val="00A306C8"/>
    <w:rsid w:val="00A35C19"/>
    <w:rsid w:val="00A37C7B"/>
    <w:rsid w:val="00A462C5"/>
    <w:rsid w:val="00A53AD9"/>
    <w:rsid w:val="00A56B5A"/>
    <w:rsid w:val="00A57DEE"/>
    <w:rsid w:val="00A62F28"/>
    <w:rsid w:val="00A66B6E"/>
    <w:rsid w:val="00A7526E"/>
    <w:rsid w:val="00A76628"/>
    <w:rsid w:val="00A76C63"/>
    <w:rsid w:val="00A8136D"/>
    <w:rsid w:val="00A879D9"/>
    <w:rsid w:val="00A87BAE"/>
    <w:rsid w:val="00A94C90"/>
    <w:rsid w:val="00AA099A"/>
    <w:rsid w:val="00AA17C3"/>
    <w:rsid w:val="00AA791E"/>
    <w:rsid w:val="00AB20BE"/>
    <w:rsid w:val="00AB4B6A"/>
    <w:rsid w:val="00AC25FF"/>
    <w:rsid w:val="00AD7388"/>
    <w:rsid w:val="00AE2E22"/>
    <w:rsid w:val="00AF141E"/>
    <w:rsid w:val="00B00202"/>
    <w:rsid w:val="00B07A7F"/>
    <w:rsid w:val="00B22977"/>
    <w:rsid w:val="00B235A4"/>
    <w:rsid w:val="00B23DEC"/>
    <w:rsid w:val="00B3035F"/>
    <w:rsid w:val="00B33ABB"/>
    <w:rsid w:val="00B4023B"/>
    <w:rsid w:val="00B54818"/>
    <w:rsid w:val="00B5672F"/>
    <w:rsid w:val="00B64EEC"/>
    <w:rsid w:val="00B67B4C"/>
    <w:rsid w:val="00B714CA"/>
    <w:rsid w:val="00B72B91"/>
    <w:rsid w:val="00B93E33"/>
    <w:rsid w:val="00B9539B"/>
    <w:rsid w:val="00BA145A"/>
    <w:rsid w:val="00BA1B3C"/>
    <w:rsid w:val="00BB2C46"/>
    <w:rsid w:val="00BC5BE7"/>
    <w:rsid w:val="00BE6BD5"/>
    <w:rsid w:val="00BF5944"/>
    <w:rsid w:val="00C048A2"/>
    <w:rsid w:val="00C05775"/>
    <w:rsid w:val="00C23A99"/>
    <w:rsid w:val="00C23E85"/>
    <w:rsid w:val="00C314D3"/>
    <w:rsid w:val="00C33F66"/>
    <w:rsid w:val="00C41E53"/>
    <w:rsid w:val="00C479C8"/>
    <w:rsid w:val="00C54A5A"/>
    <w:rsid w:val="00C6236A"/>
    <w:rsid w:val="00C63CBF"/>
    <w:rsid w:val="00C86197"/>
    <w:rsid w:val="00CA0C60"/>
    <w:rsid w:val="00CA13C5"/>
    <w:rsid w:val="00CA20AA"/>
    <w:rsid w:val="00CA4DC4"/>
    <w:rsid w:val="00CA7A00"/>
    <w:rsid w:val="00CB314E"/>
    <w:rsid w:val="00CD1528"/>
    <w:rsid w:val="00CD2EE2"/>
    <w:rsid w:val="00CE5AEC"/>
    <w:rsid w:val="00D00F37"/>
    <w:rsid w:val="00D02D40"/>
    <w:rsid w:val="00D05FC9"/>
    <w:rsid w:val="00D15135"/>
    <w:rsid w:val="00D17EFA"/>
    <w:rsid w:val="00D24719"/>
    <w:rsid w:val="00D33BEC"/>
    <w:rsid w:val="00D4229F"/>
    <w:rsid w:val="00D42A30"/>
    <w:rsid w:val="00D573B0"/>
    <w:rsid w:val="00D61084"/>
    <w:rsid w:val="00D62397"/>
    <w:rsid w:val="00D85405"/>
    <w:rsid w:val="00D91FB9"/>
    <w:rsid w:val="00D97462"/>
    <w:rsid w:val="00DA0781"/>
    <w:rsid w:val="00DA6460"/>
    <w:rsid w:val="00DA69C8"/>
    <w:rsid w:val="00DA71CC"/>
    <w:rsid w:val="00DB48E7"/>
    <w:rsid w:val="00DB6520"/>
    <w:rsid w:val="00DB6FD8"/>
    <w:rsid w:val="00DB76B4"/>
    <w:rsid w:val="00DC17C4"/>
    <w:rsid w:val="00DC2513"/>
    <w:rsid w:val="00DC2E90"/>
    <w:rsid w:val="00DD107C"/>
    <w:rsid w:val="00DD5F75"/>
    <w:rsid w:val="00DE1700"/>
    <w:rsid w:val="00DE18D8"/>
    <w:rsid w:val="00DF004D"/>
    <w:rsid w:val="00DF01BA"/>
    <w:rsid w:val="00DF0391"/>
    <w:rsid w:val="00E02276"/>
    <w:rsid w:val="00E0255A"/>
    <w:rsid w:val="00E04032"/>
    <w:rsid w:val="00E04B2A"/>
    <w:rsid w:val="00E242F0"/>
    <w:rsid w:val="00E31C94"/>
    <w:rsid w:val="00E56625"/>
    <w:rsid w:val="00E6585A"/>
    <w:rsid w:val="00E71925"/>
    <w:rsid w:val="00E742E5"/>
    <w:rsid w:val="00EA5842"/>
    <w:rsid w:val="00EB0B35"/>
    <w:rsid w:val="00EB413A"/>
    <w:rsid w:val="00EC4EAB"/>
    <w:rsid w:val="00ED04A2"/>
    <w:rsid w:val="00EE2AAC"/>
    <w:rsid w:val="00EE2E44"/>
    <w:rsid w:val="00EF609B"/>
    <w:rsid w:val="00F13575"/>
    <w:rsid w:val="00F271AF"/>
    <w:rsid w:val="00F36834"/>
    <w:rsid w:val="00F53E5A"/>
    <w:rsid w:val="00F56705"/>
    <w:rsid w:val="00F57F82"/>
    <w:rsid w:val="00F732F7"/>
    <w:rsid w:val="00F73C97"/>
    <w:rsid w:val="00F90C36"/>
    <w:rsid w:val="00F9128C"/>
    <w:rsid w:val="00F94C77"/>
    <w:rsid w:val="00FA15F4"/>
    <w:rsid w:val="00FA33F5"/>
    <w:rsid w:val="00FA54F8"/>
    <w:rsid w:val="00FC2DD3"/>
    <w:rsid w:val="00FC70D6"/>
    <w:rsid w:val="00FC7D31"/>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2504CE0B"/>
  <w15:chartTrackingRefBased/>
  <w15:docId w15:val="{1DFE5D2C-F2A3-428E-BD88-A7403DE4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2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E52"/>
    <w:pPr>
      <w:tabs>
        <w:tab w:val="center" w:pos="4252"/>
        <w:tab w:val="right" w:pos="8504"/>
      </w:tabs>
      <w:snapToGrid w:val="0"/>
    </w:pPr>
  </w:style>
  <w:style w:type="character" w:customStyle="1" w:styleId="a4">
    <w:name w:val="ヘッダー (文字)"/>
    <w:basedOn w:val="a0"/>
    <w:link w:val="a3"/>
    <w:uiPriority w:val="99"/>
    <w:rsid w:val="001A5E52"/>
    <w:rPr>
      <w:rFonts w:ascii="Century" w:eastAsia="ＭＳ 明朝" w:hAnsi="Century" w:cs="Times New Roman"/>
    </w:rPr>
  </w:style>
  <w:style w:type="paragraph" w:styleId="a5">
    <w:name w:val="footer"/>
    <w:basedOn w:val="a"/>
    <w:link w:val="a6"/>
    <w:uiPriority w:val="99"/>
    <w:unhideWhenUsed/>
    <w:rsid w:val="001A5E52"/>
    <w:pPr>
      <w:tabs>
        <w:tab w:val="center" w:pos="4252"/>
        <w:tab w:val="right" w:pos="8504"/>
      </w:tabs>
      <w:snapToGrid w:val="0"/>
    </w:pPr>
  </w:style>
  <w:style w:type="character" w:customStyle="1" w:styleId="a6">
    <w:name w:val="フッター (文字)"/>
    <w:basedOn w:val="a0"/>
    <w:link w:val="a5"/>
    <w:uiPriority w:val="99"/>
    <w:rsid w:val="001A5E52"/>
    <w:rPr>
      <w:rFonts w:ascii="Century" w:eastAsia="ＭＳ 明朝" w:hAnsi="Century" w:cs="Times New Roman"/>
    </w:rPr>
  </w:style>
  <w:style w:type="table" w:styleId="a7">
    <w:name w:val="Table Grid"/>
    <w:basedOn w:val="a1"/>
    <w:uiPriority w:val="59"/>
    <w:rsid w:val="001A5E5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F72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2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8675E"/>
    <w:rPr>
      <w:sz w:val="18"/>
      <w:szCs w:val="18"/>
    </w:rPr>
  </w:style>
  <w:style w:type="paragraph" w:styleId="ab">
    <w:name w:val="annotation text"/>
    <w:basedOn w:val="a"/>
    <w:link w:val="ac"/>
    <w:uiPriority w:val="99"/>
    <w:semiHidden/>
    <w:unhideWhenUsed/>
    <w:rsid w:val="0028675E"/>
    <w:pPr>
      <w:jc w:val="left"/>
    </w:pPr>
  </w:style>
  <w:style w:type="character" w:customStyle="1" w:styleId="ac">
    <w:name w:val="コメント文字列 (文字)"/>
    <w:basedOn w:val="a0"/>
    <w:link w:val="ab"/>
    <w:uiPriority w:val="99"/>
    <w:semiHidden/>
    <w:rsid w:val="0028675E"/>
    <w:rPr>
      <w:rFonts w:ascii="Century" w:eastAsia="ＭＳ 明朝" w:hAnsi="Century" w:cs="Times New Roman"/>
    </w:rPr>
  </w:style>
  <w:style w:type="paragraph" w:styleId="ad">
    <w:name w:val="annotation subject"/>
    <w:basedOn w:val="ab"/>
    <w:next w:val="ab"/>
    <w:link w:val="ae"/>
    <w:uiPriority w:val="99"/>
    <w:semiHidden/>
    <w:unhideWhenUsed/>
    <w:rsid w:val="0028675E"/>
    <w:rPr>
      <w:b/>
      <w:bCs/>
    </w:rPr>
  </w:style>
  <w:style w:type="character" w:customStyle="1" w:styleId="ae">
    <w:name w:val="コメント内容 (文字)"/>
    <w:basedOn w:val="ac"/>
    <w:link w:val="ad"/>
    <w:uiPriority w:val="99"/>
    <w:semiHidden/>
    <w:rsid w:val="0028675E"/>
    <w:rPr>
      <w:rFonts w:ascii="Century" w:eastAsia="ＭＳ 明朝" w:hAnsi="Century" w:cs="Times New Roman"/>
      <w:b/>
      <w:bCs/>
    </w:rPr>
  </w:style>
  <w:style w:type="paragraph" w:styleId="af">
    <w:name w:val="Date"/>
    <w:basedOn w:val="a"/>
    <w:next w:val="a"/>
    <w:link w:val="af0"/>
    <w:uiPriority w:val="99"/>
    <w:semiHidden/>
    <w:unhideWhenUsed/>
    <w:rsid w:val="00F13575"/>
  </w:style>
  <w:style w:type="character" w:customStyle="1" w:styleId="af0">
    <w:name w:val="日付 (文字)"/>
    <w:basedOn w:val="a0"/>
    <w:link w:val="af"/>
    <w:uiPriority w:val="99"/>
    <w:semiHidden/>
    <w:rsid w:val="00F13575"/>
    <w:rPr>
      <w:rFonts w:ascii="Century" w:eastAsia="ＭＳ 明朝" w:hAnsi="Century" w:cs="Times New Roman"/>
    </w:rPr>
  </w:style>
  <w:style w:type="paragraph" w:styleId="af1">
    <w:name w:val="Revision"/>
    <w:hidden/>
    <w:uiPriority w:val="99"/>
    <w:semiHidden/>
    <w:rsid w:val="00C6236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4115">
      <w:bodyDiv w:val="1"/>
      <w:marLeft w:val="0"/>
      <w:marRight w:val="0"/>
      <w:marTop w:val="0"/>
      <w:marBottom w:val="0"/>
      <w:divBdr>
        <w:top w:val="none" w:sz="0" w:space="0" w:color="auto"/>
        <w:left w:val="none" w:sz="0" w:space="0" w:color="auto"/>
        <w:bottom w:val="none" w:sz="0" w:space="0" w:color="auto"/>
        <w:right w:val="none" w:sz="0" w:space="0" w:color="auto"/>
      </w:divBdr>
    </w:div>
    <w:div w:id="1828007835">
      <w:bodyDiv w:val="1"/>
      <w:marLeft w:val="0"/>
      <w:marRight w:val="0"/>
      <w:marTop w:val="0"/>
      <w:marBottom w:val="0"/>
      <w:divBdr>
        <w:top w:val="none" w:sz="0" w:space="0" w:color="auto"/>
        <w:left w:val="none" w:sz="0" w:space="0" w:color="auto"/>
        <w:bottom w:val="none" w:sz="0" w:space="0" w:color="auto"/>
        <w:right w:val="none" w:sz="0" w:space="0" w:color="auto"/>
      </w:divBdr>
    </w:div>
    <w:div w:id="19506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234A-8A6C-4EDC-B019-E3AEA7C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暁絵</dc:creator>
  <cp:keywords/>
  <dc:description/>
  <cp:lastModifiedBy>佐藤　祐城</cp:lastModifiedBy>
  <cp:revision>158</cp:revision>
  <cp:lastPrinted>2022-09-20T04:54:00Z</cp:lastPrinted>
  <dcterms:created xsi:type="dcterms:W3CDTF">2021-09-14T04:41:00Z</dcterms:created>
  <dcterms:modified xsi:type="dcterms:W3CDTF">2023-11-10T06:26:00Z</dcterms:modified>
</cp:coreProperties>
</file>