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FDDB2" w14:textId="24CA4D48" w:rsidR="008305C8" w:rsidRPr="00B56587" w:rsidRDefault="008305C8" w:rsidP="008305C8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  <w:r w:rsidRPr="00B5658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B5565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</w:p>
    <w:p w14:paraId="6168C41D" w14:textId="77777777" w:rsidR="008305C8" w:rsidRPr="008B573A" w:rsidRDefault="008305C8" w:rsidP="008305C8">
      <w:pPr>
        <w:jc w:val="center"/>
        <w:rPr>
          <w:rFonts w:hAnsi="ＭＳ ゴシック"/>
          <w:color w:val="000000" w:themeColor="text1"/>
          <w:sz w:val="28"/>
          <w:szCs w:val="28"/>
        </w:rPr>
      </w:pPr>
      <w:r w:rsidRPr="008B573A">
        <w:rPr>
          <w:rFonts w:hAnsi="ＭＳ ゴシック" w:hint="eastAsia"/>
          <w:color w:val="000000" w:themeColor="text1"/>
          <w:sz w:val="28"/>
          <w:szCs w:val="28"/>
        </w:rPr>
        <w:t>日常生活支援住居施設認定</w:t>
      </w:r>
      <w:r>
        <w:rPr>
          <w:rFonts w:hAnsi="ＭＳ ゴシック" w:hint="eastAsia"/>
          <w:color w:val="000000" w:themeColor="text1"/>
          <w:sz w:val="28"/>
          <w:szCs w:val="28"/>
        </w:rPr>
        <w:t>取消等</w:t>
      </w:r>
      <w:r w:rsidRPr="008B573A">
        <w:rPr>
          <w:rFonts w:hAnsi="ＭＳ ゴシック" w:hint="eastAsia"/>
          <w:color w:val="000000" w:themeColor="text1"/>
          <w:sz w:val="28"/>
          <w:szCs w:val="28"/>
        </w:rPr>
        <w:t>通知書</w:t>
      </w:r>
    </w:p>
    <w:p w14:paraId="0B386D32" w14:textId="77777777" w:rsidR="008305C8" w:rsidRPr="008B573A" w:rsidRDefault="008305C8" w:rsidP="008305C8">
      <w:pPr>
        <w:jc w:val="center"/>
        <w:rPr>
          <w:rFonts w:hAnsi="ＭＳ ゴシック"/>
          <w:color w:val="000000" w:themeColor="text1"/>
          <w:szCs w:val="21"/>
        </w:rPr>
      </w:pPr>
    </w:p>
    <w:p w14:paraId="0EC1D6C8" w14:textId="77777777" w:rsidR="008305C8" w:rsidRPr="008B573A" w:rsidRDefault="008305C8" w:rsidP="008305C8">
      <w:pPr>
        <w:jc w:val="right"/>
        <w:rPr>
          <w:rFonts w:hAnsi="ＭＳ ゴシック"/>
          <w:color w:val="000000" w:themeColor="text1"/>
          <w:szCs w:val="21"/>
        </w:rPr>
      </w:pPr>
      <w:r w:rsidRPr="008B573A">
        <w:rPr>
          <w:rFonts w:hAnsi="ＭＳ ゴシック" w:hint="eastAsia"/>
          <w:color w:val="000000" w:themeColor="text1"/>
          <w:szCs w:val="21"/>
        </w:rPr>
        <w:t>第　　　号</w:t>
      </w:r>
    </w:p>
    <w:p w14:paraId="3D59724D" w14:textId="22D654E7" w:rsidR="008305C8" w:rsidRPr="008B573A" w:rsidRDefault="008305C8" w:rsidP="008305C8">
      <w:pPr>
        <w:jc w:val="right"/>
        <w:rPr>
          <w:rFonts w:hAnsi="ＭＳ ゴシック"/>
          <w:color w:val="000000" w:themeColor="text1"/>
          <w:szCs w:val="21"/>
        </w:rPr>
      </w:pPr>
      <w:r w:rsidRPr="008B573A">
        <w:rPr>
          <w:rFonts w:hAnsi="ＭＳ ゴシック" w:hint="eastAsia"/>
          <w:color w:val="000000" w:themeColor="text1"/>
          <w:szCs w:val="21"/>
        </w:rPr>
        <w:t xml:space="preserve">　　年　　月　　日</w:t>
      </w:r>
    </w:p>
    <w:p w14:paraId="2B82BDEE" w14:textId="77777777" w:rsidR="008305C8" w:rsidRPr="008B573A" w:rsidRDefault="008305C8" w:rsidP="008305C8">
      <w:pPr>
        <w:rPr>
          <w:rFonts w:hAnsi="ＭＳ ゴシック"/>
          <w:color w:val="000000" w:themeColor="text1"/>
          <w:szCs w:val="21"/>
        </w:rPr>
      </w:pPr>
      <w:r w:rsidRPr="008B573A">
        <w:rPr>
          <w:rFonts w:hAnsi="ＭＳ ゴシック" w:hint="eastAsia"/>
          <w:color w:val="000000" w:themeColor="text1"/>
          <w:szCs w:val="21"/>
        </w:rPr>
        <w:t xml:space="preserve">　　　　　　　　　　　　　　　様</w:t>
      </w:r>
    </w:p>
    <w:p w14:paraId="51BD11A7" w14:textId="77777777" w:rsidR="008305C8" w:rsidRPr="008B573A" w:rsidRDefault="008305C8" w:rsidP="008305C8">
      <w:pPr>
        <w:rPr>
          <w:rFonts w:hAnsi="ＭＳ ゴシック"/>
          <w:color w:val="000000" w:themeColor="text1"/>
          <w:szCs w:val="21"/>
        </w:rPr>
      </w:pPr>
    </w:p>
    <w:p w14:paraId="5D5B045D" w14:textId="18A0F91D" w:rsidR="008305C8" w:rsidRPr="008B573A" w:rsidRDefault="00B5565E" w:rsidP="008305C8">
      <w:pPr>
        <w:ind w:leftChars="2362" w:left="4960" w:firstLineChars="200" w:firstLine="420"/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 xml:space="preserve">千葉市長　</w:t>
      </w:r>
      <w:r w:rsidR="008305C8" w:rsidRPr="008B573A">
        <w:rPr>
          <w:rFonts w:hAnsi="ＭＳ ゴシック" w:hint="eastAsia"/>
          <w:color w:val="000000" w:themeColor="text1"/>
          <w:szCs w:val="21"/>
        </w:rPr>
        <w:t xml:space="preserve">　　　　　　　　　　印</w:t>
      </w:r>
    </w:p>
    <w:p w14:paraId="07C355AE" w14:textId="639A4F68" w:rsidR="008305C8" w:rsidRPr="00B5565E" w:rsidRDefault="008305C8" w:rsidP="008305C8">
      <w:pPr>
        <w:rPr>
          <w:rFonts w:hAnsi="ＭＳ ゴシック"/>
          <w:color w:val="000000" w:themeColor="text1"/>
          <w:szCs w:val="21"/>
        </w:rPr>
      </w:pPr>
    </w:p>
    <w:p w14:paraId="6BBAAB48" w14:textId="77777777" w:rsidR="008305C8" w:rsidRPr="008B573A" w:rsidRDefault="008305C8" w:rsidP="008305C8">
      <w:pPr>
        <w:rPr>
          <w:rFonts w:hAnsi="ＭＳ ゴシック"/>
          <w:color w:val="000000" w:themeColor="text1"/>
          <w:szCs w:val="21"/>
        </w:rPr>
      </w:pPr>
    </w:p>
    <w:p w14:paraId="7349D666" w14:textId="700521D1" w:rsidR="008305C8" w:rsidRPr="008B573A" w:rsidRDefault="008305C8" w:rsidP="00B5565E">
      <w:pPr>
        <w:ind w:firstLineChars="300" w:firstLine="630"/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 xml:space="preserve">　年　月　</w:t>
      </w:r>
      <w:proofErr w:type="gramStart"/>
      <w:r>
        <w:rPr>
          <w:rFonts w:hAnsi="ＭＳ ゴシック" w:hint="eastAsia"/>
          <w:color w:val="000000" w:themeColor="text1"/>
          <w:szCs w:val="21"/>
        </w:rPr>
        <w:t>日付け</w:t>
      </w:r>
      <w:proofErr w:type="gramEnd"/>
      <w:r>
        <w:rPr>
          <w:rFonts w:hAnsi="ＭＳ ゴシック" w:hint="eastAsia"/>
          <w:color w:val="000000" w:themeColor="text1"/>
          <w:szCs w:val="21"/>
        </w:rPr>
        <w:t xml:space="preserve">　　　第　　　号により認定した日常生活支援住居施設について、「</w:t>
      </w:r>
      <w:r w:rsidRPr="008B573A">
        <w:rPr>
          <w:rFonts w:hAnsi="ＭＳ ゴシック" w:hint="eastAsia"/>
          <w:color w:val="000000" w:themeColor="text1"/>
          <w:szCs w:val="21"/>
        </w:rPr>
        <w:t>日常生活支援住居施設に関する</w:t>
      </w:r>
      <w:r>
        <w:rPr>
          <w:rFonts w:hAnsi="ＭＳ ゴシック" w:hint="eastAsia"/>
          <w:color w:val="000000" w:themeColor="text1"/>
          <w:szCs w:val="21"/>
        </w:rPr>
        <w:t>厚生労働省令で定める要件等を定める省令」（令和２年厚生労働省令第44号）第６条第１項の規定により下記のとおり認定の取消／効力の停止を行いましたので、通知します。</w:t>
      </w:r>
    </w:p>
    <w:p w14:paraId="72B300F6" w14:textId="77777777" w:rsidR="008305C8" w:rsidRPr="008B573A" w:rsidRDefault="008305C8" w:rsidP="008305C8">
      <w:pPr>
        <w:rPr>
          <w:rFonts w:hAnsi="ＭＳ ゴシック"/>
          <w:color w:val="000000" w:themeColor="text1"/>
          <w:szCs w:val="21"/>
        </w:rPr>
      </w:pPr>
    </w:p>
    <w:p w14:paraId="5838CB96" w14:textId="77777777" w:rsidR="008305C8" w:rsidRPr="008B573A" w:rsidRDefault="008305C8" w:rsidP="008305C8">
      <w:pPr>
        <w:jc w:val="center"/>
        <w:rPr>
          <w:rFonts w:hAnsi="ＭＳ ゴシック"/>
          <w:color w:val="000000" w:themeColor="text1"/>
          <w:szCs w:val="21"/>
        </w:rPr>
      </w:pPr>
      <w:r w:rsidRPr="008B573A">
        <w:rPr>
          <w:rFonts w:hAnsi="ＭＳ ゴシック" w:hint="eastAsia"/>
          <w:color w:val="000000" w:themeColor="text1"/>
          <w:szCs w:val="21"/>
        </w:rPr>
        <w:t>記</w:t>
      </w:r>
    </w:p>
    <w:p w14:paraId="5DFCE89E" w14:textId="5F2F5B32" w:rsidR="008305C8" w:rsidRPr="008B573A" w:rsidRDefault="008305C8" w:rsidP="008305C8">
      <w:pPr>
        <w:rPr>
          <w:rFonts w:hAnsi="ＭＳ ゴシック"/>
          <w:color w:val="000000" w:themeColor="text1"/>
          <w:szCs w:val="21"/>
        </w:rPr>
      </w:pPr>
    </w:p>
    <w:p w14:paraId="4A74D8AE" w14:textId="77777777" w:rsidR="008305C8" w:rsidRPr="00482E66" w:rsidRDefault="008305C8" w:rsidP="008305C8">
      <w:pPr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>１．　施設の</w:t>
      </w:r>
      <w:r w:rsidRPr="00482E66">
        <w:rPr>
          <w:rFonts w:hAnsi="ＭＳ ゴシック" w:hint="eastAsia"/>
          <w:color w:val="000000" w:themeColor="text1"/>
          <w:szCs w:val="21"/>
        </w:rPr>
        <w:t xml:space="preserve">名称　　　　　　　</w:t>
      </w:r>
      <w:r w:rsidRPr="00482E66">
        <w:rPr>
          <w:rFonts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</w:t>
      </w:r>
      <w:r w:rsidRPr="00482E66">
        <w:rPr>
          <w:rFonts w:hAnsi="ＭＳ ゴシック"/>
          <w:color w:val="000000" w:themeColor="text1"/>
          <w:szCs w:val="21"/>
        </w:rPr>
        <w:br/>
      </w:r>
    </w:p>
    <w:p w14:paraId="7FA95889" w14:textId="77777777" w:rsidR="008305C8" w:rsidRPr="008305C8" w:rsidRDefault="008305C8" w:rsidP="008305C8">
      <w:pPr>
        <w:rPr>
          <w:rFonts w:hAnsi="ＭＳ ゴシック"/>
          <w:color w:val="000000" w:themeColor="text1"/>
          <w:szCs w:val="21"/>
        </w:rPr>
      </w:pPr>
    </w:p>
    <w:p w14:paraId="1EB66AFF" w14:textId="77777777" w:rsidR="008305C8" w:rsidRPr="00482E66" w:rsidRDefault="008305C8" w:rsidP="008305C8">
      <w:pPr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>２．　施設の</w:t>
      </w:r>
      <w:r w:rsidRPr="00482E66">
        <w:rPr>
          <w:rFonts w:hAnsi="ＭＳ ゴシック" w:hint="eastAsia"/>
          <w:color w:val="000000" w:themeColor="text1"/>
          <w:szCs w:val="21"/>
        </w:rPr>
        <w:t xml:space="preserve">所在地　　　　　　</w:t>
      </w:r>
      <w:r w:rsidRPr="00482E66">
        <w:rPr>
          <w:rFonts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</w:t>
      </w:r>
      <w:r w:rsidRPr="00482E66">
        <w:rPr>
          <w:rFonts w:hAnsi="ＭＳ ゴシック"/>
          <w:color w:val="000000" w:themeColor="text1"/>
          <w:szCs w:val="21"/>
        </w:rPr>
        <w:br/>
      </w:r>
    </w:p>
    <w:p w14:paraId="5733696A" w14:textId="77777777" w:rsidR="008305C8" w:rsidRPr="008305C8" w:rsidRDefault="008305C8" w:rsidP="008305C8">
      <w:pPr>
        <w:rPr>
          <w:rFonts w:hAnsi="ＭＳ ゴシック"/>
          <w:color w:val="000000" w:themeColor="text1"/>
          <w:szCs w:val="21"/>
        </w:rPr>
      </w:pPr>
    </w:p>
    <w:p w14:paraId="6A5FEADC" w14:textId="64C8025B" w:rsidR="008305C8" w:rsidRPr="00482E66" w:rsidRDefault="008305C8" w:rsidP="008305C8">
      <w:pPr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>３．　行政処分の内容</w:t>
      </w:r>
      <w:r w:rsidRPr="00482E66">
        <w:rPr>
          <w:rFonts w:hAnsi="ＭＳ ゴシック" w:hint="eastAsia"/>
          <w:color w:val="000000" w:themeColor="text1"/>
          <w:szCs w:val="21"/>
        </w:rPr>
        <w:t xml:space="preserve">　　</w:t>
      </w:r>
      <w:r>
        <w:rPr>
          <w:rFonts w:hAnsi="ＭＳ ゴシック" w:hint="eastAsia"/>
          <w:color w:val="000000" w:themeColor="text1"/>
          <w:szCs w:val="21"/>
        </w:rPr>
        <w:t xml:space="preserve">　</w:t>
      </w:r>
      <w:r w:rsidRPr="00482E66">
        <w:rPr>
          <w:rFonts w:hAnsi="ＭＳ ゴシック" w:hint="eastAsia"/>
          <w:color w:val="000000" w:themeColor="text1"/>
          <w:szCs w:val="21"/>
        </w:rPr>
        <w:t xml:space="preserve">　</w:t>
      </w:r>
      <w:r>
        <w:rPr>
          <w:rFonts w:hAnsi="ＭＳ ゴシック" w:hint="eastAsia"/>
          <w:color w:val="000000" w:themeColor="text1"/>
          <w:szCs w:val="21"/>
        </w:rPr>
        <w:t xml:space="preserve">　</w:t>
      </w:r>
      <w:r>
        <w:rPr>
          <w:rFonts w:hAnsi="ＭＳ ゴシック" w:hint="eastAsia"/>
          <w:color w:val="000000" w:themeColor="text1"/>
          <w:u w:val="single"/>
        </w:rPr>
        <w:t xml:space="preserve">　認定の取消　　　認定の効力の停止（　全部　一部　）　　</w:t>
      </w:r>
      <w:r w:rsidRPr="00482E66">
        <w:rPr>
          <w:rFonts w:hAnsi="ＭＳ ゴシック"/>
          <w:color w:val="000000" w:themeColor="text1"/>
          <w:u w:val="single"/>
        </w:rPr>
        <w:br/>
      </w:r>
    </w:p>
    <w:p w14:paraId="7CC1F493" w14:textId="0AEA97A3" w:rsidR="008305C8" w:rsidRPr="00482E66" w:rsidRDefault="008305C8" w:rsidP="008305C8">
      <w:pPr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 xml:space="preserve">　　　　　　　　　　</w:t>
      </w:r>
      <w:r w:rsidRPr="00482E66">
        <w:rPr>
          <w:rFonts w:hAnsi="ＭＳ ゴシック" w:hint="eastAsia"/>
          <w:color w:val="000000" w:themeColor="text1"/>
          <w:szCs w:val="21"/>
        </w:rPr>
        <w:t xml:space="preserve">　　</w:t>
      </w:r>
      <w:r>
        <w:rPr>
          <w:rFonts w:hAnsi="ＭＳ ゴシック" w:hint="eastAsia"/>
          <w:color w:val="000000" w:themeColor="text1"/>
          <w:szCs w:val="21"/>
        </w:rPr>
        <w:t xml:space="preserve">　　　</w:t>
      </w:r>
      <w:r w:rsidRPr="00482E66">
        <w:rPr>
          <w:rFonts w:hAnsi="ＭＳ ゴシック" w:hint="eastAsia"/>
          <w:color w:val="000000" w:themeColor="text1"/>
          <w:szCs w:val="21"/>
          <w:u w:val="single"/>
        </w:rPr>
        <w:t xml:space="preserve">　　　　　　　　　　　　　　　　　　　　　　　　　　　　</w:t>
      </w:r>
    </w:p>
    <w:p w14:paraId="37D0B8DE" w14:textId="77777777" w:rsidR="008305C8" w:rsidRDefault="008305C8" w:rsidP="008305C8">
      <w:pPr>
        <w:rPr>
          <w:rFonts w:hAnsi="ＭＳ ゴシック"/>
          <w:color w:val="000000" w:themeColor="text1"/>
          <w:szCs w:val="21"/>
        </w:rPr>
      </w:pPr>
    </w:p>
    <w:p w14:paraId="5D50F417" w14:textId="77777777" w:rsidR="008305C8" w:rsidRPr="006D1FA8" w:rsidRDefault="008305C8" w:rsidP="008305C8">
      <w:pPr>
        <w:rPr>
          <w:rFonts w:hAnsi="ＭＳ ゴシック"/>
          <w:color w:val="000000" w:themeColor="text1"/>
          <w:szCs w:val="21"/>
        </w:rPr>
      </w:pPr>
    </w:p>
    <w:p w14:paraId="05B0EF39" w14:textId="19063A48" w:rsidR="008305C8" w:rsidRDefault="008305C8" w:rsidP="008305C8">
      <w:pPr>
        <w:rPr>
          <w:rFonts w:hAnsi="ＭＳ ゴシック"/>
          <w:color w:val="000000" w:themeColor="text1"/>
          <w:szCs w:val="21"/>
        </w:rPr>
      </w:pPr>
      <w:r>
        <w:rPr>
          <w:rFonts w:hAnsi="ＭＳ ゴシック" w:hint="eastAsia"/>
          <w:color w:val="000000" w:themeColor="text1"/>
          <w:szCs w:val="21"/>
        </w:rPr>
        <w:t xml:space="preserve">４．　備考　　　　　　　　　　</w:t>
      </w:r>
      <w:r w:rsidRPr="00482E66">
        <w:rPr>
          <w:rFonts w:hAnsi="ＭＳ ゴシック" w:hint="eastAsia"/>
          <w:color w:val="000000" w:themeColor="text1"/>
          <w:u w:val="single"/>
        </w:rPr>
        <w:t xml:space="preserve">　　　　　　　　　　　　　　　　　　　　　　　　　　　　</w:t>
      </w:r>
    </w:p>
    <w:p w14:paraId="6FD62184" w14:textId="77777777" w:rsidR="008305C8" w:rsidRPr="008305C8" w:rsidRDefault="008305C8" w:rsidP="008305C8">
      <w:pPr>
        <w:rPr>
          <w:rFonts w:hAnsi="ＭＳ ゴシック"/>
          <w:color w:val="000000" w:themeColor="text1"/>
          <w:szCs w:val="21"/>
        </w:rPr>
      </w:pPr>
    </w:p>
    <w:p w14:paraId="04D0AD8F" w14:textId="4D87E436" w:rsidR="008305C8" w:rsidRDefault="008305C8" w:rsidP="008305C8">
      <w:pPr>
        <w:rPr>
          <w:rFonts w:hAnsi="ＭＳ ゴシック"/>
          <w:color w:val="000000" w:themeColor="text1"/>
          <w:szCs w:val="21"/>
        </w:rPr>
      </w:pPr>
    </w:p>
    <w:p w14:paraId="714ACC7F" w14:textId="5D941F05" w:rsidR="00B5565E" w:rsidRDefault="00B5565E" w:rsidP="008305C8">
      <w:pPr>
        <w:rPr>
          <w:rFonts w:hAnsi="ＭＳ ゴシック"/>
          <w:color w:val="000000" w:themeColor="text1"/>
          <w:szCs w:val="21"/>
        </w:rPr>
      </w:pPr>
    </w:p>
    <w:p w14:paraId="1676D876" w14:textId="685AF1F1" w:rsidR="00B5565E" w:rsidRDefault="00B5565E" w:rsidP="008305C8">
      <w:pPr>
        <w:rPr>
          <w:rFonts w:hAnsi="ＭＳ ゴシック"/>
          <w:color w:val="000000" w:themeColor="text1"/>
          <w:szCs w:val="21"/>
        </w:rPr>
      </w:pPr>
    </w:p>
    <w:p w14:paraId="0400AAE8" w14:textId="77777777" w:rsidR="00B5565E" w:rsidRDefault="00B5565E" w:rsidP="008305C8">
      <w:pPr>
        <w:rPr>
          <w:rFonts w:hAnsi="ＭＳ ゴシック"/>
          <w:color w:val="000000" w:themeColor="text1"/>
          <w:szCs w:val="21"/>
        </w:rPr>
      </w:pPr>
    </w:p>
    <w:p w14:paraId="549EE9F1" w14:textId="77777777" w:rsidR="008305C8" w:rsidRPr="00482E66" w:rsidRDefault="008305C8" w:rsidP="008305C8">
      <w:pPr>
        <w:ind w:left="140" w:hangingChars="78" w:hanging="140"/>
        <w:rPr>
          <w:rFonts w:hAnsi="ＭＳ ゴシック"/>
          <w:color w:val="000000" w:themeColor="text1"/>
          <w:sz w:val="18"/>
          <w:szCs w:val="18"/>
        </w:rPr>
      </w:pPr>
      <w:r w:rsidRPr="00482E66">
        <w:rPr>
          <w:rFonts w:hAnsi="ＭＳ ゴシック" w:hint="eastAsia"/>
          <w:color w:val="000000" w:themeColor="text1"/>
          <w:sz w:val="18"/>
          <w:szCs w:val="18"/>
        </w:rPr>
        <w:t>（教示）</w:t>
      </w:r>
    </w:p>
    <w:p w14:paraId="6F8195B8" w14:textId="7B2F170A" w:rsidR="008305C8" w:rsidRPr="00482E66" w:rsidRDefault="008305C8" w:rsidP="008305C8">
      <w:pPr>
        <w:ind w:left="140" w:hangingChars="78" w:hanging="140"/>
        <w:rPr>
          <w:rFonts w:hAnsi="ＭＳ ゴシック"/>
          <w:color w:val="000000" w:themeColor="text1"/>
          <w:sz w:val="18"/>
          <w:szCs w:val="18"/>
        </w:rPr>
      </w:pPr>
      <w:r w:rsidRPr="00482E66">
        <w:rPr>
          <w:rFonts w:hAnsi="ＭＳ ゴシック" w:hint="eastAsia"/>
          <w:color w:val="000000" w:themeColor="text1"/>
          <w:sz w:val="18"/>
          <w:szCs w:val="18"/>
        </w:rPr>
        <w:t>１　この決定に不服がある場合は、この</w:t>
      </w:r>
      <w:r>
        <w:rPr>
          <w:rFonts w:hAnsi="ＭＳ ゴシック" w:hint="eastAsia"/>
          <w:color w:val="000000" w:themeColor="text1"/>
          <w:sz w:val="18"/>
          <w:szCs w:val="18"/>
        </w:rPr>
        <w:t>決定があったことを知った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日の翌日から起算して３カ月以内の間（この決定</w:t>
      </w:r>
      <w:r>
        <w:rPr>
          <w:rFonts w:hAnsi="ＭＳ ゴシック" w:hint="eastAsia"/>
          <w:color w:val="000000" w:themeColor="text1"/>
          <w:sz w:val="18"/>
          <w:szCs w:val="18"/>
        </w:rPr>
        <w:t>があ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った日から</w:t>
      </w:r>
      <w:r>
        <w:rPr>
          <w:rFonts w:hAnsi="ＭＳ ゴシック" w:hint="eastAsia"/>
          <w:color w:val="000000" w:themeColor="text1"/>
          <w:sz w:val="18"/>
          <w:szCs w:val="18"/>
        </w:rPr>
        <w:t>起算して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１年を超えることはできません）に限り、</w:t>
      </w:r>
      <w:r w:rsidR="00B5565E">
        <w:rPr>
          <w:rFonts w:hAnsi="ＭＳ ゴシック" w:hint="eastAsia"/>
          <w:color w:val="000000" w:themeColor="text1"/>
          <w:sz w:val="18"/>
          <w:szCs w:val="18"/>
        </w:rPr>
        <w:t>千葉市長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に対して審査請求をすることができます。</w:t>
      </w:r>
    </w:p>
    <w:p w14:paraId="79F907EA" w14:textId="55C728D3" w:rsidR="008B573A" w:rsidRPr="008305C8" w:rsidRDefault="008305C8" w:rsidP="008305C8">
      <w:pPr>
        <w:ind w:left="140" w:hangingChars="78" w:hanging="140"/>
        <w:rPr>
          <w:rFonts w:hAnsi="ＭＳ ゴシック"/>
          <w:color w:val="000000" w:themeColor="text1"/>
          <w:szCs w:val="21"/>
        </w:rPr>
      </w:pPr>
      <w:r w:rsidRPr="00482E66">
        <w:rPr>
          <w:rFonts w:hAnsi="ＭＳ ゴシック" w:hint="eastAsia"/>
          <w:color w:val="000000" w:themeColor="text1"/>
          <w:sz w:val="18"/>
          <w:szCs w:val="18"/>
        </w:rPr>
        <w:t>２　この決定に不服がある場合は、この</w:t>
      </w:r>
      <w:r>
        <w:rPr>
          <w:rFonts w:hAnsi="ＭＳ ゴシック" w:hint="eastAsia"/>
          <w:color w:val="000000" w:themeColor="text1"/>
          <w:sz w:val="18"/>
          <w:szCs w:val="18"/>
        </w:rPr>
        <w:t>決定があったことを知った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日の翌日から起算して６カ月以内の間（この決定</w:t>
      </w:r>
      <w:r>
        <w:rPr>
          <w:rFonts w:hAnsi="ＭＳ ゴシック" w:hint="eastAsia"/>
          <w:color w:val="000000" w:themeColor="text1"/>
          <w:sz w:val="18"/>
          <w:szCs w:val="18"/>
        </w:rPr>
        <w:t>があ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った日から</w:t>
      </w:r>
      <w:r>
        <w:rPr>
          <w:rFonts w:hAnsi="ＭＳ ゴシック" w:hint="eastAsia"/>
          <w:color w:val="000000" w:themeColor="text1"/>
          <w:sz w:val="18"/>
          <w:szCs w:val="18"/>
        </w:rPr>
        <w:t>起算して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１年を超えることはできません）に限り、</w:t>
      </w:r>
      <w:r w:rsidR="00B5565E">
        <w:rPr>
          <w:rFonts w:hAnsi="ＭＳ ゴシック" w:hint="eastAsia"/>
          <w:color w:val="000000" w:themeColor="text1"/>
          <w:sz w:val="18"/>
          <w:szCs w:val="18"/>
        </w:rPr>
        <w:t>千葉市</w:t>
      </w:r>
      <w:r w:rsidRPr="00482E66">
        <w:rPr>
          <w:rFonts w:hAnsi="ＭＳ ゴシック" w:hint="eastAsia"/>
          <w:color w:val="000000" w:themeColor="text1"/>
          <w:sz w:val="18"/>
          <w:szCs w:val="18"/>
        </w:rPr>
        <w:t>を相手方として、この決定の取消しを求める訴えを提起することができます</w:t>
      </w:r>
      <w:r>
        <w:rPr>
          <w:rFonts w:hAnsi="ＭＳ ゴシック" w:hint="eastAsia"/>
          <w:color w:val="000000" w:themeColor="text1"/>
          <w:szCs w:val="21"/>
        </w:rPr>
        <w:t>。</w:t>
      </w:r>
    </w:p>
    <w:sectPr w:rsidR="008B573A" w:rsidRPr="008305C8" w:rsidSect="00441BA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02B8D" w14:textId="77777777" w:rsidR="000A10C1" w:rsidRDefault="000A10C1" w:rsidP="00370273">
      <w:r>
        <w:separator/>
      </w:r>
    </w:p>
  </w:endnote>
  <w:endnote w:type="continuationSeparator" w:id="0">
    <w:p w14:paraId="252C5711" w14:textId="77777777" w:rsidR="000A10C1" w:rsidRDefault="000A10C1" w:rsidP="0037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CA0C6" w14:textId="77777777" w:rsidR="000A10C1" w:rsidRDefault="000A10C1" w:rsidP="00370273">
      <w:r>
        <w:separator/>
      </w:r>
    </w:p>
  </w:footnote>
  <w:footnote w:type="continuationSeparator" w:id="0">
    <w:p w14:paraId="71653AFE" w14:textId="77777777" w:rsidR="000A10C1" w:rsidRDefault="000A10C1" w:rsidP="0037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2574D"/>
    <w:rsid w:val="00026ADA"/>
    <w:rsid w:val="000646CE"/>
    <w:rsid w:val="000830DC"/>
    <w:rsid w:val="000A10C1"/>
    <w:rsid w:val="00126B1C"/>
    <w:rsid w:val="0013140C"/>
    <w:rsid w:val="001543C8"/>
    <w:rsid w:val="001712E6"/>
    <w:rsid w:val="001871AF"/>
    <w:rsid w:val="001B5F22"/>
    <w:rsid w:val="002123E5"/>
    <w:rsid w:val="002251A1"/>
    <w:rsid w:val="002974BB"/>
    <w:rsid w:val="00315813"/>
    <w:rsid w:val="003305D3"/>
    <w:rsid w:val="00362086"/>
    <w:rsid w:val="00363469"/>
    <w:rsid w:val="00365F1B"/>
    <w:rsid w:val="00370273"/>
    <w:rsid w:val="003A0280"/>
    <w:rsid w:val="003B3BF3"/>
    <w:rsid w:val="003D0802"/>
    <w:rsid w:val="003D2785"/>
    <w:rsid w:val="003E756A"/>
    <w:rsid w:val="003F7BDA"/>
    <w:rsid w:val="0043188D"/>
    <w:rsid w:val="00441BA8"/>
    <w:rsid w:val="00482E66"/>
    <w:rsid w:val="004B72DA"/>
    <w:rsid w:val="004C4927"/>
    <w:rsid w:val="005564E2"/>
    <w:rsid w:val="00593A4E"/>
    <w:rsid w:val="005D0156"/>
    <w:rsid w:val="00630FD7"/>
    <w:rsid w:val="006A5D9B"/>
    <w:rsid w:val="006C796C"/>
    <w:rsid w:val="006D1FA8"/>
    <w:rsid w:val="0074631F"/>
    <w:rsid w:val="008305C8"/>
    <w:rsid w:val="00841C6E"/>
    <w:rsid w:val="00852F18"/>
    <w:rsid w:val="008A4868"/>
    <w:rsid w:val="008B573A"/>
    <w:rsid w:val="008E2EB0"/>
    <w:rsid w:val="0090241C"/>
    <w:rsid w:val="00907238"/>
    <w:rsid w:val="009147E6"/>
    <w:rsid w:val="00955B2A"/>
    <w:rsid w:val="0098017A"/>
    <w:rsid w:val="009D0788"/>
    <w:rsid w:val="00A271E4"/>
    <w:rsid w:val="00A65E8A"/>
    <w:rsid w:val="00AE1151"/>
    <w:rsid w:val="00B40BD6"/>
    <w:rsid w:val="00B5565E"/>
    <w:rsid w:val="00B56587"/>
    <w:rsid w:val="00B77E02"/>
    <w:rsid w:val="00BB04B9"/>
    <w:rsid w:val="00BE2ACE"/>
    <w:rsid w:val="00BF23E2"/>
    <w:rsid w:val="00BF7789"/>
    <w:rsid w:val="00C30EE6"/>
    <w:rsid w:val="00C74947"/>
    <w:rsid w:val="00C81BAD"/>
    <w:rsid w:val="00CD6E00"/>
    <w:rsid w:val="00CE5F33"/>
    <w:rsid w:val="00CF4D48"/>
    <w:rsid w:val="00CF6E2D"/>
    <w:rsid w:val="00D15C1E"/>
    <w:rsid w:val="00D40071"/>
    <w:rsid w:val="00D53CDB"/>
    <w:rsid w:val="00E26F22"/>
    <w:rsid w:val="00EA469A"/>
    <w:rsid w:val="00EC252A"/>
    <w:rsid w:val="00F17A95"/>
    <w:rsid w:val="00F42D74"/>
    <w:rsid w:val="00F5457B"/>
    <w:rsid w:val="00F6409A"/>
    <w:rsid w:val="00F67300"/>
    <w:rsid w:val="00FE228E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F78517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1BA8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0273"/>
  </w:style>
  <w:style w:type="paragraph" w:styleId="a7">
    <w:name w:val="footer"/>
    <w:basedOn w:val="a"/>
    <w:link w:val="a8"/>
    <w:uiPriority w:val="99"/>
    <w:unhideWhenUsed/>
    <w:rsid w:val="0037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0273"/>
  </w:style>
  <w:style w:type="paragraph" w:styleId="a9">
    <w:name w:val="Balloon Text"/>
    <w:basedOn w:val="a"/>
    <w:link w:val="aa"/>
    <w:uiPriority w:val="99"/>
    <w:semiHidden/>
    <w:unhideWhenUsed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3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543C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543C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543C8"/>
  </w:style>
  <w:style w:type="paragraph" w:styleId="ae">
    <w:name w:val="annotation subject"/>
    <w:basedOn w:val="ac"/>
    <w:next w:val="ac"/>
    <w:link w:val="af"/>
    <w:uiPriority w:val="99"/>
    <w:semiHidden/>
    <w:unhideWhenUsed/>
    <w:rsid w:val="001543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54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2FD87-D3B1-4859-A738-244BE233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小柳　寛</cp:lastModifiedBy>
  <cp:revision>10</cp:revision>
  <cp:lastPrinted>2019-12-26T00:14:00Z</cp:lastPrinted>
  <dcterms:created xsi:type="dcterms:W3CDTF">2020-03-24T01:23:00Z</dcterms:created>
  <dcterms:modified xsi:type="dcterms:W3CDTF">2020-07-16T06:53:00Z</dcterms:modified>
</cp:coreProperties>
</file>