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47E" w:rsidRPr="00967131" w:rsidRDefault="00967131">
      <w:pPr>
        <w:rPr>
          <w:sz w:val="24"/>
          <w:szCs w:val="24"/>
        </w:rPr>
      </w:pPr>
      <w:r w:rsidRPr="00967131">
        <w:rPr>
          <w:rFonts w:hint="eastAsia"/>
          <w:sz w:val="24"/>
          <w:szCs w:val="24"/>
        </w:rPr>
        <w:t>千葉市保健福祉局地域包括ケア推進課　御中</w:t>
      </w:r>
    </w:p>
    <w:p w:rsidR="00967131" w:rsidRDefault="00967131"/>
    <w:p w:rsidR="00967131" w:rsidRDefault="00967131"/>
    <w:p w:rsidR="00967131" w:rsidRDefault="00967131"/>
    <w:p w:rsidR="00967131" w:rsidRDefault="00967131"/>
    <w:p w:rsidR="00967131" w:rsidRDefault="00967131"/>
    <w:p w:rsidR="00967131" w:rsidRDefault="00967131"/>
    <w:p w:rsidR="005A258B" w:rsidRDefault="005A258B"/>
    <w:p w:rsidR="005A258B" w:rsidRDefault="005A258B"/>
    <w:p w:rsidR="005A258B" w:rsidRDefault="005A258B"/>
    <w:p w:rsidR="00967131" w:rsidRDefault="00967131"/>
    <w:p w:rsidR="00DB16C1" w:rsidRDefault="00351E40" w:rsidP="00967131">
      <w:pPr>
        <w:jc w:val="center"/>
        <w:rPr>
          <w:sz w:val="26"/>
          <w:szCs w:val="26"/>
        </w:rPr>
      </w:pPr>
      <w:r>
        <w:rPr>
          <w:rFonts w:hint="eastAsia"/>
          <w:sz w:val="26"/>
          <w:szCs w:val="26"/>
        </w:rPr>
        <w:t>令和</w:t>
      </w:r>
      <w:r>
        <w:rPr>
          <w:rFonts w:hint="eastAsia"/>
          <w:sz w:val="26"/>
          <w:szCs w:val="26"/>
        </w:rPr>
        <w:t>2</w:t>
      </w:r>
      <w:r w:rsidR="00967131" w:rsidRPr="00DB16C1">
        <w:rPr>
          <w:rFonts w:hint="eastAsia"/>
          <w:sz w:val="26"/>
          <w:szCs w:val="26"/>
        </w:rPr>
        <w:t>年度千葉市生活支援コーディネーター設置業務委託</w:t>
      </w:r>
    </w:p>
    <w:p w:rsidR="00967131" w:rsidRPr="00DB16C1" w:rsidRDefault="00DB16C1" w:rsidP="00967131">
      <w:pPr>
        <w:jc w:val="center"/>
        <w:rPr>
          <w:sz w:val="26"/>
          <w:szCs w:val="26"/>
        </w:rPr>
      </w:pPr>
      <w:r w:rsidRPr="00DB16C1">
        <w:rPr>
          <w:rFonts w:hint="eastAsia"/>
          <w:sz w:val="26"/>
          <w:szCs w:val="26"/>
        </w:rPr>
        <w:t>企画提案書</w:t>
      </w:r>
    </w:p>
    <w:p w:rsidR="00967131" w:rsidRPr="00DB16C1" w:rsidRDefault="00967131"/>
    <w:p w:rsidR="00967131" w:rsidRDefault="00967131"/>
    <w:p w:rsidR="00967131" w:rsidRPr="00D43945" w:rsidRDefault="00D43945" w:rsidP="00D43945">
      <w:pPr>
        <w:jc w:val="center"/>
        <w:rPr>
          <w:sz w:val="28"/>
          <w:szCs w:val="28"/>
        </w:rPr>
      </w:pPr>
      <w:r w:rsidRPr="00D43945">
        <w:rPr>
          <w:rFonts w:hint="eastAsia"/>
          <w:sz w:val="28"/>
          <w:szCs w:val="28"/>
        </w:rPr>
        <w:t>（</w:t>
      </w:r>
      <w:r>
        <w:rPr>
          <w:rFonts w:hint="eastAsia"/>
          <w:sz w:val="28"/>
          <w:szCs w:val="28"/>
        </w:rPr>
        <w:t>正本・副本とも</w:t>
      </w:r>
      <w:r w:rsidR="00F1510E">
        <w:rPr>
          <w:rFonts w:hint="eastAsia"/>
          <w:sz w:val="28"/>
          <w:szCs w:val="28"/>
        </w:rPr>
        <w:t>応募区分を記載してください</w:t>
      </w:r>
      <w:r w:rsidRPr="00D43945">
        <w:rPr>
          <w:rFonts w:hint="eastAsia"/>
          <w:sz w:val="28"/>
          <w:szCs w:val="28"/>
        </w:rPr>
        <w:t>）</w:t>
      </w:r>
    </w:p>
    <w:p w:rsidR="00967131" w:rsidRPr="00D43945" w:rsidRDefault="006276E1" w:rsidP="006276E1">
      <w:pPr>
        <w:pStyle w:val="a3"/>
        <w:numPr>
          <w:ilvl w:val="0"/>
          <w:numId w:val="7"/>
        </w:numPr>
        <w:ind w:leftChars="0" w:left="2552" w:hanging="567"/>
        <w:jc w:val="left"/>
        <w:rPr>
          <w:sz w:val="28"/>
          <w:szCs w:val="28"/>
        </w:rPr>
      </w:pPr>
      <w:r>
        <w:rPr>
          <w:rFonts w:hint="eastAsia"/>
          <w:sz w:val="28"/>
          <w:szCs w:val="28"/>
        </w:rPr>
        <w:t xml:space="preserve">　</w:t>
      </w:r>
      <w:r w:rsidR="00D43945" w:rsidRPr="00D43945">
        <w:rPr>
          <w:rFonts w:hint="eastAsia"/>
          <w:sz w:val="28"/>
          <w:szCs w:val="28"/>
        </w:rPr>
        <w:t>第</w:t>
      </w:r>
      <w:r w:rsidR="00D43945" w:rsidRPr="00EC2369">
        <w:rPr>
          <w:rFonts w:ascii="ＭＳ 明朝" w:eastAsia="ＭＳ 明朝" w:hAnsi="ＭＳ 明朝" w:hint="eastAsia"/>
          <w:sz w:val="28"/>
          <w:szCs w:val="28"/>
        </w:rPr>
        <w:t>1</w:t>
      </w:r>
      <w:r w:rsidR="00D43945" w:rsidRPr="00D43945">
        <w:rPr>
          <w:rFonts w:hint="eastAsia"/>
          <w:sz w:val="28"/>
          <w:szCs w:val="28"/>
        </w:rPr>
        <w:t>層</w:t>
      </w:r>
      <w:r>
        <w:rPr>
          <w:rFonts w:hint="eastAsia"/>
          <w:sz w:val="28"/>
          <w:szCs w:val="28"/>
        </w:rPr>
        <w:t>：中央区・稲毛区・若葉区・美浜区</w:t>
      </w:r>
    </w:p>
    <w:p w:rsidR="00D43945" w:rsidRPr="00D43945" w:rsidRDefault="006276E1" w:rsidP="006276E1">
      <w:pPr>
        <w:pStyle w:val="a3"/>
        <w:numPr>
          <w:ilvl w:val="0"/>
          <w:numId w:val="7"/>
        </w:numPr>
        <w:ind w:leftChars="0" w:left="2552" w:hanging="567"/>
        <w:jc w:val="left"/>
        <w:rPr>
          <w:sz w:val="28"/>
          <w:szCs w:val="28"/>
        </w:rPr>
      </w:pPr>
      <w:r>
        <w:rPr>
          <w:rFonts w:hint="eastAsia"/>
          <w:sz w:val="28"/>
          <w:szCs w:val="28"/>
        </w:rPr>
        <w:t xml:space="preserve">　第１層：花見川区・緑区</w:t>
      </w:r>
      <w:r w:rsidRPr="00D43945">
        <w:rPr>
          <w:sz w:val="28"/>
          <w:szCs w:val="28"/>
        </w:rPr>
        <w:t xml:space="preserve"> </w:t>
      </w:r>
    </w:p>
    <w:p w:rsidR="00967131" w:rsidRDefault="00967131" w:rsidP="00F4705A">
      <w:pPr>
        <w:jc w:val="left"/>
      </w:pPr>
    </w:p>
    <w:p w:rsidR="00967131" w:rsidRDefault="00967131"/>
    <w:p w:rsidR="005A258B" w:rsidRDefault="005A258B"/>
    <w:p w:rsidR="005A258B" w:rsidRDefault="005A258B"/>
    <w:p w:rsidR="00967131" w:rsidRDefault="00967131"/>
    <w:p w:rsidR="00967131" w:rsidRDefault="00967131"/>
    <w:p w:rsidR="00967131" w:rsidRDefault="00967131"/>
    <w:p w:rsidR="00967131" w:rsidRDefault="00967131"/>
    <w:p w:rsidR="00967131" w:rsidRDefault="00967131"/>
    <w:p w:rsidR="00967131" w:rsidRDefault="00967131"/>
    <w:p w:rsidR="00967131" w:rsidRPr="00967131" w:rsidRDefault="00967131" w:rsidP="00967131">
      <w:pPr>
        <w:jc w:val="center"/>
        <w:rPr>
          <w:sz w:val="24"/>
          <w:szCs w:val="24"/>
        </w:rPr>
      </w:pPr>
      <w:r w:rsidRPr="00967131">
        <w:rPr>
          <w:rFonts w:hint="eastAsia"/>
          <w:sz w:val="24"/>
          <w:szCs w:val="24"/>
        </w:rPr>
        <w:t>提出日：</w:t>
      </w:r>
      <w:r w:rsidR="00351E40">
        <w:rPr>
          <w:rFonts w:hint="eastAsia"/>
          <w:sz w:val="24"/>
          <w:szCs w:val="24"/>
        </w:rPr>
        <w:t>令和</w:t>
      </w:r>
      <w:r w:rsidR="00351E40">
        <w:rPr>
          <w:sz w:val="24"/>
          <w:szCs w:val="24"/>
        </w:rPr>
        <w:t>2</w:t>
      </w:r>
      <w:r w:rsidRPr="00967131">
        <w:rPr>
          <w:rFonts w:hint="eastAsia"/>
          <w:sz w:val="24"/>
          <w:szCs w:val="24"/>
        </w:rPr>
        <w:t>年</w:t>
      </w:r>
      <w:r w:rsidR="006276E1">
        <w:rPr>
          <w:rFonts w:hint="eastAsia"/>
          <w:sz w:val="24"/>
          <w:szCs w:val="24"/>
        </w:rPr>
        <w:t>3</w:t>
      </w:r>
      <w:r w:rsidRPr="00967131">
        <w:rPr>
          <w:rFonts w:hint="eastAsia"/>
          <w:sz w:val="24"/>
          <w:szCs w:val="24"/>
        </w:rPr>
        <w:t>月</w:t>
      </w:r>
      <w:r w:rsidR="006276E1">
        <w:rPr>
          <w:sz w:val="24"/>
          <w:szCs w:val="24"/>
        </w:rPr>
        <w:t>9</w:t>
      </w:r>
      <w:r w:rsidRPr="00967131">
        <w:rPr>
          <w:rFonts w:hint="eastAsia"/>
          <w:sz w:val="24"/>
          <w:szCs w:val="24"/>
        </w:rPr>
        <w:t>日</w:t>
      </w:r>
    </w:p>
    <w:p w:rsidR="00967131" w:rsidRPr="00967131" w:rsidRDefault="00967131" w:rsidP="00967131">
      <w:pPr>
        <w:jc w:val="center"/>
        <w:rPr>
          <w:sz w:val="24"/>
          <w:szCs w:val="24"/>
        </w:rPr>
      </w:pPr>
    </w:p>
    <w:p w:rsidR="00967131" w:rsidRPr="00967131" w:rsidRDefault="00967131" w:rsidP="00967131">
      <w:pPr>
        <w:jc w:val="center"/>
        <w:rPr>
          <w:sz w:val="24"/>
          <w:szCs w:val="24"/>
        </w:rPr>
      </w:pPr>
      <w:r w:rsidRPr="00967131">
        <w:rPr>
          <w:rFonts w:hint="eastAsia"/>
          <w:sz w:val="24"/>
          <w:szCs w:val="24"/>
        </w:rPr>
        <w:t>〇△□法人</w:t>
      </w:r>
      <w:r w:rsidR="00A85B09">
        <w:rPr>
          <w:rFonts w:hint="eastAsia"/>
          <w:sz w:val="24"/>
          <w:szCs w:val="24"/>
        </w:rPr>
        <w:t>○○○○</w:t>
      </w:r>
    </w:p>
    <w:p w:rsidR="00967131" w:rsidRDefault="00A85B09" w:rsidP="00967131">
      <w:pPr>
        <w:jc w:val="center"/>
        <w:rPr>
          <w:sz w:val="24"/>
          <w:szCs w:val="24"/>
        </w:rPr>
      </w:pPr>
      <w:r>
        <w:rPr>
          <w:rFonts w:hint="eastAsia"/>
          <w:sz w:val="24"/>
          <w:szCs w:val="24"/>
        </w:rPr>
        <w:t>理事長○○　○○</w:t>
      </w:r>
      <w:r w:rsidR="00967131" w:rsidRPr="00967131">
        <w:rPr>
          <w:rFonts w:hint="eastAsia"/>
          <w:sz w:val="24"/>
          <w:szCs w:val="24"/>
        </w:rPr>
        <w:t xml:space="preserve">　㊞</w:t>
      </w:r>
    </w:p>
    <w:p w:rsidR="00967131" w:rsidRDefault="00967131" w:rsidP="00967131">
      <w:pPr>
        <w:rPr>
          <w:sz w:val="24"/>
          <w:szCs w:val="24"/>
        </w:rPr>
      </w:pPr>
    </w:p>
    <w:p w:rsidR="00EB799D" w:rsidRDefault="00EB799D"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Pr="008D1B5F" w:rsidRDefault="00547846" w:rsidP="008D1B5F">
      <w:pPr>
        <w:jc w:val="center"/>
        <w:rPr>
          <w:sz w:val="28"/>
          <w:szCs w:val="28"/>
        </w:rPr>
      </w:pPr>
      <w:r w:rsidRPr="008D1B5F">
        <w:rPr>
          <w:rFonts w:hint="eastAsia"/>
          <w:sz w:val="28"/>
          <w:szCs w:val="28"/>
        </w:rPr>
        <w:t>目</w:t>
      </w:r>
      <w:r w:rsidR="008D1B5F">
        <w:rPr>
          <w:rFonts w:hint="eastAsia"/>
          <w:sz w:val="28"/>
          <w:szCs w:val="28"/>
        </w:rPr>
        <w:t xml:space="preserve">　</w:t>
      </w:r>
      <w:r w:rsidRPr="008D1B5F">
        <w:rPr>
          <w:rFonts w:hint="eastAsia"/>
          <w:sz w:val="28"/>
          <w:szCs w:val="28"/>
        </w:rPr>
        <w:t>次</w:t>
      </w:r>
    </w:p>
    <w:p w:rsidR="00547846" w:rsidRPr="008D1B5F" w:rsidRDefault="00547846" w:rsidP="00967131">
      <w:pPr>
        <w:rPr>
          <w:sz w:val="28"/>
          <w:szCs w:val="28"/>
        </w:rPr>
      </w:pPr>
    </w:p>
    <w:p w:rsidR="00547846" w:rsidRPr="008D1B5F" w:rsidRDefault="00547846" w:rsidP="00967131">
      <w:pPr>
        <w:rPr>
          <w:sz w:val="28"/>
          <w:szCs w:val="28"/>
        </w:rPr>
      </w:pPr>
    </w:p>
    <w:p w:rsidR="00547846" w:rsidRPr="008D1B5F" w:rsidRDefault="00547846" w:rsidP="00967131">
      <w:pPr>
        <w:rPr>
          <w:sz w:val="28"/>
          <w:szCs w:val="28"/>
        </w:rPr>
      </w:pPr>
    </w:p>
    <w:p w:rsidR="00547846" w:rsidRPr="008D1B5F" w:rsidRDefault="00547846" w:rsidP="00967131">
      <w:pPr>
        <w:rPr>
          <w:sz w:val="28"/>
          <w:szCs w:val="28"/>
        </w:rPr>
      </w:pPr>
      <w:r w:rsidRPr="008D1B5F">
        <w:rPr>
          <w:rFonts w:hint="eastAsia"/>
          <w:sz w:val="28"/>
          <w:szCs w:val="28"/>
        </w:rPr>
        <w:t>１　提案趣旨</w:t>
      </w:r>
      <w:r w:rsidR="008D1B5F">
        <w:rPr>
          <w:rFonts w:hint="eastAsia"/>
          <w:sz w:val="28"/>
          <w:szCs w:val="28"/>
        </w:rPr>
        <w:t>・・・・・・・・・・・・・・・・・・・・・１</w:t>
      </w:r>
    </w:p>
    <w:p w:rsidR="00547846" w:rsidRPr="008D1B5F" w:rsidRDefault="00547846" w:rsidP="00967131">
      <w:pPr>
        <w:rPr>
          <w:sz w:val="28"/>
          <w:szCs w:val="28"/>
        </w:rPr>
      </w:pPr>
    </w:p>
    <w:p w:rsidR="00547846" w:rsidRPr="008D1B5F" w:rsidRDefault="00547846" w:rsidP="00967131">
      <w:pPr>
        <w:rPr>
          <w:sz w:val="28"/>
          <w:szCs w:val="28"/>
        </w:rPr>
      </w:pPr>
      <w:r w:rsidRPr="008D1B5F">
        <w:rPr>
          <w:rFonts w:hint="eastAsia"/>
          <w:sz w:val="28"/>
          <w:szCs w:val="28"/>
        </w:rPr>
        <w:t>２　基本方針</w:t>
      </w:r>
      <w:r w:rsidR="008D1B5F">
        <w:rPr>
          <w:rFonts w:hint="eastAsia"/>
          <w:sz w:val="28"/>
          <w:szCs w:val="28"/>
        </w:rPr>
        <w:t>・・・・・・・・・・・・・・・・・・・・・１</w:t>
      </w:r>
    </w:p>
    <w:p w:rsidR="00547846" w:rsidRPr="008D1B5F" w:rsidRDefault="00547846" w:rsidP="00967131">
      <w:pPr>
        <w:rPr>
          <w:sz w:val="28"/>
          <w:szCs w:val="28"/>
        </w:rPr>
      </w:pPr>
    </w:p>
    <w:p w:rsidR="00547846" w:rsidRPr="008D1B5F" w:rsidRDefault="00547846" w:rsidP="00967131">
      <w:pPr>
        <w:rPr>
          <w:sz w:val="28"/>
          <w:szCs w:val="28"/>
        </w:rPr>
      </w:pPr>
      <w:r w:rsidRPr="008D1B5F">
        <w:rPr>
          <w:rFonts w:hint="eastAsia"/>
          <w:sz w:val="28"/>
          <w:szCs w:val="28"/>
        </w:rPr>
        <w:t>３　実施体制</w:t>
      </w:r>
      <w:r w:rsidR="008D1B5F">
        <w:rPr>
          <w:rFonts w:hint="eastAsia"/>
          <w:sz w:val="28"/>
          <w:szCs w:val="28"/>
        </w:rPr>
        <w:t>・・・・・・・・・・・・・・・・・・・・・２</w:t>
      </w:r>
    </w:p>
    <w:p w:rsidR="00547846" w:rsidRPr="008D1B5F" w:rsidRDefault="00547846" w:rsidP="00967131">
      <w:pPr>
        <w:rPr>
          <w:sz w:val="28"/>
          <w:szCs w:val="28"/>
        </w:rPr>
      </w:pPr>
    </w:p>
    <w:p w:rsidR="00547846" w:rsidRPr="008D1B5F" w:rsidRDefault="00547846" w:rsidP="00967131">
      <w:pPr>
        <w:rPr>
          <w:sz w:val="28"/>
          <w:szCs w:val="28"/>
        </w:rPr>
      </w:pPr>
      <w:r w:rsidRPr="008D1B5F">
        <w:rPr>
          <w:rFonts w:hint="eastAsia"/>
          <w:sz w:val="28"/>
          <w:szCs w:val="28"/>
        </w:rPr>
        <w:t xml:space="preserve">４　</w:t>
      </w:r>
      <w:r w:rsidR="008D1B5F" w:rsidRPr="008D1B5F">
        <w:rPr>
          <w:rFonts w:hint="eastAsia"/>
          <w:sz w:val="28"/>
          <w:szCs w:val="28"/>
        </w:rPr>
        <w:t>事業実績</w:t>
      </w:r>
      <w:r w:rsidR="008D1B5F">
        <w:rPr>
          <w:rFonts w:hint="eastAsia"/>
          <w:sz w:val="28"/>
          <w:szCs w:val="28"/>
        </w:rPr>
        <w:t>・・・・・・・・・・・・・・・・・・・・・５</w:t>
      </w:r>
    </w:p>
    <w:p w:rsidR="00547846" w:rsidRPr="008D1B5F" w:rsidRDefault="00547846" w:rsidP="00967131">
      <w:pPr>
        <w:rPr>
          <w:sz w:val="28"/>
          <w:szCs w:val="28"/>
        </w:rPr>
      </w:pPr>
    </w:p>
    <w:p w:rsidR="00547846" w:rsidRPr="008D1B5F" w:rsidRDefault="008D1B5F" w:rsidP="00967131">
      <w:pPr>
        <w:rPr>
          <w:sz w:val="28"/>
          <w:szCs w:val="28"/>
        </w:rPr>
      </w:pPr>
      <w:r w:rsidRPr="008D1B5F">
        <w:rPr>
          <w:rFonts w:hint="eastAsia"/>
          <w:sz w:val="28"/>
          <w:szCs w:val="28"/>
        </w:rPr>
        <w:t>５　実施方法、実施計画</w:t>
      </w:r>
      <w:r>
        <w:rPr>
          <w:rFonts w:hint="eastAsia"/>
          <w:sz w:val="28"/>
          <w:szCs w:val="28"/>
        </w:rPr>
        <w:t>・・・・・・・・・・・・・・・・７</w:t>
      </w:r>
    </w:p>
    <w:p w:rsidR="00547846" w:rsidRPr="008D1B5F" w:rsidRDefault="00547846" w:rsidP="00967131">
      <w:pPr>
        <w:rPr>
          <w:sz w:val="28"/>
          <w:szCs w:val="28"/>
        </w:rPr>
      </w:pPr>
    </w:p>
    <w:p w:rsidR="00547846" w:rsidRPr="008D1B5F" w:rsidRDefault="008D1B5F" w:rsidP="00967131">
      <w:pPr>
        <w:rPr>
          <w:sz w:val="28"/>
          <w:szCs w:val="28"/>
        </w:rPr>
      </w:pPr>
      <w:r w:rsidRPr="008D1B5F">
        <w:rPr>
          <w:rFonts w:hint="eastAsia"/>
          <w:sz w:val="28"/>
          <w:szCs w:val="28"/>
        </w:rPr>
        <w:t>６　事業費の内訳</w:t>
      </w:r>
      <w:r>
        <w:rPr>
          <w:rFonts w:hint="eastAsia"/>
          <w:sz w:val="28"/>
          <w:szCs w:val="28"/>
        </w:rPr>
        <w:t>・・・・・・・・・・・・・・・・・・・９</w:t>
      </w: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A85B09" w:rsidRDefault="00A85B09" w:rsidP="00967131">
      <w:pPr>
        <w:rPr>
          <w:sz w:val="24"/>
          <w:szCs w:val="24"/>
        </w:rPr>
      </w:pPr>
    </w:p>
    <w:p w:rsidR="00A85B09" w:rsidRDefault="00A85B09" w:rsidP="00967131">
      <w:pPr>
        <w:rPr>
          <w:sz w:val="24"/>
          <w:szCs w:val="24"/>
        </w:rPr>
      </w:pPr>
    </w:p>
    <w:p w:rsidR="00A85B09" w:rsidRDefault="00A85B09"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47846" w:rsidP="00967131">
      <w:pPr>
        <w:rPr>
          <w:sz w:val="24"/>
          <w:szCs w:val="24"/>
        </w:rPr>
      </w:pPr>
    </w:p>
    <w:p w:rsidR="00547846" w:rsidRDefault="005D5666" w:rsidP="00967131">
      <w:pPr>
        <w:rPr>
          <w:sz w:val="24"/>
          <w:szCs w:val="24"/>
        </w:rPr>
      </w:pPr>
      <w:r>
        <w:rPr>
          <w:rFonts w:hint="eastAsia"/>
          <w:noProof/>
          <w:sz w:val="24"/>
          <w:szCs w:val="24"/>
        </w:rPr>
        <w:lastRenderedPageBreak/>
        <mc:AlternateContent>
          <mc:Choice Requires="wps">
            <w:drawing>
              <wp:anchor distT="0" distB="0" distL="114300" distR="114300" simplePos="0" relativeHeight="251659264" behindDoc="0" locked="0" layoutInCell="1" allowOverlap="1" wp14:anchorId="5B62FBBC" wp14:editId="7F603A4D">
                <wp:simplePos x="0" y="0"/>
                <wp:positionH relativeFrom="column">
                  <wp:posOffset>-57785</wp:posOffset>
                </wp:positionH>
                <wp:positionV relativeFrom="paragraph">
                  <wp:posOffset>142240</wp:posOffset>
                </wp:positionV>
                <wp:extent cx="5730875" cy="616585"/>
                <wp:effectExtent l="0" t="0" r="22225" b="12065"/>
                <wp:wrapNone/>
                <wp:docPr id="2" name="正方形/長方形 2"/>
                <wp:cNvGraphicFramePr/>
                <a:graphic xmlns:a="http://schemas.openxmlformats.org/drawingml/2006/main">
                  <a:graphicData uri="http://schemas.microsoft.com/office/word/2010/wordprocessingShape">
                    <wps:wsp>
                      <wps:cNvSpPr/>
                      <wps:spPr>
                        <a:xfrm>
                          <a:off x="0" y="0"/>
                          <a:ext cx="5730875" cy="61658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80135" id="正方形/長方形 2" o:spid="_x0000_s1026" style="position:absolute;left:0;text-align:left;margin-left:-4.55pt;margin-top:11.2pt;width:451.25pt;height: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" filled="f" strokecolor="black [3200]" strokeweight="2pt"/>
            </w:pict>
          </mc:Fallback>
        </mc:AlternateContent>
      </w:r>
    </w:p>
    <w:p w:rsidR="00D84FB7" w:rsidRDefault="00D84FB7" w:rsidP="00D84FB7">
      <w:pPr>
        <w:ind w:firstLineChars="100" w:firstLine="240"/>
        <w:rPr>
          <w:sz w:val="24"/>
          <w:szCs w:val="24"/>
        </w:rPr>
      </w:pPr>
      <w:r>
        <w:rPr>
          <w:rFonts w:hint="eastAsia"/>
          <w:sz w:val="24"/>
          <w:szCs w:val="24"/>
        </w:rPr>
        <w:t>企画提案実施要領６委託事業者の選考（２）選考基準</w:t>
      </w:r>
      <w:r w:rsidRPr="00D84FB7">
        <w:rPr>
          <w:rFonts w:hint="eastAsia"/>
          <w:sz w:val="24"/>
          <w:szCs w:val="24"/>
          <w:bdr w:val="single" w:sz="4" w:space="0" w:color="auto"/>
        </w:rPr>
        <w:t>別紙</w:t>
      </w:r>
      <w:r>
        <w:rPr>
          <w:rFonts w:hint="eastAsia"/>
          <w:sz w:val="24"/>
          <w:szCs w:val="24"/>
        </w:rPr>
        <w:t>にある評価の視点を</w:t>
      </w:r>
      <w:r w:rsidR="005D5666">
        <w:rPr>
          <w:rFonts w:hint="eastAsia"/>
          <w:sz w:val="24"/>
          <w:szCs w:val="24"/>
        </w:rPr>
        <w:t xml:space="preserve">　</w:t>
      </w:r>
      <w:r>
        <w:rPr>
          <w:rFonts w:hint="eastAsia"/>
          <w:sz w:val="24"/>
          <w:szCs w:val="24"/>
        </w:rPr>
        <w:t>参考に</w:t>
      </w:r>
      <w:r w:rsidR="005A258B">
        <w:rPr>
          <w:rFonts w:hint="eastAsia"/>
          <w:sz w:val="24"/>
          <w:szCs w:val="24"/>
        </w:rPr>
        <w:t>企画</w:t>
      </w:r>
      <w:r>
        <w:rPr>
          <w:rFonts w:hint="eastAsia"/>
          <w:sz w:val="24"/>
          <w:szCs w:val="24"/>
        </w:rPr>
        <w:t>提案書の作成を</w:t>
      </w:r>
      <w:r w:rsidR="006D57A6" w:rsidRPr="00A85B09">
        <w:rPr>
          <w:rFonts w:hint="eastAsia"/>
          <w:b/>
          <w:sz w:val="24"/>
          <w:szCs w:val="24"/>
          <w:u w:val="single"/>
        </w:rPr>
        <w:t>１５ページ以内</w:t>
      </w:r>
      <w:r w:rsidR="006D57A6" w:rsidRPr="00A85B09">
        <w:rPr>
          <w:rFonts w:hint="eastAsia"/>
          <w:sz w:val="24"/>
          <w:szCs w:val="24"/>
        </w:rPr>
        <w:t>で</w:t>
      </w:r>
      <w:r>
        <w:rPr>
          <w:rFonts w:hint="eastAsia"/>
          <w:sz w:val="24"/>
          <w:szCs w:val="24"/>
        </w:rPr>
        <w:t>お願いいたします。</w:t>
      </w:r>
    </w:p>
    <w:p w:rsidR="00D84FB7" w:rsidRDefault="00D84FB7" w:rsidP="00967131">
      <w:pPr>
        <w:rPr>
          <w:sz w:val="24"/>
          <w:szCs w:val="24"/>
        </w:rPr>
      </w:pPr>
    </w:p>
    <w:p w:rsidR="00967131" w:rsidRPr="00D84FB7" w:rsidRDefault="00116ED1" w:rsidP="00967131">
      <w:pPr>
        <w:rPr>
          <w:rFonts w:asciiTheme="majorEastAsia" w:eastAsiaTheme="majorEastAsia" w:hAnsiTheme="majorEastAsia"/>
          <w:b/>
          <w:sz w:val="24"/>
          <w:szCs w:val="24"/>
        </w:rPr>
      </w:pPr>
      <w:r w:rsidRPr="00D84FB7">
        <w:rPr>
          <w:rFonts w:asciiTheme="majorEastAsia" w:eastAsiaTheme="majorEastAsia" w:hAnsiTheme="majorEastAsia" w:hint="eastAsia"/>
          <w:b/>
          <w:sz w:val="24"/>
          <w:szCs w:val="24"/>
        </w:rPr>
        <w:t>１　提案趣旨</w:t>
      </w:r>
    </w:p>
    <w:p w:rsidR="00116ED1" w:rsidRDefault="005D5666" w:rsidP="005D5666">
      <w:pPr>
        <w:ind w:left="240" w:hangingChars="100" w:hanging="240"/>
        <w:rPr>
          <w:sz w:val="24"/>
          <w:szCs w:val="24"/>
        </w:rPr>
      </w:pPr>
      <w:r>
        <w:rPr>
          <w:rFonts w:hint="eastAsia"/>
          <w:sz w:val="24"/>
          <w:szCs w:val="24"/>
        </w:rPr>
        <w:t xml:space="preserve">　　</w:t>
      </w:r>
      <w:r w:rsidR="00BC5CE2">
        <w:rPr>
          <w:rFonts w:hint="eastAsia"/>
          <w:sz w:val="24"/>
          <w:szCs w:val="24"/>
        </w:rPr>
        <w:t>本企画</w:t>
      </w:r>
      <w:r w:rsidR="00EB799D">
        <w:rPr>
          <w:rFonts w:hint="eastAsia"/>
          <w:sz w:val="24"/>
          <w:szCs w:val="24"/>
        </w:rPr>
        <w:t>を</w:t>
      </w:r>
      <w:r w:rsidR="00BC5CE2">
        <w:rPr>
          <w:rFonts w:hint="eastAsia"/>
          <w:sz w:val="24"/>
          <w:szCs w:val="24"/>
        </w:rPr>
        <w:t>提案するに至った法人としての考えや生活支援体制整備事業に対しての考え等を記してください。</w:t>
      </w:r>
    </w:p>
    <w:p w:rsidR="00116ED1" w:rsidRDefault="00116ED1" w:rsidP="00967131">
      <w:pPr>
        <w:rPr>
          <w:sz w:val="24"/>
          <w:szCs w:val="24"/>
        </w:rPr>
      </w:pPr>
    </w:p>
    <w:p w:rsidR="00116ED1" w:rsidRPr="00D84FB7" w:rsidRDefault="00116ED1" w:rsidP="00967131">
      <w:pPr>
        <w:rPr>
          <w:rFonts w:asciiTheme="majorEastAsia" w:eastAsiaTheme="majorEastAsia" w:hAnsiTheme="majorEastAsia"/>
          <w:b/>
          <w:sz w:val="24"/>
          <w:szCs w:val="24"/>
        </w:rPr>
      </w:pPr>
      <w:r w:rsidRPr="00D84FB7">
        <w:rPr>
          <w:rFonts w:asciiTheme="majorEastAsia" w:eastAsiaTheme="majorEastAsia" w:hAnsiTheme="majorEastAsia" w:hint="eastAsia"/>
          <w:b/>
          <w:sz w:val="24"/>
          <w:szCs w:val="24"/>
        </w:rPr>
        <w:t>２　基本方針</w:t>
      </w:r>
    </w:p>
    <w:p w:rsidR="00BC5CE2" w:rsidRDefault="005D5666" w:rsidP="00967131">
      <w:pPr>
        <w:rPr>
          <w:sz w:val="24"/>
          <w:szCs w:val="24"/>
        </w:rPr>
      </w:pPr>
      <w:r>
        <w:rPr>
          <w:rFonts w:hint="eastAsia"/>
          <w:sz w:val="24"/>
          <w:szCs w:val="24"/>
        </w:rPr>
        <w:t xml:space="preserve">　　</w:t>
      </w:r>
      <w:r w:rsidR="00BC5CE2">
        <w:rPr>
          <w:rFonts w:hint="eastAsia"/>
          <w:sz w:val="24"/>
          <w:szCs w:val="24"/>
        </w:rPr>
        <w:t>事業実施していく上での方針を</w:t>
      </w:r>
      <w:r w:rsidR="008B1B89">
        <w:rPr>
          <w:rFonts w:hint="eastAsia"/>
          <w:sz w:val="24"/>
          <w:szCs w:val="24"/>
        </w:rPr>
        <w:t>下記の要点を踏まえ</w:t>
      </w:r>
      <w:r w:rsidR="00BC5CE2">
        <w:rPr>
          <w:rFonts w:hint="eastAsia"/>
          <w:sz w:val="24"/>
          <w:szCs w:val="24"/>
        </w:rPr>
        <w:t>記してください。</w:t>
      </w:r>
    </w:p>
    <w:p w:rsidR="006C3DE6" w:rsidRPr="006C3DE6" w:rsidRDefault="006C3DE6" w:rsidP="006C3DE6">
      <w:pPr>
        <w:pStyle w:val="a3"/>
        <w:numPr>
          <w:ilvl w:val="0"/>
          <w:numId w:val="1"/>
        </w:numPr>
        <w:ind w:leftChars="0"/>
        <w:rPr>
          <w:sz w:val="24"/>
          <w:szCs w:val="24"/>
        </w:rPr>
      </w:pPr>
      <w:r>
        <w:rPr>
          <w:rFonts w:hint="eastAsia"/>
          <w:sz w:val="24"/>
          <w:szCs w:val="24"/>
        </w:rPr>
        <w:t>応募の動機、事業受託に対する法人としての考え方</w:t>
      </w:r>
    </w:p>
    <w:p w:rsidR="00116ED1" w:rsidRDefault="006C3DE6" w:rsidP="006D57A6">
      <w:pPr>
        <w:pStyle w:val="a3"/>
        <w:numPr>
          <w:ilvl w:val="0"/>
          <w:numId w:val="1"/>
        </w:numPr>
        <w:ind w:leftChars="0"/>
        <w:rPr>
          <w:sz w:val="24"/>
          <w:szCs w:val="24"/>
        </w:rPr>
      </w:pPr>
      <w:r>
        <w:rPr>
          <w:rFonts w:hint="eastAsia"/>
          <w:sz w:val="24"/>
          <w:szCs w:val="24"/>
        </w:rPr>
        <w:t>応募圏域における地域の現状と課題</w:t>
      </w:r>
    </w:p>
    <w:p w:rsidR="006D57A6" w:rsidRDefault="006C3DE6" w:rsidP="006D57A6">
      <w:pPr>
        <w:pStyle w:val="a3"/>
        <w:numPr>
          <w:ilvl w:val="0"/>
          <w:numId w:val="1"/>
        </w:numPr>
        <w:ind w:leftChars="0"/>
        <w:rPr>
          <w:sz w:val="24"/>
          <w:szCs w:val="24"/>
        </w:rPr>
      </w:pPr>
      <w:r>
        <w:rPr>
          <w:rFonts w:hint="eastAsia"/>
          <w:sz w:val="24"/>
          <w:szCs w:val="24"/>
        </w:rPr>
        <w:t>多様な主体による</w:t>
      </w:r>
      <w:r w:rsidR="006D57A6">
        <w:rPr>
          <w:rFonts w:hint="eastAsia"/>
          <w:sz w:val="24"/>
          <w:szCs w:val="24"/>
        </w:rPr>
        <w:t>サービス構築に向けた方針</w:t>
      </w:r>
    </w:p>
    <w:p w:rsidR="006D57A6" w:rsidRPr="005D5666" w:rsidRDefault="006D57A6" w:rsidP="005D5666">
      <w:pPr>
        <w:rPr>
          <w:sz w:val="24"/>
          <w:szCs w:val="24"/>
        </w:rPr>
      </w:pPr>
    </w:p>
    <w:p w:rsidR="00116ED1" w:rsidRPr="00D84FB7" w:rsidRDefault="00116ED1" w:rsidP="00116ED1">
      <w:pPr>
        <w:rPr>
          <w:rFonts w:asciiTheme="majorEastAsia" w:eastAsiaTheme="majorEastAsia" w:hAnsiTheme="majorEastAsia"/>
          <w:b/>
          <w:sz w:val="24"/>
          <w:szCs w:val="24"/>
        </w:rPr>
      </w:pPr>
      <w:r w:rsidRPr="00D84FB7">
        <w:rPr>
          <w:rFonts w:asciiTheme="majorEastAsia" w:eastAsiaTheme="majorEastAsia" w:hAnsiTheme="majorEastAsia" w:hint="eastAsia"/>
          <w:b/>
          <w:sz w:val="24"/>
          <w:szCs w:val="24"/>
        </w:rPr>
        <w:t>３　実施体制</w:t>
      </w:r>
    </w:p>
    <w:p w:rsidR="00BC5CE2" w:rsidRDefault="005D5666" w:rsidP="005D5666">
      <w:pPr>
        <w:ind w:left="240" w:hangingChars="100" w:hanging="240"/>
        <w:rPr>
          <w:sz w:val="24"/>
          <w:szCs w:val="24"/>
        </w:rPr>
      </w:pPr>
      <w:r>
        <w:rPr>
          <w:rFonts w:hint="eastAsia"/>
          <w:sz w:val="24"/>
          <w:szCs w:val="24"/>
        </w:rPr>
        <w:t xml:space="preserve">　　</w:t>
      </w:r>
      <w:r w:rsidR="008B1B89">
        <w:rPr>
          <w:rFonts w:hint="eastAsia"/>
          <w:sz w:val="24"/>
          <w:szCs w:val="24"/>
        </w:rPr>
        <w:t>事業</w:t>
      </w:r>
      <w:r>
        <w:rPr>
          <w:rFonts w:hint="eastAsia"/>
          <w:sz w:val="24"/>
          <w:szCs w:val="24"/>
        </w:rPr>
        <w:t>を</w:t>
      </w:r>
      <w:r w:rsidR="008B1B89">
        <w:rPr>
          <w:rFonts w:hint="eastAsia"/>
          <w:sz w:val="24"/>
          <w:szCs w:val="24"/>
        </w:rPr>
        <w:t>実施していく上でのコーディネーター</w:t>
      </w:r>
      <w:r w:rsidR="00BC5CE2">
        <w:rPr>
          <w:rFonts w:hint="eastAsia"/>
          <w:sz w:val="24"/>
          <w:szCs w:val="24"/>
        </w:rPr>
        <w:t>配置</w:t>
      </w:r>
      <w:r w:rsidR="008B1B89">
        <w:rPr>
          <w:rFonts w:hint="eastAsia"/>
          <w:sz w:val="24"/>
          <w:szCs w:val="24"/>
        </w:rPr>
        <w:t>についての考え</w:t>
      </w:r>
      <w:r w:rsidR="00BC5CE2">
        <w:rPr>
          <w:rFonts w:hint="eastAsia"/>
          <w:sz w:val="24"/>
          <w:szCs w:val="24"/>
        </w:rPr>
        <w:t>や法人の</w:t>
      </w:r>
      <w:r>
        <w:rPr>
          <w:rFonts w:hint="eastAsia"/>
          <w:sz w:val="24"/>
          <w:szCs w:val="24"/>
        </w:rPr>
        <w:t xml:space="preserve">　</w:t>
      </w:r>
      <w:r w:rsidR="00BC5CE2">
        <w:rPr>
          <w:rFonts w:hint="eastAsia"/>
          <w:sz w:val="24"/>
          <w:szCs w:val="24"/>
        </w:rPr>
        <w:t>体制について</w:t>
      </w:r>
      <w:r w:rsidR="008B1B89">
        <w:rPr>
          <w:rFonts w:hint="eastAsia"/>
          <w:sz w:val="24"/>
          <w:szCs w:val="24"/>
        </w:rPr>
        <w:t>下記の要点を踏まえ</w:t>
      </w:r>
      <w:r w:rsidR="009C324D" w:rsidRPr="009C324D">
        <w:rPr>
          <w:rFonts w:hint="eastAsia"/>
          <w:sz w:val="24"/>
          <w:szCs w:val="24"/>
          <w:u w:val="single"/>
        </w:rPr>
        <w:t>具体的に</w:t>
      </w:r>
      <w:r w:rsidR="00BC5CE2">
        <w:rPr>
          <w:rFonts w:hint="eastAsia"/>
          <w:sz w:val="24"/>
          <w:szCs w:val="24"/>
        </w:rPr>
        <w:t>記してください。</w:t>
      </w:r>
    </w:p>
    <w:p w:rsidR="00FF6E5F" w:rsidRDefault="00FF6E5F" w:rsidP="00FF6E5F">
      <w:pPr>
        <w:pStyle w:val="a3"/>
        <w:numPr>
          <w:ilvl w:val="0"/>
          <w:numId w:val="2"/>
        </w:numPr>
        <w:ind w:leftChars="0"/>
        <w:rPr>
          <w:sz w:val="24"/>
          <w:szCs w:val="24"/>
        </w:rPr>
      </w:pPr>
      <w:r>
        <w:rPr>
          <w:rFonts w:hint="eastAsia"/>
          <w:sz w:val="24"/>
          <w:szCs w:val="24"/>
        </w:rPr>
        <w:t>コーディネーター配置への実現性</w:t>
      </w:r>
      <w:r w:rsidR="008D4F4C">
        <w:rPr>
          <w:rFonts w:hint="eastAsia"/>
          <w:sz w:val="24"/>
          <w:szCs w:val="24"/>
        </w:rPr>
        <w:t>について</w:t>
      </w:r>
      <w:r w:rsidR="00CD4B4C">
        <w:rPr>
          <w:rFonts w:hint="eastAsia"/>
          <w:sz w:val="24"/>
          <w:szCs w:val="24"/>
        </w:rPr>
        <w:t>（予定者がいる場合はその旨を記してください）</w:t>
      </w:r>
    </w:p>
    <w:p w:rsidR="00FF6E5F" w:rsidRDefault="00FF6E5F" w:rsidP="00FF6E5F">
      <w:pPr>
        <w:pStyle w:val="a3"/>
        <w:numPr>
          <w:ilvl w:val="0"/>
          <w:numId w:val="2"/>
        </w:numPr>
        <w:ind w:leftChars="0"/>
        <w:rPr>
          <w:sz w:val="24"/>
          <w:szCs w:val="24"/>
        </w:rPr>
      </w:pPr>
      <w:r>
        <w:rPr>
          <w:rFonts w:hint="eastAsia"/>
          <w:sz w:val="24"/>
          <w:szCs w:val="24"/>
        </w:rPr>
        <w:t>コーディネーター</w:t>
      </w:r>
      <w:r w:rsidR="006D57A6">
        <w:rPr>
          <w:rFonts w:hint="eastAsia"/>
          <w:sz w:val="24"/>
          <w:szCs w:val="24"/>
        </w:rPr>
        <w:t>として活動する者</w:t>
      </w:r>
      <w:r w:rsidR="006B287E">
        <w:rPr>
          <w:rFonts w:hint="eastAsia"/>
          <w:sz w:val="24"/>
          <w:szCs w:val="24"/>
        </w:rPr>
        <w:t>の適性</w:t>
      </w:r>
      <w:r w:rsidR="008D4F4C">
        <w:rPr>
          <w:rFonts w:hint="eastAsia"/>
          <w:sz w:val="24"/>
          <w:szCs w:val="24"/>
        </w:rPr>
        <w:t>について</w:t>
      </w:r>
    </w:p>
    <w:p w:rsidR="00FF6E5F" w:rsidRDefault="00FF6E5F" w:rsidP="00FF6E5F">
      <w:pPr>
        <w:pStyle w:val="a3"/>
        <w:numPr>
          <w:ilvl w:val="0"/>
          <w:numId w:val="2"/>
        </w:numPr>
        <w:ind w:leftChars="0"/>
        <w:rPr>
          <w:sz w:val="24"/>
          <w:szCs w:val="24"/>
        </w:rPr>
      </w:pPr>
      <w:r>
        <w:rPr>
          <w:rFonts w:hint="eastAsia"/>
          <w:sz w:val="24"/>
          <w:szCs w:val="24"/>
        </w:rPr>
        <w:t>法人による</w:t>
      </w:r>
      <w:r w:rsidR="006D57A6">
        <w:rPr>
          <w:rFonts w:hint="eastAsia"/>
          <w:sz w:val="24"/>
          <w:szCs w:val="24"/>
        </w:rPr>
        <w:t>コーディネーターへの</w:t>
      </w:r>
      <w:r>
        <w:rPr>
          <w:rFonts w:hint="eastAsia"/>
          <w:sz w:val="24"/>
          <w:szCs w:val="24"/>
        </w:rPr>
        <w:t>バックアップ</w:t>
      </w:r>
      <w:r w:rsidR="006D57A6">
        <w:rPr>
          <w:rFonts w:hint="eastAsia"/>
          <w:sz w:val="24"/>
          <w:szCs w:val="24"/>
        </w:rPr>
        <w:t>体制</w:t>
      </w:r>
      <w:r w:rsidR="008D4F4C">
        <w:rPr>
          <w:rFonts w:hint="eastAsia"/>
          <w:sz w:val="24"/>
          <w:szCs w:val="24"/>
        </w:rPr>
        <w:t>について</w:t>
      </w:r>
    </w:p>
    <w:p w:rsidR="00FF6E5F" w:rsidRDefault="00FF6E5F" w:rsidP="00FF6E5F">
      <w:pPr>
        <w:pStyle w:val="a3"/>
        <w:numPr>
          <w:ilvl w:val="0"/>
          <w:numId w:val="2"/>
        </w:numPr>
        <w:ind w:leftChars="0"/>
        <w:rPr>
          <w:sz w:val="24"/>
          <w:szCs w:val="24"/>
        </w:rPr>
      </w:pPr>
      <w:r>
        <w:rPr>
          <w:rFonts w:hint="eastAsia"/>
          <w:sz w:val="24"/>
          <w:szCs w:val="24"/>
        </w:rPr>
        <w:t>危機管理及び苦情</w:t>
      </w:r>
      <w:r w:rsidR="006D57A6">
        <w:rPr>
          <w:rFonts w:hint="eastAsia"/>
          <w:sz w:val="24"/>
          <w:szCs w:val="24"/>
        </w:rPr>
        <w:t>へ適切に対応する体制</w:t>
      </w:r>
      <w:r>
        <w:rPr>
          <w:rFonts w:hint="eastAsia"/>
          <w:sz w:val="24"/>
          <w:szCs w:val="24"/>
        </w:rPr>
        <w:t>について</w:t>
      </w:r>
    </w:p>
    <w:p w:rsidR="008D4F4C" w:rsidRDefault="006D57A6" w:rsidP="00FF6E5F">
      <w:pPr>
        <w:pStyle w:val="a3"/>
        <w:numPr>
          <w:ilvl w:val="0"/>
          <w:numId w:val="2"/>
        </w:numPr>
        <w:ind w:leftChars="0"/>
        <w:rPr>
          <w:sz w:val="24"/>
          <w:szCs w:val="24"/>
        </w:rPr>
      </w:pPr>
      <w:r>
        <w:rPr>
          <w:rFonts w:hint="eastAsia"/>
          <w:sz w:val="24"/>
          <w:szCs w:val="24"/>
        </w:rPr>
        <w:t>個人情報の取扱や保護についての適切な体制について</w:t>
      </w:r>
    </w:p>
    <w:p w:rsidR="00FF6E5F" w:rsidRPr="00FF6E5F" w:rsidRDefault="00FF6E5F" w:rsidP="00FF6E5F">
      <w:pPr>
        <w:pStyle w:val="a3"/>
        <w:numPr>
          <w:ilvl w:val="0"/>
          <w:numId w:val="2"/>
        </w:numPr>
        <w:ind w:leftChars="0"/>
        <w:rPr>
          <w:sz w:val="24"/>
          <w:szCs w:val="24"/>
        </w:rPr>
      </w:pPr>
      <w:r w:rsidRPr="00FF6E5F">
        <w:rPr>
          <w:rFonts w:hint="eastAsia"/>
          <w:sz w:val="24"/>
          <w:szCs w:val="24"/>
        </w:rPr>
        <w:t>様式５</w:t>
      </w:r>
      <w:r>
        <w:rPr>
          <w:rFonts w:hint="eastAsia"/>
          <w:sz w:val="24"/>
          <w:szCs w:val="24"/>
        </w:rPr>
        <w:t>の内容</w:t>
      </w:r>
    </w:p>
    <w:p w:rsidR="00EB799D" w:rsidRDefault="00EB799D" w:rsidP="00FF6E5F">
      <w:pPr>
        <w:rPr>
          <w:sz w:val="24"/>
          <w:szCs w:val="24"/>
        </w:rPr>
      </w:pPr>
    </w:p>
    <w:p w:rsidR="00FF6E5F" w:rsidRPr="00D84FB7" w:rsidRDefault="00FF6E5F" w:rsidP="00FF6E5F">
      <w:pPr>
        <w:rPr>
          <w:rFonts w:asciiTheme="majorEastAsia" w:eastAsiaTheme="majorEastAsia" w:hAnsiTheme="majorEastAsia"/>
          <w:b/>
          <w:sz w:val="24"/>
          <w:szCs w:val="24"/>
        </w:rPr>
      </w:pPr>
      <w:r w:rsidRPr="00D84FB7">
        <w:rPr>
          <w:rFonts w:asciiTheme="majorEastAsia" w:eastAsiaTheme="majorEastAsia" w:hAnsiTheme="majorEastAsia" w:hint="eastAsia"/>
          <w:b/>
          <w:sz w:val="24"/>
          <w:szCs w:val="24"/>
        </w:rPr>
        <w:t>４　事業実績</w:t>
      </w:r>
    </w:p>
    <w:p w:rsidR="00BC5CE2" w:rsidRDefault="005D5666" w:rsidP="005D5666">
      <w:pPr>
        <w:ind w:left="240" w:hangingChars="100" w:hanging="240"/>
        <w:rPr>
          <w:sz w:val="24"/>
          <w:szCs w:val="24"/>
        </w:rPr>
      </w:pPr>
      <w:r>
        <w:rPr>
          <w:rFonts w:hint="eastAsia"/>
          <w:sz w:val="24"/>
          <w:szCs w:val="24"/>
        </w:rPr>
        <w:t xml:space="preserve">　</w:t>
      </w:r>
      <w:r w:rsidR="006D57A6">
        <w:rPr>
          <w:rFonts w:hint="eastAsia"/>
          <w:sz w:val="24"/>
          <w:szCs w:val="24"/>
        </w:rPr>
        <w:t xml:space="preserve">　生活支援コーディネーターや類似した業務（</w:t>
      </w:r>
      <w:r w:rsidR="00BC5CE2">
        <w:rPr>
          <w:rFonts w:hint="eastAsia"/>
          <w:sz w:val="24"/>
          <w:szCs w:val="24"/>
        </w:rPr>
        <w:t>地域における助け合い活動支援や生活支援サービス</w:t>
      </w:r>
      <w:r w:rsidR="006D57A6">
        <w:rPr>
          <w:rFonts w:hint="eastAsia"/>
          <w:sz w:val="24"/>
          <w:szCs w:val="24"/>
        </w:rPr>
        <w:t>の提供等）</w:t>
      </w:r>
      <w:r w:rsidR="00BC5CE2">
        <w:rPr>
          <w:rFonts w:hint="eastAsia"/>
          <w:sz w:val="24"/>
          <w:szCs w:val="24"/>
        </w:rPr>
        <w:t>について実績を</w:t>
      </w:r>
      <w:r w:rsidR="009C324D" w:rsidRPr="009C324D">
        <w:rPr>
          <w:rFonts w:hint="eastAsia"/>
          <w:sz w:val="24"/>
          <w:szCs w:val="24"/>
          <w:u w:val="single"/>
        </w:rPr>
        <w:t>具体的に</w:t>
      </w:r>
      <w:r w:rsidR="00BC5CE2">
        <w:rPr>
          <w:rFonts w:hint="eastAsia"/>
          <w:sz w:val="24"/>
          <w:szCs w:val="24"/>
        </w:rPr>
        <w:t>記してください。</w:t>
      </w:r>
    </w:p>
    <w:p w:rsidR="00EB799D" w:rsidRPr="006D57A6" w:rsidRDefault="00EB799D" w:rsidP="006D57A6">
      <w:pPr>
        <w:rPr>
          <w:sz w:val="24"/>
          <w:szCs w:val="24"/>
        </w:rPr>
      </w:pPr>
    </w:p>
    <w:p w:rsidR="00FF6E5F" w:rsidRPr="00D84FB7" w:rsidRDefault="00FF6E5F" w:rsidP="00FF6E5F">
      <w:pPr>
        <w:rPr>
          <w:rFonts w:asciiTheme="majorEastAsia" w:eastAsiaTheme="majorEastAsia" w:hAnsiTheme="majorEastAsia"/>
          <w:b/>
          <w:sz w:val="24"/>
          <w:szCs w:val="24"/>
        </w:rPr>
      </w:pPr>
      <w:r w:rsidRPr="00D84FB7">
        <w:rPr>
          <w:rFonts w:asciiTheme="majorEastAsia" w:eastAsiaTheme="majorEastAsia" w:hAnsiTheme="majorEastAsia" w:hint="eastAsia"/>
          <w:b/>
          <w:sz w:val="24"/>
          <w:szCs w:val="24"/>
        </w:rPr>
        <w:t>５　実施方法、実施計画</w:t>
      </w:r>
    </w:p>
    <w:p w:rsidR="008D4F4C" w:rsidRDefault="005D5666" w:rsidP="005D5666">
      <w:pPr>
        <w:ind w:left="240" w:hangingChars="100" w:hanging="240"/>
        <w:rPr>
          <w:sz w:val="24"/>
          <w:szCs w:val="24"/>
        </w:rPr>
      </w:pPr>
      <w:r>
        <w:rPr>
          <w:rFonts w:hint="eastAsia"/>
          <w:sz w:val="24"/>
          <w:szCs w:val="24"/>
        </w:rPr>
        <w:t xml:space="preserve">　　</w:t>
      </w:r>
      <w:r w:rsidR="009C324D">
        <w:rPr>
          <w:rFonts w:hint="eastAsia"/>
          <w:sz w:val="24"/>
          <w:szCs w:val="24"/>
        </w:rPr>
        <w:t>生活支援コーディネーターを配置したうえ</w:t>
      </w:r>
      <w:r w:rsidR="00BC5CE2">
        <w:rPr>
          <w:rFonts w:hint="eastAsia"/>
          <w:sz w:val="24"/>
          <w:szCs w:val="24"/>
        </w:rPr>
        <w:t>での</w:t>
      </w:r>
      <w:r w:rsidR="00D84FB7">
        <w:rPr>
          <w:rFonts w:hint="eastAsia"/>
          <w:sz w:val="24"/>
          <w:szCs w:val="24"/>
        </w:rPr>
        <w:t>事業実施方法等</w:t>
      </w:r>
      <w:r w:rsidR="00BC5CE2">
        <w:rPr>
          <w:rFonts w:hint="eastAsia"/>
          <w:sz w:val="24"/>
          <w:szCs w:val="24"/>
        </w:rPr>
        <w:t>について</w:t>
      </w:r>
      <w:r w:rsidR="009C324D" w:rsidRPr="009C324D">
        <w:rPr>
          <w:rFonts w:hint="eastAsia"/>
          <w:sz w:val="24"/>
          <w:szCs w:val="24"/>
          <w:u w:val="single"/>
        </w:rPr>
        <w:t>具体的に</w:t>
      </w:r>
      <w:r w:rsidR="00BC5CE2">
        <w:rPr>
          <w:rFonts w:hint="eastAsia"/>
          <w:sz w:val="24"/>
          <w:szCs w:val="24"/>
        </w:rPr>
        <w:t>記してください。</w:t>
      </w:r>
      <w:bookmarkStart w:id="0" w:name="_GoBack"/>
      <w:bookmarkEnd w:id="0"/>
    </w:p>
    <w:p w:rsidR="00FF6E5F" w:rsidRPr="005D5666" w:rsidRDefault="00FF6E5F" w:rsidP="005D5666">
      <w:pPr>
        <w:pStyle w:val="a3"/>
        <w:numPr>
          <w:ilvl w:val="0"/>
          <w:numId w:val="6"/>
        </w:numPr>
        <w:ind w:leftChars="0"/>
        <w:rPr>
          <w:sz w:val="24"/>
          <w:szCs w:val="24"/>
        </w:rPr>
      </w:pPr>
      <w:r w:rsidRPr="00966B65">
        <w:rPr>
          <w:rFonts w:hint="eastAsia"/>
          <w:sz w:val="24"/>
          <w:szCs w:val="24"/>
        </w:rPr>
        <w:t>中央区</w:t>
      </w:r>
      <w:r w:rsidR="006276E1">
        <w:rPr>
          <w:rFonts w:hint="eastAsia"/>
          <w:sz w:val="24"/>
          <w:szCs w:val="24"/>
        </w:rPr>
        <w:t>・稲毛区・若葉区・美浜区</w:t>
      </w:r>
      <w:r w:rsidRPr="00966B65">
        <w:rPr>
          <w:rFonts w:hint="eastAsia"/>
          <w:sz w:val="24"/>
          <w:szCs w:val="24"/>
        </w:rPr>
        <w:t>１層は、２層コーディネーターの業務内容を踏まえた</w:t>
      </w:r>
      <w:r w:rsidRPr="005D5666">
        <w:rPr>
          <w:rFonts w:hint="eastAsia"/>
          <w:sz w:val="24"/>
          <w:szCs w:val="24"/>
        </w:rPr>
        <w:t>２層コーディネーター</w:t>
      </w:r>
      <w:r w:rsidR="006D57A6" w:rsidRPr="005D5666">
        <w:rPr>
          <w:rFonts w:hint="eastAsia"/>
          <w:sz w:val="24"/>
          <w:szCs w:val="24"/>
        </w:rPr>
        <w:t>への</w:t>
      </w:r>
      <w:r w:rsidRPr="005D5666">
        <w:rPr>
          <w:rFonts w:hint="eastAsia"/>
          <w:sz w:val="24"/>
          <w:szCs w:val="24"/>
        </w:rPr>
        <w:t>支援</w:t>
      </w:r>
      <w:r w:rsidR="006D57A6" w:rsidRPr="005D5666">
        <w:rPr>
          <w:rFonts w:hint="eastAsia"/>
          <w:sz w:val="24"/>
          <w:szCs w:val="24"/>
        </w:rPr>
        <w:t>方策</w:t>
      </w:r>
      <w:r w:rsidR="008D4F4C" w:rsidRPr="005D5666">
        <w:rPr>
          <w:rFonts w:hint="eastAsia"/>
          <w:sz w:val="24"/>
          <w:szCs w:val="24"/>
        </w:rPr>
        <w:t>や</w:t>
      </w:r>
      <w:r w:rsidR="006D57A6" w:rsidRPr="005D5666">
        <w:rPr>
          <w:rFonts w:hint="eastAsia"/>
          <w:sz w:val="24"/>
          <w:szCs w:val="24"/>
        </w:rPr>
        <w:t>広域での</w:t>
      </w:r>
      <w:r w:rsidR="008D4F4C" w:rsidRPr="005D5666">
        <w:rPr>
          <w:rFonts w:hint="eastAsia"/>
          <w:sz w:val="24"/>
          <w:szCs w:val="24"/>
        </w:rPr>
        <w:t>ネットワーク構築</w:t>
      </w:r>
      <w:r w:rsidR="005D5666">
        <w:rPr>
          <w:rFonts w:hint="eastAsia"/>
          <w:sz w:val="24"/>
          <w:szCs w:val="24"/>
        </w:rPr>
        <w:t>、区協議体の運営方針、シンポジウムや交流会</w:t>
      </w:r>
      <w:r w:rsidR="00CD4B4C" w:rsidRPr="005D5666">
        <w:rPr>
          <w:rFonts w:hint="eastAsia"/>
          <w:sz w:val="24"/>
          <w:szCs w:val="24"/>
        </w:rPr>
        <w:t>等について</w:t>
      </w:r>
    </w:p>
    <w:p w:rsidR="008D4F4C" w:rsidRPr="006C3DE6" w:rsidRDefault="006276E1" w:rsidP="006C3DE6">
      <w:pPr>
        <w:pStyle w:val="a3"/>
        <w:numPr>
          <w:ilvl w:val="0"/>
          <w:numId w:val="6"/>
        </w:numPr>
        <w:ind w:leftChars="0"/>
        <w:rPr>
          <w:sz w:val="24"/>
          <w:szCs w:val="24"/>
        </w:rPr>
      </w:pPr>
      <w:r>
        <w:rPr>
          <w:rFonts w:hint="eastAsia"/>
          <w:sz w:val="24"/>
          <w:szCs w:val="24"/>
        </w:rPr>
        <w:t>花見川区・緑区</w:t>
      </w:r>
      <w:r w:rsidR="00FF6E5F" w:rsidRPr="006C3DE6">
        <w:rPr>
          <w:rFonts w:hint="eastAsia"/>
          <w:sz w:val="24"/>
          <w:szCs w:val="24"/>
        </w:rPr>
        <w:t>１層は、具体的な地域資源の把握方法や</w:t>
      </w:r>
      <w:r w:rsidR="008D4F4C" w:rsidRPr="006C3DE6">
        <w:rPr>
          <w:rFonts w:hint="eastAsia"/>
          <w:sz w:val="24"/>
          <w:szCs w:val="24"/>
        </w:rPr>
        <w:t>生活支</w:t>
      </w:r>
      <w:r w:rsidR="00BC5CE2" w:rsidRPr="006C3DE6">
        <w:rPr>
          <w:rFonts w:hint="eastAsia"/>
          <w:sz w:val="24"/>
          <w:szCs w:val="24"/>
        </w:rPr>
        <w:t>援サービス創出に向けての活動内容、ネットワーク構築</w:t>
      </w:r>
      <w:r w:rsidR="005D5666">
        <w:rPr>
          <w:rFonts w:hint="eastAsia"/>
          <w:sz w:val="24"/>
          <w:szCs w:val="24"/>
        </w:rPr>
        <w:t>、区協議体の運営方針</w:t>
      </w:r>
      <w:r w:rsidR="00CD4B4C" w:rsidRPr="006C3DE6">
        <w:rPr>
          <w:rFonts w:hint="eastAsia"/>
          <w:sz w:val="24"/>
          <w:szCs w:val="24"/>
        </w:rPr>
        <w:t>等</w:t>
      </w:r>
      <w:r w:rsidR="00BC5CE2" w:rsidRPr="006C3DE6">
        <w:rPr>
          <w:rFonts w:hint="eastAsia"/>
          <w:sz w:val="24"/>
          <w:szCs w:val="24"/>
        </w:rPr>
        <w:t>について</w:t>
      </w:r>
    </w:p>
    <w:p w:rsidR="00D84FB7" w:rsidRPr="00CD4B4C" w:rsidRDefault="00D84FB7" w:rsidP="008D4F4C">
      <w:pPr>
        <w:rPr>
          <w:sz w:val="24"/>
          <w:szCs w:val="24"/>
        </w:rPr>
      </w:pPr>
    </w:p>
    <w:p w:rsidR="008D4F4C" w:rsidRPr="00D84FB7" w:rsidRDefault="008D4F4C" w:rsidP="008D4F4C">
      <w:pPr>
        <w:rPr>
          <w:rFonts w:asciiTheme="majorEastAsia" w:eastAsiaTheme="majorEastAsia" w:hAnsiTheme="majorEastAsia"/>
          <w:b/>
          <w:sz w:val="24"/>
          <w:szCs w:val="24"/>
        </w:rPr>
      </w:pPr>
      <w:r w:rsidRPr="00D84FB7">
        <w:rPr>
          <w:rFonts w:asciiTheme="majorEastAsia" w:eastAsiaTheme="majorEastAsia" w:hAnsiTheme="majorEastAsia" w:hint="eastAsia"/>
          <w:b/>
          <w:sz w:val="24"/>
          <w:szCs w:val="24"/>
        </w:rPr>
        <w:t>６　事業費の内訳</w:t>
      </w:r>
    </w:p>
    <w:p w:rsidR="00EB799D" w:rsidRDefault="00DF0B40" w:rsidP="00DF0B40">
      <w:pPr>
        <w:ind w:left="240" w:hangingChars="100" w:hanging="240"/>
        <w:rPr>
          <w:sz w:val="24"/>
          <w:szCs w:val="24"/>
        </w:rPr>
      </w:pPr>
      <w:r>
        <w:rPr>
          <w:rFonts w:hint="eastAsia"/>
          <w:sz w:val="24"/>
          <w:szCs w:val="24"/>
        </w:rPr>
        <w:t xml:space="preserve">　　</w:t>
      </w:r>
      <w:r w:rsidR="00A900C5" w:rsidRPr="00F92805">
        <w:rPr>
          <w:rFonts w:hint="eastAsia"/>
          <w:sz w:val="24"/>
          <w:szCs w:val="24"/>
          <w:u w:val="single"/>
        </w:rPr>
        <w:t>下記は</w:t>
      </w:r>
      <w:r w:rsidR="00C430A4" w:rsidRPr="00F92805">
        <w:rPr>
          <w:rFonts w:hint="eastAsia"/>
          <w:sz w:val="24"/>
          <w:szCs w:val="24"/>
          <w:u w:val="single"/>
        </w:rPr>
        <w:t>見本</w:t>
      </w:r>
      <w:r w:rsidR="00C430A4">
        <w:rPr>
          <w:rFonts w:hint="eastAsia"/>
          <w:sz w:val="24"/>
          <w:szCs w:val="24"/>
        </w:rPr>
        <w:t>です</w:t>
      </w:r>
      <w:r w:rsidR="00EB799D">
        <w:rPr>
          <w:rFonts w:hint="eastAsia"/>
          <w:sz w:val="24"/>
          <w:szCs w:val="24"/>
        </w:rPr>
        <w:t>が、事業費の内訳について人件費や諸経費等の積算内訳や根拠が確認できるように可能な限り</w:t>
      </w:r>
      <w:r w:rsidR="00257B64">
        <w:rPr>
          <w:rFonts w:hint="eastAsia"/>
          <w:sz w:val="24"/>
          <w:szCs w:val="24"/>
        </w:rPr>
        <w:t>詳細かつ明確に</w:t>
      </w:r>
      <w:r w:rsidR="00EB799D">
        <w:rPr>
          <w:rFonts w:hint="eastAsia"/>
          <w:sz w:val="24"/>
          <w:szCs w:val="24"/>
        </w:rPr>
        <w:t>円単位で記してください。</w:t>
      </w:r>
    </w:p>
    <w:p w:rsidR="00EB799D" w:rsidRDefault="00F92805" w:rsidP="008D4F4C">
      <w:pPr>
        <w:rPr>
          <w:sz w:val="24"/>
          <w:szCs w:val="24"/>
        </w:rPr>
      </w:pPr>
      <w:r w:rsidRPr="00F92805">
        <w:rPr>
          <w:noProof/>
        </w:rPr>
        <w:drawing>
          <wp:inline distT="0" distB="0" distL="0" distR="0" wp14:anchorId="103A8B04" wp14:editId="30F3DE36">
            <wp:extent cx="5400040" cy="3923493"/>
            <wp:effectExtent l="0" t="0" r="0"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23493"/>
                    </a:xfrm>
                    <a:prstGeom prst="rect">
                      <a:avLst/>
                    </a:prstGeom>
                    <a:noFill/>
                    <a:ln>
                      <a:noFill/>
                    </a:ln>
                  </pic:spPr>
                </pic:pic>
              </a:graphicData>
            </a:graphic>
          </wp:inline>
        </w:drawing>
      </w:r>
    </w:p>
    <w:p w:rsidR="008D4F4C" w:rsidRPr="008D4F4C" w:rsidRDefault="008D4F4C" w:rsidP="008D4F4C">
      <w:pPr>
        <w:rPr>
          <w:sz w:val="24"/>
          <w:szCs w:val="24"/>
        </w:rPr>
      </w:pPr>
    </w:p>
    <w:sectPr w:rsidR="008D4F4C" w:rsidRPr="008D4F4C" w:rsidSect="005D5666">
      <w:headerReference w:type="default" r:id="rId9"/>
      <w:pgSz w:w="11906" w:h="16838"/>
      <w:pgMar w:top="1701"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693" w:rsidRDefault="00AF2693" w:rsidP="00B50C2E">
      <w:r>
        <w:separator/>
      </w:r>
    </w:p>
  </w:endnote>
  <w:endnote w:type="continuationSeparator" w:id="0">
    <w:p w:rsidR="00AF2693" w:rsidRDefault="00AF2693" w:rsidP="00B5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693" w:rsidRDefault="00AF2693" w:rsidP="00B50C2E">
      <w:r>
        <w:separator/>
      </w:r>
    </w:p>
  </w:footnote>
  <w:footnote w:type="continuationSeparator" w:id="0">
    <w:p w:rsidR="00AF2693" w:rsidRDefault="00AF2693" w:rsidP="00B50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C2E" w:rsidRDefault="00B50C2E" w:rsidP="00B50C2E">
    <w:pPr>
      <w:pStyle w:val="a6"/>
      <w:jc w:val="center"/>
    </w:pPr>
    <w:r>
      <w:rPr>
        <w:rFonts w:hint="eastAsia"/>
      </w:rPr>
      <w:t>企画提案書の見本書式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72F44"/>
    <w:multiLevelType w:val="hybridMultilevel"/>
    <w:tmpl w:val="9A1243E6"/>
    <w:lvl w:ilvl="0" w:tplc="043E2DA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5DC507C"/>
    <w:multiLevelType w:val="hybridMultilevel"/>
    <w:tmpl w:val="9726009E"/>
    <w:lvl w:ilvl="0" w:tplc="EC088DE8">
      <w:start w:val="1"/>
      <w:numFmt w:val="decimalEnclosedCircle"/>
      <w:lvlText w:val="例%1"/>
      <w:lvlJc w:val="left"/>
      <w:pPr>
        <w:ind w:left="3540" w:hanging="720"/>
      </w:pPr>
      <w:rPr>
        <w:rFonts w:hint="default"/>
      </w:rPr>
    </w:lvl>
    <w:lvl w:ilvl="1" w:tplc="04090017" w:tentative="1">
      <w:start w:val="1"/>
      <w:numFmt w:val="aiueoFullWidth"/>
      <w:lvlText w:val="(%2)"/>
      <w:lvlJc w:val="left"/>
      <w:pPr>
        <w:ind w:left="3660" w:hanging="420"/>
      </w:pPr>
    </w:lvl>
    <w:lvl w:ilvl="2" w:tplc="04090011" w:tentative="1">
      <w:start w:val="1"/>
      <w:numFmt w:val="decimalEnclosedCircle"/>
      <w:lvlText w:val="%3"/>
      <w:lvlJc w:val="left"/>
      <w:pPr>
        <w:ind w:left="4080" w:hanging="420"/>
      </w:pPr>
    </w:lvl>
    <w:lvl w:ilvl="3" w:tplc="0409000F" w:tentative="1">
      <w:start w:val="1"/>
      <w:numFmt w:val="decimal"/>
      <w:lvlText w:val="%4."/>
      <w:lvlJc w:val="left"/>
      <w:pPr>
        <w:ind w:left="4500" w:hanging="420"/>
      </w:pPr>
    </w:lvl>
    <w:lvl w:ilvl="4" w:tplc="04090017" w:tentative="1">
      <w:start w:val="1"/>
      <w:numFmt w:val="aiueoFullWidth"/>
      <w:lvlText w:val="(%5)"/>
      <w:lvlJc w:val="left"/>
      <w:pPr>
        <w:ind w:left="4920" w:hanging="420"/>
      </w:pPr>
    </w:lvl>
    <w:lvl w:ilvl="5" w:tplc="04090011" w:tentative="1">
      <w:start w:val="1"/>
      <w:numFmt w:val="decimalEnclosedCircle"/>
      <w:lvlText w:val="%6"/>
      <w:lvlJc w:val="left"/>
      <w:pPr>
        <w:ind w:left="5340" w:hanging="420"/>
      </w:pPr>
    </w:lvl>
    <w:lvl w:ilvl="6" w:tplc="0409000F" w:tentative="1">
      <w:start w:val="1"/>
      <w:numFmt w:val="decimal"/>
      <w:lvlText w:val="%7."/>
      <w:lvlJc w:val="left"/>
      <w:pPr>
        <w:ind w:left="5760" w:hanging="420"/>
      </w:pPr>
    </w:lvl>
    <w:lvl w:ilvl="7" w:tplc="04090017" w:tentative="1">
      <w:start w:val="1"/>
      <w:numFmt w:val="aiueoFullWidth"/>
      <w:lvlText w:val="(%8)"/>
      <w:lvlJc w:val="left"/>
      <w:pPr>
        <w:ind w:left="6180" w:hanging="420"/>
      </w:pPr>
    </w:lvl>
    <w:lvl w:ilvl="8" w:tplc="04090011" w:tentative="1">
      <w:start w:val="1"/>
      <w:numFmt w:val="decimalEnclosedCircle"/>
      <w:lvlText w:val="%9"/>
      <w:lvlJc w:val="left"/>
      <w:pPr>
        <w:ind w:left="6600" w:hanging="420"/>
      </w:pPr>
    </w:lvl>
  </w:abstractNum>
  <w:abstractNum w:abstractNumId="2" w15:restartNumberingAfterBreak="0">
    <w:nsid w:val="58B57125"/>
    <w:multiLevelType w:val="hybridMultilevel"/>
    <w:tmpl w:val="56FC7240"/>
    <w:lvl w:ilvl="0" w:tplc="FF6697D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23014DC"/>
    <w:multiLevelType w:val="hybridMultilevel"/>
    <w:tmpl w:val="2F4A774A"/>
    <w:lvl w:ilvl="0" w:tplc="8B42D4A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43A4E25"/>
    <w:multiLevelType w:val="hybridMultilevel"/>
    <w:tmpl w:val="49187FCE"/>
    <w:lvl w:ilvl="0" w:tplc="18DE5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B56750"/>
    <w:multiLevelType w:val="hybridMultilevel"/>
    <w:tmpl w:val="41FE3E44"/>
    <w:lvl w:ilvl="0" w:tplc="DB5ABB2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7813470C"/>
    <w:multiLevelType w:val="hybridMultilevel"/>
    <w:tmpl w:val="D122B5CE"/>
    <w:lvl w:ilvl="0" w:tplc="7FBE10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131"/>
    <w:rsid w:val="00116ED1"/>
    <w:rsid w:val="00257B64"/>
    <w:rsid w:val="002B33F7"/>
    <w:rsid w:val="00351E40"/>
    <w:rsid w:val="00547846"/>
    <w:rsid w:val="005A258B"/>
    <w:rsid w:val="005D5666"/>
    <w:rsid w:val="006276E1"/>
    <w:rsid w:val="006B287E"/>
    <w:rsid w:val="006C3DE6"/>
    <w:rsid w:val="006D57A6"/>
    <w:rsid w:val="008B1B89"/>
    <w:rsid w:val="008D1B5F"/>
    <w:rsid w:val="008D4F4C"/>
    <w:rsid w:val="00966B65"/>
    <w:rsid w:val="00967131"/>
    <w:rsid w:val="009C324D"/>
    <w:rsid w:val="009E5F0B"/>
    <w:rsid w:val="00A46158"/>
    <w:rsid w:val="00A85B09"/>
    <w:rsid w:val="00A900C5"/>
    <w:rsid w:val="00AF2693"/>
    <w:rsid w:val="00B50C2E"/>
    <w:rsid w:val="00BC5CE2"/>
    <w:rsid w:val="00C430A4"/>
    <w:rsid w:val="00C570FF"/>
    <w:rsid w:val="00C73106"/>
    <w:rsid w:val="00CD4B4C"/>
    <w:rsid w:val="00D43945"/>
    <w:rsid w:val="00D84FB7"/>
    <w:rsid w:val="00DB16C1"/>
    <w:rsid w:val="00DF0B40"/>
    <w:rsid w:val="00E75B09"/>
    <w:rsid w:val="00EB799D"/>
    <w:rsid w:val="00EC2369"/>
    <w:rsid w:val="00F1510E"/>
    <w:rsid w:val="00F467CC"/>
    <w:rsid w:val="00F4705A"/>
    <w:rsid w:val="00F92805"/>
    <w:rsid w:val="00FF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868DB6A7-D1B8-41F3-BCDE-28D610C0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ED1"/>
    <w:pPr>
      <w:ind w:leftChars="400" w:left="840"/>
    </w:pPr>
  </w:style>
  <w:style w:type="paragraph" w:styleId="a4">
    <w:name w:val="Balloon Text"/>
    <w:basedOn w:val="a"/>
    <w:link w:val="a5"/>
    <w:uiPriority w:val="99"/>
    <w:semiHidden/>
    <w:unhideWhenUsed/>
    <w:rsid w:val="00E75B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75B09"/>
    <w:rPr>
      <w:rFonts w:asciiTheme="majorHAnsi" w:eastAsiaTheme="majorEastAsia" w:hAnsiTheme="majorHAnsi" w:cstheme="majorBidi"/>
      <w:sz w:val="18"/>
      <w:szCs w:val="18"/>
    </w:rPr>
  </w:style>
  <w:style w:type="paragraph" w:styleId="a6">
    <w:name w:val="header"/>
    <w:basedOn w:val="a"/>
    <w:link w:val="a7"/>
    <w:uiPriority w:val="99"/>
    <w:unhideWhenUsed/>
    <w:rsid w:val="00B50C2E"/>
    <w:pPr>
      <w:tabs>
        <w:tab w:val="center" w:pos="4252"/>
        <w:tab w:val="right" w:pos="8504"/>
      </w:tabs>
      <w:snapToGrid w:val="0"/>
    </w:pPr>
  </w:style>
  <w:style w:type="character" w:customStyle="1" w:styleId="a7">
    <w:name w:val="ヘッダー (文字)"/>
    <w:basedOn w:val="a0"/>
    <w:link w:val="a6"/>
    <w:uiPriority w:val="99"/>
    <w:rsid w:val="00B50C2E"/>
  </w:style>
  <w:style w:type="paragraph" w:styleId="a8">
    <w:name w:val="footer"/>
    <w:basedOn w:val="a"/>
    <w:link w:val="a9"/>
    <w:uiPriority w:val="99"/>
    <w:unhideWhenUsed/>
    <w:rsid w:val="00B50C2E"/>
    <w:pPr>
      <w:tabs>
        <w:tab w:val="center" w:pos="4252"/>
        <w:tab w:val="right" w:pos="8504"/>
      </w:tabs>
      <w:snapToGrid w:val="0"/>
    </w:pPr>
  </w:style>
  <w:style w:type="character" w:customStyle="1" w:styleId="a9">
    <w:name w:val="フッター (文字)"/>
    <w:basedOn w:val="a0"/>
    <w:link w:val="a8"/>
    <w:uiPriority w:val="99"/>
    <w:rsid w:val="00B50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7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C421-9C5F-4BD4-A6D7-5D6901DF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星崎　徹</dc:creator>
  <cp:lastModifiedBy>南川　泰輝</cp:lastModifiedBy>
  <cp:revision>30</cp:revision>
  <cp:lastPrinted>2018-01-30T02:40:00Z</cp:lastPrinted>
  <dcterms:created xsi:type="dcterms:W3CDTF">2018-01-18T05:57:00Z</dcterms:created>
  <dcterms:modified xsi:type="dcterms:W3CDTF">2020-01-31T02:54:00Z</dcterms:modified>
</cp:coreProperties>
</file>