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6A" w:rsidRPr="009B1FF5" w:rsidRDefault="001A7C6A" w:rsidP="001A7C6A">
      <w:pPr>
        <w:jc w:val="center"/>
        <w:rPr>
          <w:rFonts w:ascii="Verdana" w:eastAsiaTheme="majorEastAsia" w:hAnsi="Verdana"/>
          <w:sz w:val="40"/>
          <w:szCs w:val="40"/>
        </w:rPr>
      </w:pPr>
      <w:r w:rsidRPr="009B1FF5">
        <w:rPr>
          <w:rFonts w:ascii="Verdana" w:eastAsiaTheme="majorEastAsia" w:hAnsi="Verdana" w:hint="eastAsia"/>
          <w:sz w:val="40"/>
          <w:szCs w:val="40"/>
        </w:rPr>
        <w:t>令和４年度</w:t>
      </w:r>
      <w:r w:rsidR="00BE1B85" w:rsidRPr="009B1FF5">
        <w:rPr>
          <w:rFonts w:ascii="Verdana" w:eastAsiaTheme="majorEastAsia" w:hAnsi="Verdana" w:hint="eastAsia"/>
          <w:sz w:val="40"/>
          <w:szCs w:val="40"/>
        </w:rPr>
        <w:t>千葉市</w:t>
      </w:r>
      <w:r w:rsidR="00BE1B85" w:rsidRPr="009B1FF5">
        <w:rPr>
          <w:rFonts w:ascii="Verdana" w:eastAsiaTheme="majorEastAsia" w:hAnsi="Verdana"/>
          <w:sz w:val="40"/>
          <w:szCs w:val="40"/>
        </w:rPr>
        <w:t>生活支援コーディネーター</w:t>
      </w:r>
      <w:r w:rsidRPr="009B1FF5">
        <w:rPr>
          <w:rFonts w:ascii="Verdana" w:eastAsiaTheme="majorEastAsia" w:hAnsi="Verdana" w:hint="eastAsia"/>
          <w:sz w:val="40"/>
          <w:szCs w:val="40"/>
        </w:rPr>
        <w:t>配置</w:t>
      </w:r>
      <w:r w:rsidR="00BE1B85" w:rsidRPr="009B1FF5">
        <w:rPr>
          <w:rFonts w:ascii="Verdana" w:eastAsiaTheme="majorEastAsia" w:hAnsi="Verdana"/>
          <w:sz w:val="40"/>
          <w:szCs w:val="40"/>
        </w:rPr>
        <w:t>業務委託</w:t>
      </w:r>
      <w:r w:rsidRPr="009B1FF5">
        <w:rPr>
          <w:rFonts w:ascii="Verdana" w:eastAsiaTheme="majorEastAsia" w:hAnsi="Verdana" w:hint="eastAsia"/>
          <w:sz w:val="40"/>
          <w:szCs w:val="40"/>
        </w:rPr>
        <w:t>（第１層）企画提案</w:t>
      </w:r>
    </w:p>
    <w:p w:rsidR="00BE1B85" w:rsidRPr="009B1FF5" w:rsidRDefault="00BE1B85" w:rsidP="009B1FF5">
      <w:pPr>
        <w:jc w:val="center"/>
        <w:rPr>
          <w:rFonts w:ascii="Verdana" w:eastAsiaTheme="majorEastAsia" w:hAnsi="Verdana"/>
          <w:sz w:val="40"/>
          <w:szCs w:val="40"/>
        </w:rPr>
      </w:pPr>
      <w:r w:rsidRPr="009B1FF5">
        <w:rPr>
          <w:rFonts w:ascii="Verdana" w:eastAsiaTheme="majorEastAsia" w:hAnsi="Verdana"/>
          <w:sz w:val="40"/>
          <w:szCs w:val="40"/>
        </w:rPr>
        <w:t>に係る質問及び回答一覧</w:t>
      </w:r>
    </w:p>
    <w:tbl>
      <w:tblPr>
        <w:tblStyle w:val="a3"/>
        <w:tblW w:w="15026" w:type="dxa"/>
        <w:tblInd w:w="-176" w:type="dxa"/>
        <w:tblLook w:val="04A0" w:firstRow="1" w:lastRow="0" w:firstColumn="1" w:lastColumn="0" w:noHBand="0" w:noVBand="1"/>
      </w:tblPr>
      <w:tblGrid>
        <w:gridCol w:w="568"/>
        <w:gridCol w:w="6095"/>
        <w:gridCol w:w="6237"/>
        <w:gridCol w:w="2126"/>
      </w:tblGrid>
      <w:tr w:rsidR="00BE1B85" w:rsidTr="00047D2C">
        <w:trPr>
          <w:trHeight w:val="677"/>
        </w:trPr>
        <w:tc>
          <w:tcPr>
            <w:tcW w:w="568" w:type="dxa"/>
            <w:shd w:val="clear" w:color="auto" w:fill="BFBFBF" w:themeFill="background1" w:themeFillShade="BF"/>
            <w:vAlign w:val="center"/>
          </w:tcPr>
          <w:p w:rsidR="00BE1B85" w:rsidRPr="00353DB5" w:rsidRDefault="003F007A" w:rsidP="00BE1B85">
            <w:pPr>
              <w:jc w:val="center"/>
              <w:rPr>
                <w:rFonts w:ascii="Verdana" w:eastAsia="ＭＳ ゴシック" w:hAnsi="Verdana"/>
                <w:sz w:val="22"/>
              </w:rPr>
            </w:pPr>
            <w:r>
              <w:rPr>
                <w:rFonts w:ascii="Verdana" w:eastAsia="ＭＳ ゴシック" w:hAnsi="Verdana" w:hint="eastAsia"/>
                <w:sz w:val="22"/>
              </w:rPr>
              <w:t>No</w:t>
            </w:r>
          </w:p>
        </w:tc>
        <w:tc>
          <w:tcPr>
            <w:tcW w:w="6095" w:type="dxa"/>
            <w:shd w:val="clear" w:color="auto" w:fill="BFBFBF" w:themeFill="background1" w:themeFillShade="BF"/>
            <w:vAlign w:val="center"/>
          </w:tcPr>
          <w:p w:rsidR="00BE1B85" w:rsidRPr="008461B5" w:rsidRDefault="00BE1B85" w:rsidP="00BE1B85">
            <w:pPr>
              <w:jc w:val="center"/>
              <w:rPr>
                <w:rFonts w:ascii="Verdana" w:eastAsia="ＭＳ ゴシック" w:hAnsi="Verdana"/>
                <w:sz w:val="22"/>
              </w:rPr>
            </w:pPr>
            <w:r w:rsidRPr="008461B5">
              <w:rPr>
                <w:rFonts w:ascii="Verdana" w:eastAsia="ＭＳ ゴシック" w:hAnsi="Verdana"/>
                <w:sz w:val="22"/>
              </w:rPr>
              <w:t>質問</w:t>
            </w:r>
          </w:p>
        </w:tc>
        <w:tc>
          <w:tcPr>
            <w:tcW w:w="6237" w:type="dxa"/>
            <w:shd w:val="clear" w:color="auto" w:fill="BFBFBF" w:themeFill="background1" w:themeFillShade="BF"/>
            <w:vAlign w:val="center"/>
          </w:tcPr>
          <w:p w:rsidR="00BE1B85" w:rsidRPr="008461B5" w:rsidRDefault="00BE1B85" w:rsidP="00BE1B85">
            <w:pPr>
              <w:jc w:val="center"/>
              <w:rPr>
                <w:rFonts w:ascii="Verdana" w:eastAsia="ＭＳ ゴシック" w:hAnsi="Verdana"/>
                <w:sz w:val="22"/>
              </w:rPr>
            </w:pPr>
            <w:r w:rsidRPr="008461B5">
              <w:rPr>
                <w:rFonts w:ascii="Verdana" w:eastAsia="ＭＳ ゴシック" w:hAnsi="Verdana"/>
                <w:sz w:val="22"/>
              </w:rPr>
              <w:t>回答</w:t>
            </w:r>
          </w:p>
        </w:tc>
        <w:tc>
          <w:tcPr>
            <w:tcW w:w="2126" w:type="dxa"/>
            <w:shd w:val="clear" w:color="auto" w:fill="BFBFBF" w:themeFill="background1" w:themeFillShade="BF"/>
            <w:vAlign w:val="center"/>
          </w:tcPr>
          <w:p w:rsidR="00BE1B85" w:rsidRPr="008461B5" w:rsidRDefault="00BE1B85" w:rsidP="00BE1B85">
            <w:pPr>
              <w:jc w:val="center"/>
              <w:rPr>
                <w:rFonts w:ascii="Verdana" w:eastAsia="ＭＳ ゴシック" w:hAnsi="Verdana"/>
                <w:sz w:val="22"/>
              </w:rPr>
            </w:pPr>
            <w:r w:rsidRPr="008461B5">
              <w:rPr>
                <w:rFonts w:ascii="Verdana" w:eastAsia="ＭＳ ゴシック" w:hAnsi="Verdana"/>
                <w:sz w:val="22"/>
              </w:rPr>
              <w:t>回答日</w:t>
            </w:r>
          </w:p>
        </w:tc>
      </w:tr>
      <w:tr w:rsidR="00BE1B85" w:rsidTr="00047D2C">
        <w:tc>
          <w:tcPr>
            <w:tcW w:w="568" w:type="dxa"/>
            <w:vAlign w:val="center"/>
          </w:tcPr>
          <w:p w:rsidR="00BE1B85" w:rsidRPr="00353DB5" w:rsidRDefault="00BE1B85" w:rsidP="00BE1B85">
            <w:pPr>
              <w:jc w:val="center"/>
              <w:rPr>
                <w:rFonts w:ascii="Verdana" w:hAnsi="Verdana"/>
              </w:rPr>
            </w:pPr>
            <w:r w:rsidRPr="00353DB5">
              <w:rPr>
                <w:rFonts w:ascii="Verdana" w:hAnsi="Verdana"/>
              </w:rPr>
              <w:t>1</w:t>
            </w:r>
          </w:p>
        </w:tc>
        <w:tc>
          <w:tcPr>
            <w:tcW w:w="6095" w:type="dxa"/>
            <w:vAlign w:val="center"/>
          </w:tcPr>
          <w:p w:rsidR="003F007A" w:rsidRDefault="003F007A" w:rsidP="003F007A">
            <w:pPr>
              <w:rPr>
                <w:rFonts w:asciiTheme="minorEastAsia" w:hAnsiTheme="minorEastAsia"/>
              </w:rPr>
            </w:pPr>
            <w:r w:rsidRPr="003F007A">
              <w:rPr>
                <w:rFonts w:asciiTheme="minorEastAsia" w:hAnsiTheme="minorEastAsia" w:hint="eastAsia"/>
              </w:rPr>
              <w:t>項目： 感染症蔓延時等のヒアリング実施方法について</w:t>
            </w:r>
          </w:p>
          <w:p w:rsidR="00BE1B85" w:rsidRPr="00116AE5" w:rsidRDefault="003F007A" w:rsidP="003F007A">
            <w:pPr>
              <w:rPr>
                <w:rFonts w:asciiTheme="minorEastAsia" w:hAnsiTheme="minorEastAsia"/>
              </w:rPr>
            </w:pPr>
            <w:r>
              <w:rPr>
                <w:rFonts w:asciiTheme="minorEastAsia" w:hAnsiTheme="minorEastAsia" w:hint="eastAsia"/>
              </w:rPr>
              <w:t>内容：</w:t>
            </w:r>
            <w:r w:rsidRPr="003F007A">
              <w:rPr>
                <w:rFonts w:asciiTheme="minorEastAsia" w:hAnsiTheme="minorEastAsia" w:hint="eastAsia"/>
              </w:rPr>
              <w:t>生活支援コーディネーター予定者が感染症陽性またはその濃厚接触者と判断された場合</w:t>
            </w:r>
            <w:r>
              <w:rPr>
                <w:rFonts w:asciiTheme="minorEastAsia" w:hAnsiTheme="minorEastAsia" w:hint="eastAsia"/>
              </w:rPr>
              <w:t>、</w:t>
            </w:r>
            <w:r w:rsidRPr="003F007A">
              <w:rPr>
                <w:rFonts w:asciiTheme="minorEastAsia" w:hAnsiTheme="minorEastAsia" w:hint="eastAsia"/>
              </w:rPr>
              <w:t>ヒアリングへの出席が困難 になることが予想されます。万一の事態に備え、オンラインの可能性を含めたヒアリング実施方法についてご教示ください。</w:t>
            </w:r>
          </w:p>
        </w:tc>
        <w:tc>
          <w:tcPr>
            <w:tcW w:w="6237" w:type="dxa"/>
            <w:vAlign w:val="center"/>
          </w:tcPr>
          <w:p w:rsidR="00E3154C" w:rsidRPr="00E3154C" w:rsidRDefault="00E3154C" w:rsidP="00E3154C">
            <w:pPr>
              <w:rPr>
                <w:rFonts w:asciiTheme="minorEastAsia" w:hAnsiTheme="minorEastAsia"/>
              </w:rPr>
            </w:pPr>
            <w:r w:rsidRPr="00E3154C">
              <w:rPr>
                <w:rFonts w:asciiTheme="minorEastAsia" w:hAnsiTheme="minorEastAsia" w:hint="eastAsia"/>
              </w:rPr>
              <w:t>感染症等の理由から、参加予定者の出席が困難な場合は、わかり次第、早急に地域包括ケア推進課へご連絡ください。</w:t>
            </w:r>
          </w:p>
          <w:p w:rsidR="001A7C6A" w:rsidRPr="00E3154C" w:rsidRDefault="00E3154C" w:rsidP="00E3154C">
            <w:pPr>
              <w:rPr>
                <w:rFonts w:asciiTheme="minorEastAsia" w:hAnsiTheme="minorEastAsia"/>
              </w:rPr>
            </w:pPr>
            <w:r w:rsidRPr="00E3154C">
              <w:rPr>
                <w:rFonts w:asciiTheme="minorEastAsia" w:hAnsiTheme="minorEastAsia" w:hint="eastAsia"/>
              </w:rPr>
              <w:t>参加予定者の変更やオンライン対応等については、個別に協議させていただきます。</w:t>
            </w:r>
          </w:p>
        </w:tc>
        <w:tc>
          <w:tcPr>
            <w:tcW w:w="2126" w:type="dxa"/>
            <w:vAlign w:val="center"/>
          </w:tcPr>
          <w:p w:rsidR="00BE1B85" w:rsidRPr="00116AE5" w:rsidRDefault="00116AE5" w:rsidP="003F007A">
            <w:pPr>
              <w:jc w:val="center"/>
              <w:rPr>
                <w:rFonts w:asciiTheme="minorEastAsia" w:hAnsiTheme="minorEastAsia"/>
              </w:rPr>
            </w:pPr>
            <w:r w:rsidRPr="00116AE5">
              <w:rPr>
                <w:rFonts w:asciiTheme="minorEastAsia" w:hAnsiTheme="minorEastAsia" w:hint="eastAsia"/>
              </w:rPr>
              <w:t>令和</w:t>
            </w:r>
            <w:r w:rsidR="003F007A">
              <w:rPr>
                <w:rFonts w:asciiTheme="minorEastAsia" w:hAnsiTheme="minorEastAsia" w:hint="eastAsia"/>
              </w:rPr>
              <w:t>４</w:t>
            </w:r>
            <w:r w:rsidR="00BE1B85" w:rsidRPr="00116AE5">
              <w:rPr>
                <w:rFonts w:asciiTheme="minorEastAsia" w:hAnsiTheme="minorEastAsia"/>
              </w:rPr>
              <w:t>年</w:t>
            </w:r>
            <w:r>
              <w:rPr>
                <w:rFonts w:asciiTheme="minorEastAsia" w:hAnsiTheme="minorEastAsia" w:hint="eastAsia"/>
              </w:rPr>
              <w:t>２</w:t>
            </w:r>
            <w:r w:rsidR="00BE1B85" w:rsidRPr="00116AE5">
              <w:rPr>
                <w:rFonts w:asciiTheme="minorEastAsia" w:hAnsiTheme="minorEastAsia"/>
              </w:rPr>
              <w:t>月</w:t>
            </w:r>
            <w:r>
              <w:rPr>
                <w:rFonts w:asciiTheme="minorEastAsia" w:hAnsiTheme="minorEastAsia" w:hint="eastAsia"/>
              </w:rPr>
              <w:t>１７</w:t>
            </w:r>
            <w:r w:rsidR="00BE1B85" w:rsidRPr="00116AE5">
              <w:rPr>
                <w:rFonts w:asciiTheme="minorEastAsia" w:hAnsiTheme="minorEastAsia"/>
              </w:rPr>
              <w:t>日</w:t>
            </w:r>
          </w:p>
        </w:tc>
      </w:tr>
      <w:tr w:rsidR="009B1FF5" w:rsidTr="00047D2C">
        <w:trPr>
          <w:trHeight w:val="1721"/>
        </w:trPr>
        <w:tc>
          <w:tcPr>
            <w:tcW w:w="568" w:type="dxa"/>
            <w:vAlign w:val="center"/>
          </w:tcPr>
          <w:p w:rsidR="009B1FF5" w:rsidRPr="00353DB5" w:rsidRDefault="009B1FF5" w:rsidP="00BE1B85">
            <w:pPr>
              <w:jc w:val="center"/>
              <w:rPr>
                <w:rFonts w:ascii="Verdana" w:hAnsi="Verdana"/>
              </w:rPr>
            </w:pPr>
            <w:r>
              <w:rPr>
                <w:rFonts w:ascii="Verdana" w:hAnsi="Verdana" w:hint="eastAsia"/>
              </w:rPr>
              <w:t>2</w:t>
            </w:r>
          </w:p>
        </w:tc>
        <w:tc>
          <w:tcPr>
            <w:tcW w:w="6095" w:type="dxa"/>
            <w:vAlign w:val="center"/>
          </w:tcPr>
          <w:p w:rsidR="009B1FF5" w:rsidRDefault="009B1FF5" w:rsidP="003F007A">
            <w:r>
              <w:rPr>
                <w:rFonts w:asciiTheme="minorEastAsia" w:hAnsiTheme="minorEastAsia" w:hint="eastAsia"/>
              </w:rPr>
              <w:t>項目：</w:t>
            </w:r>
            <w:r>
              <w:rPr>
                <w:rFonts w:hint="eastAsia"/>
              </w:rPr>
              <w:t>実施要領の６</w:t>
            </w:r>
            <w:r w:rsidRPr="00396EA4">
              <w:rPr>
                <w:rFonts w:hint="eastAsia"/>
              </w:rPr>
              <w:t>選考について</w:t>
            </w:r>
            <w:r>
              <w:rPr>
                <w:rFonts w:hint="eastAsia"/>
              </w:rPr>
              <w:t>（１）について</w:t>
            </w:r>
          </w:p>
          <w:p w:rsidR="009B1FF5" w:rsidRPr="003F007A" w:rsidRDefault="009B1FF5" w:rsidP="003F007A">
            <w:pPr>
              <w:rPr>
                <w:rFonts w:asciiTheme="minorEastAsia" w:hAnsiTheme="minorEastAsia"/>
              </w:rPr>
            </w:pPr>
            <w:r>
              <w:rPr>
                <w:rFonts w:asciiTheme="minorEastAsia" w:hAnsiTheme="minorEastAsia" w:hint="eastAsia"/>
              </w:rPr>
              <w:t>内容：</w:t>
            </w:r>
            <w:r>
              <w:rPr>
                <w:rFonts w:hint="eastAsia"/>
              </w:rPr>
              <w:t>ヒアリングの開催日にまたは前日までに新型コロナウィルスの感染等の事由により参加できなくなった場合、開催延期等の救済措置はありますか。</w:t>
            </w:r>
          </w:p>
        </w:tc>
        <w:tc>
          <w:tcPr>
            <w:tcW w:w="6237" w:type="dxa"/>
            <w:vAlign w:val="center"/>
          </w:tcPr>
          <w:p w:rsidR="009B1FF5" w:rsidRPr="00E3154C" w:rsidRDefault="009B1FF5" w:rsidP="009B1FF5">
            <w:pPr>
              <w:rPr>
                <w:rFonts w:asciiTheme="minorEastAsia" w:hAnsiTheme="minorEastAsia"/>
              </w:rPr>
            </w:pPr>
            <w:r w:rsidRPr="00E3154C">
              <w:rPr>
                <w:rFonts w:asciiTheme="minorEastAsia" w:hAnsiTheme="minorEastAsia" w:hint="eastAsia"/>
              </w:rPr>
              <w:t>感染症等の理由から、参加予定者の出席が困難な場合は、わかり次第、早急に地域包括ケア推進課へご連絡ください。</w:t>
            </w:r>
          </w:p>
          <w:p w:rsidR="009B1FF5" w:rsidRPr="00E3154C" w:rsidRDefault="009B1FF5" w:rsidP="009B1FF5">
            <w:pPr>
              <w:rPr>
                <w:rFonts w:asciiTheme="minorEastAsia" w:hAnsiTheme="minorEastAsia"/>
              </w:rPr>
            </w:pPr>
            <w:r w:rsidRPr="00E3154C">
              <w:rPr>
                <w:rFonts w:asciiTheme="minorEastAsia" w:hAnsiTheme="minorEastAsia" w:hint="eastAsia"/>
              </w:rPr>
              <w:t>参加予定者の変更やオンライン対応等について、個別に協議させていただきます。</w:t>
            </w:r>
            <w:r>
              <w:rPr>
                <w:rFonts w:asciiTheme="minorEastAsia" w:hAnsiTheme="minorEastAsia" w:hint="eastAsia"/>
              </w:rPr>
              <w:t>開催日の延期は想定していません。</w:t>
            </w:r>
          </w:p>
        </w:tc>
        <w:tc>
          <w:tcPr>
            <w:tcW w:w="2126" w:type="dxa"/>
            <w:vAlign w:val="center"/>
          </w:tcPr>
          <w:p w:rsidR="009B1FF5" w:rsidRPr="00116AE5" w:rsidRDefault="009B1FF5" w:rsidP="003F007A">
            <w:pPr>
              <w:jc w:val="center"/>
              <w:rPr>
                <w:rFonts w:asciiTheme="minorEastAsia" w:hAnsiTheme="minorEastAsia"/>
              </w:rPr>
            </w:pPr>
            <w:r w:rsidRPr="00116AE5">
              <w:rPr>
                <w:rFonts w:asciiTheme="minorEastAsia" w:hAnsiTheme="minorEastAsia" w:hint="eastAsia"/>
              </w:rPr>
              <w:t>令和</w:t>
            </w:r>
            <w:r>
              <w:rPr>
                <w:rFonts w:asciiTheme="minorEastAsia" w:hAnsiTheme="minorEastAsia" w:hint="eastAsia"/>
              </w:rPr>
              <w:t>４</w:t>
            </w:r>
            <w:r w:rsidRPr="00116AE5">
              <w:rPr>
                <w:rFonts w:asciiTheme="minorEastAsia" w:hAnsiTheme="minorEastAsia"/>
              </w:rPr>
              <w:t>年</w:t>
            </w:r>
            <w:r>
              <w:rPr>
                <w:rFonts w:asciiTheme="minorEastAsia" w:hAnsiTheme="minorEastAsia" w:hint="eastAsia"/>
              </w:rPr>
              <w:t>２</w:t>
            </w:r>
            <w:r w:rsidRPr="00116AE5">
              <w:rPr>
                <w:rFonts w:asciiTheme="minorEastAsia" w:hAnsiTheme="minorEastAsia"/>
              </w:rPr>
              <w:t>月</w:t>
            </w:r>
            <w:r>
              <w:rPr>
                <w:rFonts w:asciiTheme="minorEastAsia" w:hAnsiTheme="minorEastAsia" w:hint="eastAsia"/>
              </w:rPr>
              <w:t>２</w:t>
            </w:r>
            <w:r w:rsidR="007618ED">
              <w:rPr>
                <w:rFonts w:asciiTheme="minorEastAsia" w:hAnsiTheme="minorEastAsia" w:hint="eastAsia"/>
              </w:rPr>
              <w:t>１</w:t>
            </w:r>
            <w:r w:rsidRPr="00116AE5">
              <w:rPr>
                <w:rFonts w:asciiTheme="minorEastAsia" w:hAnsiTheme="minorEastAsia"/>
              </w:rPr>
              <w:t>日</w:t>
            </w:r>
          </w:p>
        </w:tc>
      </w:tr>
      <w:tr w:rsidR="009B1FF5" w:rsidTr="00047D2C">
        <w:trPr>
          <w:trHeight w:val="2397"/>
        </w:trPr>
        <w:tc>
          <w:tcPr>
            <w:tcW w:w="568" w:type="dxa"/>
            <w:vAlign w:val="center"/>
          </w:tcPr>
          <w:p w:rsidR="009B1FF5" w:rsidRPr="00353DB5" w:rsidRDefault="009B1FF5" w:rsidP="00BE1B85">
            <w:pPr>
              <w:jc w:val="center"/>
              <w:rPr>
                <w:rFonts w:ascii="Verdana" w:hAnsi="Verdana"/>
              </w:rPr>
            </w:pPr>
            <w:r>
              <w:rPr>
                <w:rFonts w:ascii="Verdana" w:hAnsi="Verdana" w:hint="eastAsia"/>
              </w:rPr>
              <w:t>3</w:t>
            </w:r>
          </w:p>
        </w:tc>
        <w:tc>
          <w:tcPr>
            <w:tcW w:w="6095" w:type="dxa"/>
            <w:vAlign w:val="center"/>
          </w:tcPr>
          <w:p w:rsidR="009B1FF5" w:rsidRDefault="009B1FF5" w:rsidP="003F007A">
            <w:r>
              <w:rPr>
                <w:rFonts w:asciiTheme="minorEastAsia" w:hAnsiTheme="minorEastAsia" w:hint="eastAsia"/>
              </w:rPr>
              <w:t>項目：</w:t>
            </w:r>
            <w:r>
              <w:rPr>
                <w:rFonts w:hint="eastAsia"/>
              </w:rPr>
              <w:t>実施要領の</w:t>
            </w:r>
            <w:r w:rsidRPr="006121E6">
              <w:rPr>
                <w:rFonts w:hint="eastAsia"/>
              </w:rPr>
              <w:t>６</w:t>
            </w:r>
            <w:r>
              <w:rPr>
                <w:rFonts w:hint="eastAsia"/>
              </w:rPr>
              <w:t>選考について</w:t>
            </w:r>
            <w:r w:rsidRPr="00F37FD1">
              <w:rPr>
                <w:rFonts w:hint="eastAsia"/>
              </w:rPr>
              <w:t>（２）</w:t>
            </w:r>
            <w:r>
              <w:rPr>
                <w:rFonts w:hint="eastAsia"/>
              </w:rPr>
              <w:t>ついて</w:t>
            </w:r>
          </w:p>
          <w:p w:rsidR="009B1FF5" w:rsidRDefault="009B1FF5" w:rsidP="009B1FF5">
            <w:r>
              <w:rPr>
                <w:rFonts w:asciiTheme="minorEastAsia" w:hAnsiTheme="minorEastAsia" w:hint="eastAsia"/>
              </w:rPr>
              <w:t>内容：</w:t>
            </w:r>
            <w:r>
              <w:rPr>
                <w:rFonts w:hint="eastAsia"/>
              </w:rPr>
              <w:t>プレゼンテーションについて</w:t>
            </w:r>
          </w:p>
          <w:p w:rsidR="009B1FF5" w:rsidRDefault="009B1FF5" w:rsidP="009B1FF5">
            <w:r>
              <w:rPr>
                <w:rFonts w:hint="eastAsia"/>
              </w:rPr>
              <w:t>①配点及び採点方法はどのようになっていますか。</w:t>
            </w:r>
          </w:p>
          <w:p w:rsidR="009B1FF5" w:rsidRDefault="009B1FF5" w:rsidP="009B1FF5">
            <w:r>
              <w:rPr>
                <w:rFonts w:hint="eastAsia"/>
              </w:rPr>
              <w:t>（タイム計測、最低時間の設定、加点あるいは減点方式）</w:t>
            </w:r>
          </w:p>
          <w:p w:rsidR="009B1FF5" w:rsidRDefault="009B1FF5" w:rsidP="009B1FF5">
            <w:pPr>
              <w:ind w:left="840" w:hangingChars="400" w:hanging="840"/>
            </w:pPr>
            <w:r>
              <w:rPr>
                <w:rFonts w:hint="eastAsia"/>
              </w:rPr>
              <w:t>②発表内容は、企画提案書と同様の別紙「評価項目について」</w:t>
            </w:r>
          </w:p>
          <w:p w:rsidR="009B1FF5" w:rsidRPr="003F007A" w:rsidRDefault="009B1FF5" w:rsidP="009B1FF5">
            <w:pPr>
              <w:ind w:left="840" w:hangingChars="400" w:hanging="840"/>
              <w:rPr>
                <w:rFonts w:asciiTheme="minorEastAsia" w:hAnsiTheme="minorEastAsia"/>
              </w:rPr>
            </w:pPr>
            <w:r>
              <w:rPr>
                <w:rFonts w:hint="eastAsia"/>
              </w:rPr>
              <w:t>に沿った内容で評価されるということですか。</w:t>
            </w:r>
          </w:p>
        </w:tc>
        <w:tc>
          <w:tcPr>
            <w:tcW w:w="6237" w:type="dxa"/>
            <w:vAlign w:val="center"/>
          </w:tcPr>
          <w:p w:rsidR="00875B83" w:rsidRPr="00E3154C" w:rsidRDefault="007618ED" w:rsidP="00E3154C">
            <w:pPr>
              <w:rPr>
                <w:rFonts w:asciiTheme="minorEastAsia" w:hAnsiTheme="minorEastAsia"/>
              </w:rPr>
            </w:pPr>
            <w:r>
              <w:rPr>
                <w:rFonts w:asciiTheme="minorEastAsia" w:hAnsiTheme="minorEastAsia" w:hint="eastAsia"/>
              </w:rPr>
              <w:t>実施要領に記載のとおりです。</w:t>
            </w:r>
          </w:p>
        </w:tc>
        <w:tc>
          <w:tcPr>
            <w:tcW w:w="2126" w:type="dxa"/>
            <w:vAlign w:val="center"/>
          </w:tcPr>
          <w:p w:rsidR="009B1FF5" w:rsidRPr="00116AE5" w:rsidRDefault="009B1FF5" w:rsidP="003F007A">
            <w:pPr>
              <w:jc w:val="center"/>
              <w:rPr>
                <w:rFonts w:asciiTheme="minorEastAsia" w:hAnsiTheme="minorEastAsia"/>
              </w:rPr>
            </w:pPr>
            <w:r w:rsidRPr="00116AE5">
              <w:rPr>
                <w:rFonts w:asciiTheme="minorEastAsia" w:hAnsiTheme="minorEastAsia" w:hint="eastAsia"/>
              </w:rPr>
              <w:t>令和</w:t>
            </w:r>
            <w:r>
              <w:rPr>
                <w:rFonts w:asciiTheme="minorEastAsia" w:hAnsiTheme="minorEastAsia" w:hint="eastAsia"/>
              </w:rPr>
              <w:t>４</w:t>
            </w:r>
            <w:r w:rsidRPr="00116AE5">
              <w:rPr>
                <w:rFonts w:asciiTheme="minorEastAsia" w:hAnsiTheme="minorEastAsia"/>
              </w:rPr>
              <w:t>年</w:t>
            </w:r>
            <w:r>
              <w:rPr>
                <w:rFonts w:asciiTheme="minorEastAsia" w:hAnsiTheme="minorEastAsia" w:hint="eastAsia"/>
              </w:rPr>
              <w:t>２</w:t>
            </w:r>
            <w:r w:rsidRPr="00116AE5">
              <w:rPr>
                <w:rFonts w:asciiTheme="minorEastAsia" w:hAnsiTheme="minorEastAsia"/>
              </w:rPr>
              <w:t>月</w:t>
            </w:r>
            <w:r>
              <w:rPr>
                <w:rFonts w:asciiTheme="minorEastAsia" w:hAnsiTheme="minorEastAsia" w:hint="eastAsia"/>
              </w:rPr>
              <w:t>２</w:t>
            </w:r>
            <w:r w:rsidR="007618ED">
              <w:rPr>
                <w:rFonts w:asciiTheme="minorEastAsia" w:hAnsiTheme="minorEastAsia" w:hint="eastAsia"/>
              </w:rPr>
              <w:t>１</w:t>
            </w:r>
            <w:r w:rsidRPr="00116AE5">
              <w:rPr>
                <w:rFonts w:asciiTheme="minorEastAsia" w:hAnsiTheme="minorEastAsia"/>
              </w:rPr>
              <w:t>日</w:t>
            </w:r>
          </w:p>
        </w:tc>
      </w:tr>
      <w:tr w:rsidR="009B1FF5" w:rsidTr="00047D2C">
        <w:tc>
          <w:tcPr>
            <w:tcW w:w="568" w:type="dxa"/>
            <w:vAlign w:val="center"/>
          </w:tcPr>
          <w:p w:rsidR="009B1FF5" w:rsidRPr="00353DB5" w:rsidRDefault="009B1FF5" w:rsidP="00BE1B85">
            <w:pPr>
              <w:jc w:val="center"/>
              <w:rPr>
                <w:rFonts w:ascii="Verdana" w:hAnsi="Verdana"/>
              </w:rPr>
            </w:pPr>
            <w:r>
              <w:rPr>
                <w:rFonts w:ascii="Verdana" w:hAnsi="Verdana" w:hint="eastAsia"/>
              </w:rPr>
              <w:t>4</w:t>
            </w:r>
          </w:p>
        </w:tc>
        <w:tc>
          <w:tcPr>
            <w:tcW w:w="6095" w:type="dxa"/>
            <w:vAlign w:val="center"/>
          </w:tcPr>
          <w:p w:rsidR="009B1FF5" w:rsidRDefault="009B1FF5" w:rsidP="003F007A">
            <w:r>
              <w:rPr>
                <w:rFonts w:asciiTheme="minorEastAsia" w:hAnsiTheme="minorEastAsia" w:hint="eastAsia"/>
              </w:rPr>
              <w:t>項目：</w:t>
            </w:r>
            <w:r w:rsidRPr="007D150B">
              <w:rPr>
                <w:rFonts w:hint="eastAsia"/>
              </w:rPr>
              <w:t>仕様書の５実施体制（８）について</w:t>
            </w:r>
          </w:p>
          <w:p w:rsidR="009B1FF5" w:rsidRDefault="009B1FF5" w:rsidP="009B1FF5">
            <w:pPr>
              <w:ind w:left="840" w:hangingChars="400" w:hanging="840"/>
            </w:pPr>
            <w:r>
              <w:rPr>
                <w:rFonts w:asciiTheme="minorEastAsia" w:hAnsiTheme="minorEastAsia" w:hint="eastAsia"/>
              </w:rPr>
              <w:t>内容：</w:t>
            </w:r>
            <w:r w:rsidRPr="007D150B">
              <w:rPr>
                <w:rFonts w:hint="eastAsia"/>
              </w:rPr>
              <w:t>担当区域内の第２層コーディネーター未配置圏域におけ</w:t>
            </w:r>
          </w:p>
          <w:p w:rsidR="009B1FF5" w:rsidRPr="009B1FF5" w:rsidRDefault="009B1FF5" w:rsidP="009B1FF5">
            <w:r w:rsidRPr="007D150B">
              <w:rPr>
                <w:rFonts w:hint="eastAsia"/>
              </w:rPr>
              <w:t>る、第２層業務を行うとあ</w:t>
            </w:r>
            <w:r>
              <w:rPr>
                <w:rFonts w:hint="eastAsia"/>
              </w:rPr>
              <w:t>ります</w:t>
            </w:r>
            <w:r w:rsidRPr="007D150B">
              <w:rPr>
                <w:rFonts w:hint="eastAsia"/>
              </w:rPr>
              <w:t>が、第２層業務を引き続き行った場合、委託料の増額はあ</w:t>
            </w:r>
            <w:r>
              <w:rPr>
                <w:rFonts w:hint="eastAsia"/>
              </w:rPr>
              <w:t>りますか</w:t>
            </w:r>
            <w:r w:rsidRPr="007D150B">
              <w:rPr>
                <w:rFonts w:hint="eastAsia"/>
              </w:rPr>
              <w:t>。</w:t>
            </w:r>
          </w:p>
        </w:tc>
        <w:tc>
          <w:tcPr>
            <w:tcW w:w="6237" w:type="dxa"/>
            <w:vAlign w:val="center"/>
          </w:tcPr>
          <w:p w:rsidR="00047D2C" w:rsidRPr="00E3154C" w:rsidRDefault="007618ED" w:rsidP="00047D2C">
            <w:pPr>
              <w:jc w:val="left"/>
              <w:rPr>
                <w:rFonts w:asciiTheme="minorEastAsia" w:hAnsiTheme="minorEastAsia" w:hint="eastAsia"/>
              </w:rPr>
            </w:pPr>
            <w:r>
              <w:rPr>
                <w:rFonts w:asciiTheme="minorEastAsia" w:hAnsiTheme="minorEastAsia" w:hint="eastAsia"/>
              </w:rPr>
              <w:t>第１層生活支援コーディネーターの業務内容は、仕様書５（１）～（１１）のとおりです。</w:t>
            </w:r>
          </w:p>
        </w:tc>
        <w:tc>
          <w:tcPr>
            <w:tcW w:w="2126" w:type="dxa"/>
            <w:vAlign w:val="center"/>
          </w:tcPr>
          <w:p w:rsidR="009B1FF5" w:rsidRPr="00116AE5" w:rsidRDefault="009B1FF5" w:rsidP="003F007A">
            <w:pPr>
              <w:jc w:val="center"/>
              <w:rPr>
                <w:rFonts w:asciiTheme="minorEastAsia" w:hAnsiTheme="minorEastAsia"/>
              </w:rPr>
            </w:pPr>
            <w:r w:rsidRPr="00116AE5">
              <w:rPr>
                <w:rFonts w:asciiTheme="minorEastAsia" w:hAnsiTheme="minorEastAsia" w:hint="eastAsia"/>
              </w:rPr>
              <w:t>令和</w:t>
            </w:r>
            <w:r>
              <w:rPr>
                <w:rFonts w:asciiTheme="minorEastAsia" w:hAnsiTheme="minorEastAsia" w:hint="eastAsia"/>
              </w:rPr>
              <w:t>４</w:t>
            </w:r>
            <w:r w:rsidRPr="00116AE5">
              <w:rPr>
                <w:rFonts w:asciiTheme="minorEastAsia" w:hAnsiTheme="minorEastAsia"/>
              </w:rPr>
              <w:t>年</w:t>
            </w:r>
            <w:r>
              <w:rPr>
                <w:rFonts w:asciiTheme="minorEastAsia" w:hAnsiTheme="minorEastAsia" w:hint="eastAsia"/>
              </w:rPr>
              <w:t>２</w:t>
            </w:r>
            <w:r w:rsidRPr="00116AE5">
              <w:rPr>
                <w:rFonts w:asciiTheme="minorEastAsia" w:hAnsiTheme="minorEastAsia"/>
              </w:rPr>
              <w:t>月</w:t>
            </w:r>
            <w:r>
              <w:rPr>
                <w:rFonts w:asciiTheme="minorEastAsia" w:hAnsiTheme="minorEastAsia" w:hint="eastAsia"/>
              </w:rPr>
              <w:t>２</w:t>
            </w:r>
            <w:r w:rsidR="007618ED">
              <w:rPr>
                <w:rFonts w:asciiTheme="minorEastAsia" w:hAnsiTheme="minorEastAsia" w:hint="eastAsia"/>
              </w:rPr>
              <w:t>１</w:t>
            </w:r>
            <w:r w:rsidRPr="00116AE5">
              <w:rPr>
                <w:rFonts w:asciiTheme="minorEastAsia" w:hAnsiTheme="minorEastAsia"/>
              </w:rPr>
              <w:t>日</w:t>
            </w:r>
          </w:p>
        </w:tc>
      </w:tr>
      <w:tr w:rsidR="009B1FF5" w:rsidTr="00047D2C">
        <w:trPr>
          <w:trHeight w:val="1835"/>
        </w:trPr>
        <w:tc>
          <w:tcPr>
            <w:tcW w:w="568" w:type="dxa"/>
            <w:vAlign w:val="center"/>
          </w:tcPr>
          <w:p w:rsidR="009B1FF5" w:rsidRPr="00353DB5" w:rsidRDefault="009B1FF5" w:rsidP="00BE1B85">
            <w:pPr>
              <w:jc w:val="center"/>
              <w:rPr>
                <w:rFonts w:ascii="Verdana" w:hAnsi="Verdana"/>
              </w:rPr>
            </w:pPr>
            <w:r>
              <w:rPr>
                <w:rFonts w:ascii="Verdana" w:hAnsi="Verdana" w:hint="eastAsia"/>
              </w:rPr>
              <w:lastRenderedPageBreak/>
              <w:t>5</w:t>
            </w:r>
          </w:p>
        </w:tc>
        <w:tc>
          <w:tcPr>
            <w:tcW w:w="6095" w:type="dxa"/>
            <w:vAlign w:val="center"/>
          </w:tcPr>
          <w:p w:rsidR="009B1FF5" w:rsidRDefault="009B1FF5" w:rsidP="003F007A">
            <w:r>
              <w:rPr>
                <w:rFonts w:hint="eastAsia"/>
              </w:rPr>
              <w:t>項目：仕様書の９実施体制について</w:t>
            </w:r>
          </w:p>
          <w:p w:rsidR="009B1FF5" w:rsidRPr="009B1FF5" w:rsidRDefault="009B1FF5" w:rsidP="003F007A">
            <w:pPr>
              <w:rPr>
                <w:rFonts w:asciiTheme="minorEastAsia" w:hAnsiTheme="minorEastAsia"/>
              </w:rPr>
            </w:pPr>
            <w:r>
              <w:rPr>
                <w:rFonts w:asciiTheme="minorEastAsia" w:hAnsiTheme="minorEastAsia" w:hint="eastAsia"/>
              </w:rPr>
              <w:t>内容：</w:t>
            </w:r>
            <w:r>
              <w:rPr>
                <w:rFonts w:hint="eastAsia"/>
              </w:rPr>
              <w:t>令和</w:t>
            </w:r>
            <w:r>
              <w:rPr>
                <w:rFonts w:hint="eastAsia"/>
              </w:rPr>
              <w:t>3</w:t>
            </w:r>
            <w:r>
              <w:rPr>
                <w:rFonts w:hint="eastAsia"/>
              </w:rPr>
              <w:t>年度の仕様書には、「業務時間は、本仕様書第３項に定める委託期間内で、週３８時間４５分（満たない場合は減額）とする。」と明記されていたが、今回は制約がないということですか。何等かの解釈がある場合、最低限の業務時間等は、設けることはありますか。</w:t>
            </w:r>
          </w:p>
        </w:tc>
        <w:tc>
          <w:tcPr>
            <w:tcW w:w="6237" w:type="dxa"/>
            <w:vAlign w:val="center"/>
          </w:tcPr>
          <w:p w:rsidR="009B1FF5" w:rsidRPr="00E3154C" w:rsidRDefault="00E9701A" w:rsidP="00E3154C">
            <w:pPr>
              <w:rPr>
                <w:rFonts w:asciiTheme="minorEastAsia" w:hAnsiTheme="minorEastAsia"/>
              </w:rPr>
            </w:pPr>
            <w:r>
              <w:rPr>
                <w:rFonts w:asciiTheme="minorEastAsia" w:hAnsiTheme="minorEastAsia" w:hint="eastAsia"/>
              </w:rPr>
              <w:t>令和４年度は、実施体制として</w:t>
            </w:r>
            <w:r w:rsidR="00875B83">
              <w:rPr>
                <w:rFonts w:asciiTheme="minorEastAsia" w:hAnsiTheme="minorEastAsia" w:hint="eastAsia"/>
              </w:rPr>
              <w:t>常勤の専任職員</w:t>
            </w:r>
            <w:r w:rsidR="00047D2C">
              <w:rPr>
                <w:rFonts w:asciiTheme="minorEastAsia" w:hAnsiTheme="minorEastAsia" w:hint="eastAsia"/>
              </w:rPr>
              <w:t>１名配置と</w:t>
            </w:r>
            <w:r w:rsidR="007618ED">
              <w:rPr>
                <w:rFonts w:asciiTheme="minorEastAsia" w:hAnsiTheme="minorEastAsia" w:hint="eastAsia"/>
              </w:rPr>
              <w:t>しました。ただし、専任者を１名配置できない場合は、１人工２名で担当</w:t>
            </w:r>
            <w:r>
              <w:rPr>
                <w:rFonts w:asciiTheme="minorEastAsia" w:hAnsiTheme="minorEastAsia" w:hint="eastAsia"/>
              </w:rPr>
              <w:t>すること</w:t>
            </w:r>
            <w:bookmarkStart w:id="0" w:name="_GoBack"/>
            <w:bookmarkEnd w:id="0"/>
            <w:r w:rsidR="007618ED">
              <w:rPr>
                <w:rFonts w:asciiTheme="minorEastAsia" w:hAnsiTheme="minorEastAsia" w:hint="eastAsia"/>
              </w:rPr>
              <w:t>も可とします。</w:t>
            </w:r>
          </w:p>
        </w:tc>
        <w:tc>
          <w:tcPr>
            <w:tcW w:w="2126" w:type="dxa"/>
            <w:vAlign w:val="center"/>
          </w:tcPr>
          <w:p w:rsidR="009B1FF5" w:rsidRPr="00116AE5" w:rsidRDefault="009B1FF5" w:rsidP="003F007A">
            <w:pPr>
              <w:jc w:val="center"/>
              <w:rPr>
                <w:rFonts w:asciiTheme="minorEastAsia" w:hAnsiTheme="minorEastAsia"/>
              </w:rPr>
            </w:pPr>
            <w:r w:rsidRPr="00116AE5">
              <w:rPr>
                <w:rFonts w:asciiTheme="minorEastAsia" w:hAnsiTheme="minorEastAsia" w:hint="eastAsia"/>
              </w:rPr>
              <w:t>令和</w:t>
            </w:r>
            <w:r>
              <w:rPr>
                <w:rFonts w:asciiTheme="minorEastAsia" w:hAnsiTheme="minorEastAsia" w:hint="eastAsia"/>
              </w:rPr>
              <w:t>４</w:t>
            </w:r>
            <w:r w:rsidRPr="00116AE5">
              <w:rPr>
                <w:rFonts w:asciiTheme="minorEastAsia" w:hAnsiTheme="minorEastAsia"/>
              </w:rPr>
              <w:t>年</w:t>
            </w:r>
            <w:r>
              <w:rPr>
                <w:rFonts w:asciiTheme="minorEastAsia" w:hAnsiTheme="minorEastAsia" w:hint="eastAsia"/>
              </w:rPr>
              <w:t>２</w:t>
            </w:r>
            <w:r w:rsidRPr="00116AE5">
              <w:rPr>
                <w:rFonts w:asciiTheme="minorEastAsia" w:hAnsiTheme="minorEastAsia"/>
              </w:rPr>
              <w:t>月</w:t>
            </w:r>
            <w:r>
              <w:rPr>
                <w:rFonts w:asciiTheme="minorEastAsia" w:hAnsiTheme="minorEastAsia" w:hint="eastAsia"/>
              </w:rPr>
              <w:t>２</w:t>
            </w:r>
            <w:r w:rsidR="007618ED">
              <w:rPr>
                <w:rFonts w:asciiTheme="minorEastAsia" w:hAnsiTheme="minorEastAsia" w:hint="eastAsia"/>
              </w:rPr>
              <w:t>１</w:t>
            </w:r>
            <w:r w:rsidRPr="00116AE5">
              <w:rPr>
                <w:rFonts w:asciiTheme="minorEastAsia" w:hAnsiTheme="minorEastAsia"/>
              </w:rPr>
              <w:t>日</w:t>
            </w:r>
          </w:p>
        </w:tc>
      </w:tr>
    </w:tbl>
    <w:p w:rsidR="00FA42E8" w:rsidRPr="00BE1B85" w:rsidRDefault="00BE1B85" w:rsidP="001A7C6A">
      <w:pPr>
        <w:ind w:rightChars="-149" w:right="-313"/>
        <w:jc w:val="right"/>
      </w:pPr>
      <w:r w:rsidRPr="00BE1B85">
        <w:rPr>
          <w:rFonts w:ascii="Verdana" w:eastAsiaTheme="majorEastAsia" w:hAnsi="Verdana" w:hint="eastAsia"/>
          <w:sz w:val="24"/>
          <w:szCs w:val="40"/>
        </w:rPr>
        <w:t>【</w:t>
      </w:r>
      <w:r w:rsidR="00116AE5">
        <w:rPr>
          <w:rFonts w:ascii="Verdana" w:eastAsiaTheme="majorEastAsia" w:hAnsi="Verdana" w:hint="eastAsia"/>
          <w:sz w:val="24"/>
          <w:szCs w:val="40"/>
        </w:rPr>
        <w:t>令和</w:t>
      </w:r>
      <w:r w:rsidR="001A7C6A">
        <w:rPr>
          <w:rFonts w:ascii="Verdana" w:eastAsiaTheme="majorEastAsia" w:hAnsi="Verdana" w:hint="eastAsia"/>
          <w:sz w:val="24"/>
          <w:szCs w:val="40"/>
        </w:rPr>
        <w:t>４</w:t>
      </w:r>
      <w:r w:rsidRPr="00BE1B85">
        <w:rPr>
          <w:rFonts w:ascii="Verdana" w:eastAsiaTheme="majorEastAsia" w:hAnsi="Verdana" w:hint="eastAsia"/>
          <w:sz w:val="24"/>
          <w:szCs w:val="40"/>
        </w:rPr>
        <w:t>年</w:t>
      </w:r>
      <w:r w:rsidR="00116AE5">
        <w:rPr>
          <w:rFonts w:ascii="Verdana" w:eastAsiaTheme="majorEastAsia" w:hAnsi="Verdana" w:hint="eastAsia"/>
          <w:sz w:val="24"/>
          <w:szCs w:val="40"/>
        </w:rPr>
        <w:t>２</w:t>
      </w:r>
      <w:r w:rsidRPr="00BE1B85">
        <w:rPr>
          <w:rFonts w:ascii="Verdana" w:eastAsiaTheme="majorEastAsia" w:hAnsi="Verdana" w:hint="eastAsia"/>
          <w:sz w:val="24"/>
          <w:szCs w:val="40"/>
        </w:rPr>
        <w:t>月</w:t>
      </w:r>
      <w:r w:rsidR="009B1FF5">
        <w:rPr>
          <w:rFonts w:ascii="Verdana" w:eastAsiaTheme="majorEastAsia" w:hAnsi="Verdana" w:hint="eastAsia"/>
          <w:sz w:val="24"/>
          <w:szCs w:val="40"/>
        </w:rPr>
        <w:t>２</w:t>
      </w:r>
      <w:r w:rsidR="007618ED">
        <w:rPr>
          <w:rFonts w:ascii="Verdana" w:eastAsiaTheme="majorEastAsia" w:hAnsi="Verdana" w:hint="eastAsia"/>
          <w:sz w:val="24"/>
          <w:szCs w:val="40"/>
        </w:rPr>
        <w:t>１</w:t>
      </w:r>
      <w:r w:rsidRPr="00BE1B85">
        <w:rPr>
          <w:rFonts w:ascii="Verdana" w:eastAsiaTheme="majorEastAsia" w:hAnsi="Verdana" w:hint="eastAsia"/>
          <w:sz w:val="24"/>
          <w:szCs w:val="40"/>
        </w:rPr>
        <w:t>日時点】</w:t>
      </w:r>
    </w:p>
    <w:sectPr w:rsidR="00FA42E8" w:rsidRPr="00BE1B85" w:rsidSect="003F007A">
      <w:pgSz w:w="16838" w:h="11906" w:orient="landscape"/>
      <w:pgMar w:top="851" w:right="1134" w:bottom="851" w:left="1134"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D25" w:rsidRDefault="00FE7D25" w:rsidP="00FB6DD2">
      <w:r>
        <w:separator/>
      </w:r>
    </w:p>
  </w:endnote>
  <w:endnote w:type="continuationSeparator" w:id="0">
    <w:p w:rsidR="00FE7D25" w:rsidRDefault="00FE7D25" w:rsidP="00FB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D25" w:rsidRDefault="00FE7D25" w:rsidP="00FB6DD2">
      <w:r>
        <w:separator/>
      </w:r>
    </w:p>
  </w:footnote>
  <w:footnote w:type="continuationSeparator" w:id="0">
    <w:p w:rsidR="00FE7D25" w:rsidRDefault="00FE7D25" w:rsidP="00FB6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E1A"/>
    <w:rsid w:val="00002A29"/>
    <w:rsid w:val="00047D2C"/>
    <w:rsid w:val="00104573"/>
    <w:rsid w:val="00116AE5"/>
    <w:rsid w:val="00122BAD"/>
    <w:rsid w:val="001A7C6A"/>
    <w:rsid w:val="001C4597"/>
    <w:rsid w:val="001E7D3A"/>
    <w:rsid w:val="00222A11"/>
    <w:rsid w:val="00251CE9"/>
    <w:rsid w:val="0027446B"/>
    <w:rsid w:val="002A5D55"/>
    <w:rsid w:val="002D1CA5"/>
    <w:rsid w:val="00344D0F"/>
    <w:rsid w:val="00353DB5"/>
    <w:rsid w:val="00396B63"/>
    <w:rsid w:val="003A60F8"/>
    <w:rsid w:val="003D3C0A"/>
    <w:rsid w:val="003F007A"/>
    <w:rsid w:val="0041070E"/>
    <w:rsid w:val="00487CC5"/>
    <w:rsid w:val="004A1B3C"/>
    <w:rsid w:val="004E0078"/>
    <w:rsid w:val="00545B2F"/>
    <w:rsid w:val="005635A8"/>
    <w:rsid w:val="00564D80"/>
    <w:rsid w:val="005650FE"/>
    <w:rsid w:val="005717AB"/>
    <w:rsid w:val="00572693"/>
    <w:rsid w:val="0058115E"/>
    <w:rsid w:val="005905D2"/>
    <w:rsid w:val="005C5E93"/>
    <w:rsid w:val="0065730F"/>
    <w:rsid w:val="006B1D76"/>
    <w:rsid w:val="006D339C"/>
    <w:rsid w:val="006F5BC0"/>
    <w:rsid w:val="007618ED"/>
    <w:rsid w:val="007A1094"/>
    <w:rsid w:val="007A1722"/>
    <w:rsid w:val="007B0783"/>
    <w:rsid w:val="007C28AB"/>
    <w:rsid w:val="0084351C"/>
    <w:rsid w:val="008461B5"/>
    <w:rsid w:val="00875B83"/>
    <w:rsid w:val="008760A3"/>
    <w:rsid w:val="008A3AD4"/>
    <w:rsid w:val="008B532B"/>
    <w:rsid w:val="008F5014"/>
    <w:rsid w:val="00912FBF"/>
    <w:rsid w:val="009463FB"/>
    <w:rsid w:val="00982F62"/>
    <w:rsid w:val="0098573D"/>
    <w:rsid w:val="009B1FF5"/>
    <w:rsid w:val="00A63E1A"/>
    <w:rsid w:val="00AA675E"/>
    <w:rsid w:val="00B5393B"/>
    <w:rsid w:val="00B9501C"/>
    <w:rsid w:val="00BD2923"/>
    <w:rsid w:val="00BE1B85"/>
    <w:rsid w:val="00C77FA2"/>
    <w:rsid w:val="00D41142"/>
    <w:rsid w:val="00D603AA"/>
    <w:rsid w:val="00E3154C"/>
    <w:rsid w:val="00E33A36"/>
    <w:rsid w:val="00E77359"/>
    <w:rsid w:val="00E80817"/>
    <w:rsid w:val="00E9701A"/>
    <w:rsid w:val="00EE6245"/>
    <w:rsid w:val="00F563F0"/>
    <w:rsid w:val="00F5668A"/>
    <w:rsid w:val="00F942BF"/>
    <w:rsid w:val="00FA42E8"/>
    <w:rsid w:val="00FA507D"/>
    <w:rsid w:val="00FB6DD2"/>
    <w:rsid w:val="00FD2184"/>
    <w:rsid w:val="00FD4B30"/>
    <w:rsid w:val="00FE7D25"/>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587DE1"/>
  <w15:docId w15:val="{8266ADDA-0584-43F5-8D69-0A4781F0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6DD2"/>
    <w:pPr>
      <w:tabs>
        <w:tab w:val="center" w:pos="4252"/>
        <w:tab w:val="right" w:pos="8504"/>
      </w:tabs>
      <w:snapToGrid w:val="0"/>
    </w:pPr>
  </w:style>
  <w:style w:type="character" w:customStyle="1" w:styleId="a5">
    <w:name w:val="ヘッダー (文字)"/>
    <w:basedOn w:val="a0"/>
    <w:link w:val="a4"/>
    <w:uiPriority w:val="99"/>
    <w:rsid w:val="00FB6DD2"/>
  </w:style>
  <w:style w:type="paragraph" w:styleId="a6">
    <w:name w:val="footer"/>
    <w:basedOn w:val="a"/>
    <w:link w:val="a7"/>
    <w:uiPriority w:val="99"/>
    <w:unhideWhenUsed/>
    <w:rsid w:val="00FB6DD2"/>
    <w:pPr>
      <w:tabs>
        <w:tab w:val="center" w:pos="4252"/>
        <w:tab w:val="right" w:pos="8504"/>
      </w:tabs>
      <w:snapToGrid w:val="0"/>
    </w:pPr>
  </w:style>
  <w:style w:type="character" w:customStyle="1" w:styleId="a7">
    <w:name w:val="フッター (文字)"/>
    <w:basedOn w:val="a0"/>
    <w:link w:val="a6"/>
    <w:uiPriority w:val="99"/>
    <w:rsid w:val="00FB6DD2"/>
  </w:style>
  <w:style w:type="paragraph" w:styleId="a8">
    <w:name w:val="Balloon Text"/>
    <w:basedOn w:val="a"/>
    <w:link w:val="a9"/>
    <w:uiPriority w:val="99"/>
    <w:semiHidden/>
    <w:unhideWhenUsed/>
    <w:rsid w:val="00FF5C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C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惇也</dc:creator>
  <cp:keywords/>
  <dc:description/>
  <cp:lastModifiedBy>鈴木　真理佳</cp:lastModifiedBy>
  <cp:revision>47</cp:revision>
  <cp:lastPrinted>2022-02-21T07:38:00Z</cp:lastPrinted>
  <dcterms:created xsi:type="dcterms:W3CDTF">2016-02-21T23:04:00Z</dcterms:created>
  <dcterms:modified xsi:type="dcterms:W3CDTF">2022-02-21T07:42:00Z</dcterms:modified>
</cp:coreProperties>
</file>