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0A" w:rsidRPr="0016430A" w:rsidRDefault="00FE5EA9" w:rsidP="0016430A">
      <w:pPr>
        <w:jc w:val="center"/>
        <w:rPr>
          <w:rFonts w:ascii="HGPｺﾞｼｯｸM" w:eastAsia="HGPｺﾞｼｯｸM" w:hAnsi="ＭＳ ゴシック"/>
          <w:sz w:val="28"/>
          <w:szCs w:val="28"/>
        </w:rPr>
      </w:pPr>
      <w:r>
        <w:rPr>
          <w:rFonts w:ascii="HGPｺﾞｼｯｸM" w:eastAsia="HGPｺﾞｼｯｸM" w:hAnsi="ＭＳ ゴシック" w:hint="eastAsia"/>
          <w:sz w:val="28"/>
          <w:szCs w:val="28"/>
        </w:rPr>
        <w:t xml:space="preserve">　　　　　　　　　　　　　</w:t>
      </w:r>
      <w:r w:rsidR="006E5777">
        <w:rPr>
          <w:rFonts w:ascii="HGPｺﾞｼｯｸM" w:eastAsia="HGPｺﾞｼｯｸM" w:hAnsi="ＭＳ ゴシック" w:hint="eastAsia"/>
          <w:sz w:val="28"/>
          <w:szCs w:val="28"/>
        </w:rPr>
        <w:t xml:space="preserve">　　　　　　　　　　　　　　　　　</w:t>
      </w:r>
      <w:r>
        <w:rPr>
          <w:rFonts w:ascii="HGPｺﾞｼｯｸM" w:eastAsia="HGPｺﾞｼｯｸM" w:hAnsi="ＭＳ ゴシック" w:hint="eastAsia"/>
          <w:sz w:val="28"/>
          <w:szCs w:val="28"/>
        </w:rPr>
        <w:t xml:space="preserve">　　　　　　　</w:t>
      </w:r>
      <w:r w:rsidR="006E5777">
        <w:rPr>
          <w:rFonts w:ascii="HGPｺﾞｼｯｸM" w:eastAsia="HGPｺﾞｼｯｸM" w:hAnsi="ＭＳ ゴシック" w:hint="eastAsia"/>
          <w:sz w:val="28"/>
          <w:szCs w:val="28"/>
        </w:rPr>
        <w:t xml:space="preserve">　　</w:t>
      </w:r>
      <w:r>
        <w:rPr>
          <w:rFonts w:ascii="HGPｺﾞｼｯｸM" w:eastAsia="HGPｺﾞｼｯｸM" w:hAnsi="ＭＳ ゴシック" w:hint="eastAsia"/>
          <w:sz w:val="28"/>
          <w:szCs w:val="28"/>
        </w:rPr>
        <w:t xml:space="preserve">　　　　</w:t>
      </w:r>
      <w:r w:rsidR="006E5777">
        <w:rPr>
          <w:rFonts w:ascii="HGPｺﾞｼｯｸM" w:eastAsia="HGPｺﾞｼｯｸM" w:hAnsi="ＭＳ ゴシック" w:hint="eastAsia"/>
          <w:sz w:val="28"/>
          <w:szCs w:val="28"/>
        </w:rPr>
        <w:t xml:space="preserve">　　　　　　　　　</w:t>
      </w:r>
      <w:r w:rsidR="0016430A" w:rsidRPr="0016430A">
        <w:rPr>
          <w:rFonts w:ascii="HGPｺﾞｼｯｸM" w:eastAsia="HGPｺﾞｼｯｸM" w:hint="eastAsia"/>
          <w:noProof/>
        </w:rPr>
        <mc:AlternateContent>
          <mc:Choice Requires="wps">
            <w:drawing>
              <wp:anchor distT="0" distB="0" distL="114300" distR="114300" simplePos="0" relativeHeight="251659264" behindDoc="0" locked="0" layoutInCell="1" allowOverlap="1" wp14:anchorId="5C96B348" wp14:editId="1C68B257">
                <wp:simplePos x="0" y="0"/>
                <wp:positionH relativeFrom="column">
                  <wp:posOffset>-253365</wp:posOffset>
                </wp:positionH>
                <wp:positionV relativeFrom="paragraph">
                  <wp:posOffset>-471170</wp:posOffset>
                </wp:positionV>
                <wp:extent cx="6677025" cy="414655"/>
                <wp:effectExtent l="13335" t="1460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414655"/>
                        </a:xfrm>
                        <a:prstGeom prst="roundRect">
                          <a:avLst>
                            <a:gd name="adj" fmla="val 16667"/>
                          </a:avLst>
                        </a:prstGeom>
                        <a:solidFill>
                          <a:srgbClr val="FFFFFF"/>
                        </a:solidFill>
                        <a:ln w="19050">
                          <a:solidFill>
                            <a:srgbClr val="000000"/>
                          </a:solidFill>
                          <a:round/>
                          <a:headEnd/>
                          <a:tailEnd/>
                        </a:ln>
                      </wps:spPr>
                      <wps:txbx>
                        <w:txbxContent>
                          <w:p w:rsidR="0057452A" w:rsidRDefault="0057452A" w:rsidP="0057452A">
                            <w:pPr>
                              <w:spacing w:line="280" w:lineRule="exact"/>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この運営規程はあくまで参考例です。</w:t>
                            </w:r>
                          </w:p>
                          <w:p w:rsidR="0057452A" w:rsidRPr="00221FB7" w:rsidRDefault="0057452A" w:rsidP="0057452A">
                            <w:pPr>
                              <w:spacing w:line="280" w:lineRule="exact"/>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各項目の記載の方法・内容については、事業所の実情に応じて作成してください。</w:t>
                            </w:r>
                          </w:p>
                          <w:p w:rsidR="0016430A" w:rsidRPr="0057452A" w:rsidRDefault="0016430A" w:rsidP="0016430A">
                            <w:pPr>
                              <w:spacing w:line="280" w:lineRule="exact"/>
                              <w:rPr>
                                <w:rFonts w:ascii="HG創英角ｺﾞｼｯｸUB" w:eastAsia="HG創英角ｺﾞｼｯｸUB" w:hAnsi="HG創英角ｺﾞｼｯｸU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9.95pt;margin-top:-37.1pt;width:525.7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" strokeweight="1.5pt">
                <v:textbox inset="5.85pt,.7pt,5.85pt,.7pt">
                  <w:txbxContent>
                    <w:p w:rsidR="0057452A" w:rsidRDefault="0057452A" w:rsidP="0057452A">
                      <w:pPr>
                        <w:spacing w:line="280" w:lineRule="exact"/>
                        <w:rPr>
                          <w:rFonts w:ascii="HG創英角ｺﾞｼｯｸUB" w:eastAsia="HG創英角ｺﾞｼｯｸUB" w:hAnsi="HG創英角ｺﾞｼｯｸUB" w:hint="eastAsia"/>
                          <w:sz w:val="24"/>
                          <w:szCs w:val="24"/>
                        </w:rPr>
                      </w:pPr>
                      <w:r>
                        <w:rPr>
                          <w:rFonts w:ascii="HG創英角ｺﾞｼｯｸUB" w:eastAsia="HG創英角ｺﾞｼｯｸUB" w:hAnsi="HG創英角ｺﾞｼｯｸUB" w:hint="eastAsia"/>
                          <w:sz w:val="24"/>
                          <w:szCs w:val="24"/>
                        </w:rPr>
                        <w:t>この運営規程はあくまで参考例です。</w:t>
                      </w:r>
                    </w:p>
                    <w:p w:rsidR="0057452A" w:rsidRPr="00221FB7" w:rsidRDefault="0057452A" w:rsidP="0057452A">
                      <w:pPr>
                        <w:spacing w:line="280" w:lineRule="exact"/>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各項目の記載の方法・内容については、事業所の実情に応じて作成してください。</w:t>
                      </w:r>
                    </w:p>
                    <w:p w:rsidR="0016430A" w:rsidRPr="0057452A" w:rsidRDefault="0016430A" w:rsidP="0016430A">
                      <w:pPr>
                        <w:spacing w:line="280" w:lineRule="exact"/>
                        <w:rPr>
                          <w:rFonts w:ascii="HG創英角ｺﾞｼｯｸUB" w:eastAsia="HG創英角ｺﾞｼｯｸUB" w:hAnsi="HG創英角ｺﾞｼｯｸUB"/>
                          <w:sz w:val="24"/>
                          <w:szCs w:val="24"/>
                        </w:rPr>
                      </w:pPr>
                    </w:p>
                  </w:txbxContent>
                </v:textbox>
              </v:roundrect>
            </w:pict>
          </mc:Fallback>
        </mc:AlternateContent>
      </w:r>
      <w:r w:rsidR="0016430A" w:rsidRPr="0016430A">
        <w:rPr>
          <w:rFonts w:ascii="HGPｺﾞｼｯｸM" w:eastAsia="HGPｺﾞｼｯｸM" w:hAnsi="ＭＳ ゴシック" w:hint="eastAsia"/>
          <w:sz w:val="28"/>
          <w:szCs w:val="28"/>
        </w:rPr>
        <w:t>○○デイサービスセンター運営規程</w:t>
      </w:r>
      <w:r w:rsidR="0016430A" w:rsidRPr="0016430A">
        <w:rPr>
          <w:rFonts w:ascii="HGPｺﾞｼｯｸM" w:eastAsia="HGPｺﾞｼｯｸM" w:hAnsi="ＭＳ ゴシック" w:hint="eastAsia"/>
          <w:b/>
          <w:sz w:val="28"/>
          <w:szCs w:val="28"/>
        </w:rPr>
        <w:t>（変更例）</w:t>
      </w:r>
    </w:p>
    <w:p w:rsidR="0016430A" w:rsidRPr="006E5777" w:rsidRDefault="0016430A" w:rsidP="0016430A">
      <w:pPr>
        <w:rPr>
          <w:rFonts w:ascii="HGPｺﾞｼｯｸM" w:eastAsia="HGPｺﾞｼｯｸM" w:hAnsi="ＭＳ Ｐ明朝"/>
          <w:sz w:val="24"/>
          <w:szCs w:val="24"/>
        </w:rPr>
      </w:pPr>
      <w:bookmarkStart w:id="0" w:name="_GoBack"/>
      <w:bookmarkEnd w:id="0"/>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（事業の目的）</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第１条　○○法人○○が開設する○○デイサービスセンター（以下「事業所」という。）が行う</w:t>
      </w:r>
      <w:commentRangeStart w:id="1"/>
      <w:r w:rsidRPr="0016430A">
        <w:rPr>
          <w:rFonts w:ascii="HGPｺﾞｼｯｸM" w:eastAsia="HGPｺﾞｼｯｸM" w:hAnsi="ＭＳ 明朝" w:hint="eastAsia"/>
          <w:sz w:val="24"/>
          <w:szCs w:val="24"/>
        </w:rPr>
        <w:t>指定通所介護</w:t>
      </w:r>
      <w:commentRangeEnd w:id="1"/>
      <w:r w:rsidR="00C37255">
        <w:rPr>
          <w:rStyle w:val="a4"/>
        </w:rPr>
        <w:commentReference w:id="1"/>
      </w:r>
      <w:r w:rsidRPr="0016430A">
        <w:rPr>
          <w:rFonts w:ascii="HGPｺﾞｼｯｸM" w:eastAsia="HGPｺﾞｼｯｸM" w:hAnsi="ＭＳ 明朝" w:hint="eastAsia"/>
          <w:sz w:val="24"/>
          <w:szCs w:val="24"/>
        </w:rPr>
        <w:t>および指定介護予防通所介護または</w:t>
      </w:r>
      <w:r w:rsidR="00EA2EC0">
        <w:rPr>
          <w:rFonts w:ascii="HGPｺﾞｼｯｸM" w:eastAsia="HGPｺﾞｼｯｸM" w:hAnsi="ＭＳ 明朝" w:hint="eastAsia"/>
          <w:sz w:val="24"/>
          <w:szCs w:val="24"/>
        </w:rPr>
        <w:t>千葉市</w:t>
      </w:r>
      <w:r w:rsidRPr="0016430A">
        <w:rPr>
          <w:rFonts w:ascii="HGPｺﾞｼｯｸM" w:eastAsia="HGPｺﾞｼｯｸM" w:hAnsi="ＭＳ 明朝" w:hint="eastAsia"/>
          <w:sz w:val="24"/>
          <w:szCs w:val="24"/>
        </w:rPr>
        <w:t>介護予防・日常生活支援総合事業における</w:t>
      </w:r>
      <w:r w:rsidR="00763EAF">
        <w:rPr>
          <w:rFonts w:ascii="HGPｺﾞｼｯｸM" w:eastAsia="HGPｺﾞｼｯｸM" w:hAnsi="ＭＳ 明朝" w:hint="eastAsia"/>
          <w:sz w:val="24"/>
          <w:szCs w:val="24"/>
        </w:rPr>
        <w:t>通所介護相当サービス</w:t>
      </w:r>
      <w:r w:rsidRPr="0016430A">
        <w:rPr>
          <w:rFonts w:ascii="HGPｺﾞｼｯｸM" w:eastAsia="HGPｺﾞｼｯｸM" w:hAnsi="ＭＳ 明朝" w:hint="eastAsia"/>
          <w:sz w:val="24"/>
          <w:szCs w:val="24"/>
        </w:rPr>
        <w:t>の各事業（以下「事業」という。）の適正な運営を確保するために人員および管理運営に関する事項を定め、事業所の生活相談員、看護職員、機能訓練指導員および介護職員</w:t>
      </w:r>
      <w:r w:rsidR="00763EAF">
        <w:rPr>
          <w:rFonts w:ascii="HGPｺﾞｼｯｸM" w:eastAsia="HGPｺﾞｼｯｸM" w:hAnsi="ＭＳ 明朝" w:hint="eastAsia"/>
          <w:sz w:val="24"/>
          <w:szCs w:val="24"/>
        </w:rPr>
        <w:t>（以下「生活相談員等」という。）が、要介護状態または要支援状態(総合事業にあっては、事業対象者を含む)</w:t>
      </w:r>
      <w:r w:rsidRPr="0016430A">
        <w:rPr>
          <w:rFonts w:ascii="HGPｺﾞｼｯｸM" w:eastAsia="HGPｺﾞｼｯｸM" w:hAnsi="ＭＳ 明朝" w:hint="eastAsia"/>
          <w:sz w:val="24"/>
          <w:szCs w:val="24"/>
        </w:rPr>
        <w:t>にある高齢者</w:t>
      </w:r>
      <w:r w:rsidR="00EA2245">
        <w:rPr>
          <w:rFonts w:ascii="HGPｺﾞｼｯｸM" w:eastAsia="HGPｺﾞｼｯｸM" w:hAnsi="ＭＳ 明朝" w:hint="eastAsia"/>
          <w:sz w:val="24"/>
          <w:szCs w:val="24"/>
        </w:rPr>
        <w:t>(以下、「要介護者等」という。)</w:t>
      </w:r>
      <w:r w:rsidRPr="0016430A">
        <w:rPr>
          <w:rFonts w:ascii="HGPｺﾞｼｯｸM" w:eastAsia="HGPｺﾞｼｯｸM" w:hAnsi="ＭＳ 明朝" w:hint="eastAsia"/>
          <w:sz w:val="24"/>
          <w:szCs w:val="24"/>
        </w:rPr>
        <w:t>に</w:t>
      </w:r>
      <w:r w:rsidR="00763EAF">
        <w:rPr>
          <w:rFonts w:ascii="HGPｺﾞｼｯｸM" w:eastAsia="HGPｺﾞｼｯｸM" w:hAnsi="ＭＳ 明朝" w:hint="eastAsia"/>
          <w:sz w:val="24"/>
          <w:szCs w:val="24"/>
        </w:rPr>
        <w:t>対し、適正な指定通所介護および指定介護予防通所介護または通所介護相当サービス</w:t>
      </w:r>
      <w:r w:rsidRPr="0016430A">
        <w:rPr>
          <w:rFonts w:ascii="HGPｺﾞｼｯｸM" w:eastAsia="HGPｺﾞｼｯｸM" w:hAnsi="ＭＳ 明朝" w:hint="eastAsia"/>
          <w:sz w:val="24"/>
          <w:szCs w:val="24"/>
        </w:rPr>
        <w:t>のサービスを提供することを目的とする。</w:t>
      </w:r>
    </w:p>
    <w:p w:rsidR="0016430A" w:rsidRPr="00763EAF" w:rsidRDefault="0016430A" w:rsidP="0016430A">
      <w:pPr>
        <w:snapToGrid w:val="0"/>
        <w:rPr>
          <w:rFonts w:ascii="HGPｺﾞｼｯｸM" w:eastAsia="HGPｺﾞｼｯｸM" w:hAnsi="ＭＳ 明朝"/>
          <w:sz w:val="24"/>
          <w:szCs w:val="24"/>
        </w:rPr>
      </w:pP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（運営の方針）</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第２条　指定通所介護の提供にあたっては、事業所の生活相談員等は、要介護者の心身の特性を踏まえて、その有する能力に応じ自立した日常生活を営むことができるよう生活機能の維持または向上を目指し、必要な日常生活上の世話および機能訓練の援助を行うことによって、利用者の社会的孤立感の解消および心身機能の維持並びに利用者の家族の身体的および精神的負担の軽減を図る。</w:t>
      </w:r>
    </w:p>
    <w:p w:rsidR="0016430A" w:rsidRPr="0016430A" w:rsidRDefault="00763EAF" w:rsidP="0016430A">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２　指定介護予防通所介護または通所介護相当サービス</w:t>
      </w:r>
      <w:r w:rsidR="0016430A" w:rsidRPr="0016430A">
        <w:rPr>
          <w:rFonts w:ascii="HGPｺﾞｼｯｸM" w:eastAsia="HGPｺﾞｼｯｸM" w:hAnsi="ＭＳ 明朝" w:hint="eastAsia"/>
          <w:sz w:val="24"/>
          <w:szCs w:val="24"/>
        </w:rPr>
        <w:t>の提供にあたっては、事業所の生活相談員等は、要支援者が可能な限りその居宅において、自立した日常生活を営むことができるよう、必要な日常生活上の支援および機能訓練を行うことにより、利用者の心身機能の維持回復を図り、もって利用者の生活機能の維持または向上を目指すものとする。</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３　事業の実施に当たっては、関係区市町村、地域包括支援センター、居宅介護支援事業者、地域の保健・医療・福祉サービスとの綿密な連携を図り、総合的なサービスの提供に努めるものとする。</w:t>
      </w:r>
    </w:p>
    <w:p w:rsidR="0016430A" w:rsidRPr="0016430A" w:rsidRDefault="0016430A" w:rsidP="0016430A">
      <w:pPr>
        <w:snapToGrid w:val="0"/>
        <w:rPr>
          <w:rFonts w:ascii="HGPｺﾞｼｯｸM" w:eastAsia="HGPｺﾞｼｯｸM" w:hAnsi="ＭＳ 明朝"/>
          <w:sz w:val="24"/>
          <w:szCs w:val="24"/>
        </w:rPr>
      </w:pP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（事業所の名称等）</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第３条　事業を行う事業所の名称および所在地は、次のとおりとする。</w:t>
      </w: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①　名称　　　○○デイサービスセンター</w:t>
      </w: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②　所在地　　○○区○○○○○　丁目　　番　　号</w:t>
      </w:r>
    </w:p>
    <w:p w:rsidR="0016430A" w:rsidRPr="0016430A" w:rsidRDefault="0016430A" w:rsidP="0016430A">
      <w:pPr>
        <w:snapToGrid w:val="0"/>
        <w:rPr>
          <w:rFonts w:ascii="HGPｺﾞｼｯｸM" w:eastAsia="HGPｺﾞｼｯｸM" w:hAnsi="ＭＳ 明朝"/>
          <w:sz w:val="24"/>
          <w:szCs w:val="24"/>
        </w:rPr>
      </w:pP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（職員の職種、員数および職務の内容）</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第４条　事業所に勤務する職種、員数および職務の内容は次のとおりとする。</w:t>
      </w:r>
    </w:p>
    <w:p w:rsidR="0016430A" w:rsidRPr="0016430A" w:rsidRDefault="0016430A" w:rsidP="0016430A">
      <w:pPr>
        <w:numPr>
          <w:ilvl w:val="0"/>
          <w:numId w:val="1"/>
        </w:numPr>
        <w:tabs>
          <w:tab w:val="left" w:pos="709"/>
        </w:tabs>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管理者　　　　1名（常勤）</w:t>
      </w:r>
    </w:p>
    <w:p w:rsidR="0016430A" w:rsidRPr="0016430A" w:rsidRDefault="0016430A" w:rsidP="0016430A">
      <w:pPr>
        <w:snapToGrid w:val="0"/>
        <w:ind w:firstLineChars="200" w:firstLine="480"/>
        <w:rPr>
          <w:rFonts w:ascii="HGPｺﾞｼｯｸM" w:eastAsia="HGPｺﾞｼｯｸM" w:hAnsi="ＭＳ 明朝"/>
          <w:sz w:val="24"/>
          <w:szCs w:val="24"/>
        </w:rPr>
      </w:pPr>
      <w:r w:rsidRPr="0016430A">
        <w:rPr>
          <w:rFonts w:ascii="HGPｺﾞｼｯｸM" w:eastAsia="HGPｺﾞｼｯｸM" w:hAnsi="ＭＳ 明朝" w:hint="eastAsia"/>
          <w:sz w:val="24"/>
          <w:szCs w:val="24"/>
        </w:rPr>
        <w:t>管理者は、事業所の従業者の管理および業務の管理を一元的に行う。</w:t>
      </w:r>
    </w:p>
    <w:p w:rsidR="0016430A" w:rsidRPr="0016430A" w:rsidRDefault="0016430A" w:rsidP="0016430A">
      <w:pPr>
        <w:pStyle w:val="a3"/>
        <w:numPr>
          <w:ilvl w:val="0"/>
          <w:numId w:val="1"/>
        </w:numPr>
        <w:ind w:leftChars="0"/>
        <w:rPr>
          <w:rFonts w:ascii="HGPｺﾞｼｯｸM" w:eastAsia="HGPｺﾞｼｯｸM" w:hAnsi="ＭＳ 明朝"/>
          <w:sz w:val="24"/>
          <w:szCs w:val="24"/>
        </w:rPr>
      </w:pPr>
      <w:r w:rsidRPr="0016430A">
        <w:rPr>
          <w:rFonts w:ascii="HGPｺﾞｼｯｸM" w:eastAsia="HGPｺﾞｼｯｸM" w:hAnsi="ＭＳ 明朝" w:hint="eastAsia"/>
          <w:sz w:val="24"/>
          <w:szCs w:val="24"/>
        </w:rPr>
        <w:t xml:space="preserve">　従業者</w:t>
      </w:r>
    </w:p>
    <w:p w:rsidR="0016430A" w:rsidRPr="0016430A" w:rsidRDefault="0016430A" w:rsidP="0016430A">
      <w:pPr>
        <w:snapToGrid w:val="0"/>
        <w:ind w:firstLineChars="200" w:firstLine="480"/>
        <w:rPr>
          <w:rFonts w:ascii="HGPｺﾞｼｯｸM" w:eastAsia="HGPｺﾞｼｯｸM" w:hAnsi="ＭＳ 明朝"/>
          <w:sz w:val="24"/>
          <w:szCs w:val="24"/>
        </w:rPr>
      </w:pPr>
      <w:r w:rsidRPr="0016430A">
        <w:rPr>
          <w:rFonts w:ascii="HGPｺﾞｼｯｸM" w:eastAsia="HGPｺﾞｼｯｸM" w:hAnsi="ＭＳ 明朝" w:hint="eastAsia"/>
          <w:sz w:val="24"/>
          <w:szCs w:val="24"/>
        </w:rPr>
        <w:t>生活相談員　　　サービス提供時間に応じて１名以上</w:t>
      </w:r>
    </w:p>
    <w:p w:rsidR="0016430A" w:rsidRPr="0016430A" w:rsidRDefault="0016430A" w:rsidP="0016430A">
      <w:pPr>
        <w:ind w:leftChars="300" w:left="630"/>
        <w:rPr>
          <w:rFonts w:ascii="HGPｺﾞｼｯｸM" w:eastAsia="HGPｺﾞｼｯｸM" w:hAnsiTheme="minorEastAsia"/>
          <w:sz w:val="24"/>
          <w:szCs w:val="24"/>
        </w:rPr>
      </w:pPr>
      <w:r w:rsidRPr="0016430A">
        <w:rPr>
          <w:rFonts w:ascii="HGPｺﾞｼｯｸM" w:eastAsia="HGPｺﾞｼｯｸM" w:hAnsiTheme="minorEastAsia" w:hint="eastAsia"/>
          <w:sz w:val="24"/>
          <w:szCs w:val="24"/>
        </w:rPr>
        <w:t xml:space="preserve">　生活相談員は、利用の申込みに係る調整、他の従業者に対する相談助言及び技術指導、通所介護計画等の作成等を行う。</w:t>
      </w:r>
    </w:p>
    <w:p w:rsidR="0016430A" w:rsidRPr="0016430A" w:rsidRDefault="0016430A" w:rsidP="0016430A">
      <w:pPr>
        <w:snapToGrid w:val="0"/>
        <w:ind w:firstLineChars="200" w:firstLine="480"/>
        <w:rPr>
          <w:rFonts w:ascii="HGPｺﾞｼｯｸM" w:eastAsia="HGPｺﾞｼｯｸM" w:hAnsi="ＭＳ 明朝"/>
          <w:sz w:val="24"/>
          <w:szCs w:val="24"/>
        </w:rPr>
      </w:pPr>
      <w:r w:rsidRPr="0016430A">
        <w:rPr>
          <w:rFonts w:ascii="HGPｺﾞｼｯｸM" w:eastAsia="HGPｺﾞｼｯｸM" w:hAnsi="ＭＳ 明朝" w:hint="eastAsia"/>
          <w:sz w:val="24"/>
          <w:szCs w:val="24"/>
        </w:rPr>
        <w:t>看護職員　　　　単位ごと1名以上</w:t>
      </w:r>
    </w:p>
    <w:p w:rsidR="0016430A" w:rsidRPr="0016430A" w:rsidRDefault="0016430A" w:rsidP="0016430A">
      <w:pPr>
        <w:snapToGrid w:val="0"/>
        <w:ind w:firstLineChars="200" w:firstLine="480"/>
        <w:rPr>
          <w:rFonts w:ascii="HGPｺﾞｼｯｸM" w:eastAsia="HGPｺﾞｼｯｸM" w:hAnsi="ＭＳ 明朝"/>
          <w:sz w:val="24"/>
          <w:szCs w:val="24"/>
        </w:rPr>
      </w:pPr>
      <w:r w:rsidRPr="0016430A">
        <w:rPr>
          <w:rFonts w:ascii="HGPｺﾞｼｯｸM" w:eastAsia="HGPｺﾞｼｯｸM" w:hAnsi="ＭＳ 明朝" w:hint="eastAsia"/>
          <w:sz w:val="24"/>
          <w:szCs w:val="24"/>
        </w:rPr>
        <w:t xml:space="preserve">　</w:t>
      </w:r>
      <w:r w:rsidR="009B6B39">
        <w:rPr>
          <w:rFonts w:ascii="HGPｺﾞｼｯｸM" w:eastAsia="HGPｺﾞｼｯｸM" w:hAnsi="ＭＳ 明朝" w:hint="eastAsia"/>
          <w:sz w:val="24"/>
          <w:szCs w:val="24"/>
        </w:rPr>
        <w:t xml:space="preserve"> </w:t>
      </w:r>
      <w:r w:rsidRPr="0016430A">
        <w:rPr>
          <w:rFonts w:ascii="HGPｺﾞｼｯｸM" w:eastAsia="HGPｺﾞｼｯｸM" w:hAnsi="ＭＳ 明朝" w:hint="eastAsia"/>
          <w:sz w:val="24"/>
          <w:szCs w:val="24"/>
        </w:rPr>
        <w:t>看護職員は、介護サービスの提供にあたり、利用者の健康管理、相談、助言を行う。</w:t>
      </w:r>
    </w:p>
    <w:p w:rsidR="0016430A" w:rsidRPr="0016430A" w:rsidRDefault="0016430A" w:rsidP="0016430A">
      <w:pPr>
        <w:snapToGrid w:val="0"/>
        <w:ind w:firstLineChars="200" w:firstLine="480"/>
        <w:rPr>
          <w:rFonts w:ascii="HGPｺﾞｼｯｸM" w:eastAsia="HGPｺﾞｼｯｸM" w:hAnsi="ＭＳ 明朝"/>
          <w:sz w:val="24"/>
          <w:szCs w:val="24"/>
        </w:rPr>
      </w:pPr>
      <w:r w:rsidRPr="0016430A">
        <w:rPr>
          <w:rFonts w:ascii="HGPｺﾞｼｯｸM" w:eastAsia="HGPｺﾞｼｯｸM" w:hAnsi="ＭＳ 明朝" w:hint="eastAsia"/>
          <w:sz w:val="24"/>
          <w:szCs w:val="24"/>
        </w:rPr>
        <w:t>介護職員　　　　サービス提供時間を通じて１名以上、利用者数に応じて配置</w:t>
      </w:r>
    </w:p>
    <w:p w:rsidR="0016430A" w:rsidRPr="0016430A" w:rsidRDefault="0016430A" w:rsidP="0016430A">
      <w:pPr>
        <w:ind w:leftChars="300" w:left="630"/>
        <w:rPr>
          <w:rFonts w:ascii="HGPｺﾞｼｯｸM" w:eastAsia="HGPｺﾞｼｯｸM" w:hAnsiTheme="minorEastAsia"/>
          <w:sz w:val="24"/>
          <w:szCs w:val="24"/>
        </w:rPr>
      </w:pPr>
      <w:r w:rsidRPr="0016430A">
        <w:rPr>
          <w:rFonts w:ascii="HGPｺﾞｼｯｸM" w:eastAsia="HGPｺﾞｼｯｸM" w:hAnsiTheme="minorEastAsia" w:hint="eastAsia"/>
          <w:sz w:val="24"/>
          <w:szCs w:val="24"/>
        </w:rPr>
        <w:t xml:space="preserve">　介護職員は、介護サービスの提供にあたり、入浴介助等の日常生活上必要な介護を行う。</w:t>
      </w:r>
    </w:p>
    <w:p w:rsidR="0016430A" w:rsidRPr="0016430A" w:rsidRDefault="0016430A" w:rsidP="0016430A">
      <w:pPr>
        <w:snapToGrid w:val="0"/>
        <w:ind w:firstLineChars="200" w:firstLine="480"/>
        <w:rPr>
          <w:rFonts w:ascii="HGPｺﾞｼｯｸM" w:eastAsia="HGPｺﾞｼｯｸM" w:hAnsi="ＭＳ 明朝"/>
          <w:sz w:val="24"/>
          <w:szCs w:val="24"/>
        </w:rPr>
      </w:pPr>
      <w:r w:rsidRPr="0016430A">
        <w:rPr>
          <w:rFonts w:ascii="HGPｺﾞｼｯｸM" w:eastAsia="HGPｺﾞｼｯｸM" w:hAnsi="ＭＳ 明朝" w:hint="eastAsia"/>
          <w:sz w:val="24"/>
          <w:szCs w:val="24"/>
        </w:rPr>
        <w:t>機能訓練指導員　1名以上</w:t>
      </w:r>
    </w:p>
    <w:p w:rsidR="0016430A" w:rsidRPr="0016430A" w:rsidRDefault="0016430A" w:rsidP="0016430A">
      <w:pPr>
        <w:ind w:leftChars="300" w:left="630" w:firstLineChars="100" w:firstLine="240"/>
        <w:rPr>
          <w:rFonts w:ascii="HGPｺﾞｼｯｸM" w:eastAsia="HGPｺﾞｼｯｸM" w:hAnsiTheme="minorEastAsia" w:cstheme="minorBidi"/>
          <w:sz w:val="24"/>
          <w:szCs w:val="24"/>
        </w:rPr>
      </w:pPr>
      <w:r w:rsidRPr="0016430A">
        <w:rPr>
          <w:rFonts w:ascii="HGPｺﾞｼｯｸM" w:eastAsia="HGPｺﾞｼｯｸM" w:hAnsiTheme="minorEastAsia" w:cstheme="minorBidi" w:hint="eastAsia"/>
          <w:sz w:val="24"/>
          <w:szCs w:val="24"/>
        </w:rPr>
        <w:lastRenderedPageBreak/>
        <w:t>機能訓練指導員は、日常生活を営むにあたって必要な機能の減退を防止するための訓練指導や助言を行う。</w:t>
      </w:r>
    </w:p>
    <w:p w:rsidR="0016430A" w:rsidRPr="0016430A" w:rsidRDefault="0016430A" w:rsidP="0016430A">
      <w:pPr>
        <w:ind w:leftChars="300" w:left="630" w:firstLineChars="100" w:firstLine="240"/>
        <w:rPr>
          <w:rFonts w:ascii="HGPｺﾞｼｯｸM" w:eastAsia="HGPｺﾞｼｯｸM" w:hAnsiTheme="minorEastAsia" w:cstheme="minorBidi"/>
          <w:sz w:val="24"/>
          <w:szCs w:val="24"/>
        </w:rPr>
      </w:pP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（営業日および営業時間）</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第５条　事業所の営業日および営業時間は、次のとおりとする。</w:t>
      </w:r>
    </w:p>
    <w:p w:rsidR="0016430A" w:rsidRPr="0016430A" w:rsidRDefault="0016430A" w:rsidP="0016430A">
      <w:pPr>
        <w:numPr>
          <w:ilvl w:val="0"/>
          <w:numId w:val="2"/>
        </w:numPr>
        <w:snapToGrid w:val="0"/>
        <w:ind w:left="504" w:hanging="269"/>
        <w:rPr>
          <w:rFonts w:ascii="HGPｺﾞｼｯｸM" w:eastAsia="HGPｺﾞｼｯｸM" w:hAnsi="ＭＳ 明朝"/>
          <w:sz w:val="24"/>
          <w:szCs w:val="24"/>
        </w:rPr>
      </w:pPr>
      <w:r w:rsidRPr="0016430A">
        <w:rPr>
          <w:rFonts w:ascii="HGPｺﾞｼｯｸM" w:eastAsia="HGPｺﾞｼｯｸM" w:hAnsi="ＭＳ 明朝" w:hint="eastAsia"/>
          <w:sz w:val="24"/>
          <w:szCs w:val="24"/>
        </w:rPr>
        <w:t xml:space="preserve">　営業日　○曜日から○曜日までとする。</w:t>
      </w:r>
    </w:p>
    <w:p w:rsidR="0016430A" w:rsidRPr="0016430A" w:rsidRDefault="0016430A" w:rsidP="0016430A">
      <w:pPr>
        <w:snapToGrid w:val="0"/>
        <w:ind w:left="504"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ただし、</w:t>
      </w:r>
      <w:r w:rsidR="005A3B0F" w:rsidRPr="00C0574A">
        <w:rPr>
          <w:rFonts w:ascii="HGPｺﾞｼｯｸM" w:eastAsia="HGPｺﾞｼｯｸM" w:hAnsi="ＭＳ 明朝" w:hint="eastAsia"/>
          <w:sz w:val="24"/>
          <w:szCs w:val="24"/>
        </w:rPr>
        <w:t>○○</w:t>
      </w:r>
      <w:r w:rsidRPr="0016430A">
        <w:rPr>
          <w:rFonts w:ascii="HGPｺﾞｼｯｸM" w:eastAsia="HGPｺﾞｼｯｸM" w:hAnsi="ＭＳ 明朝" w:hint="eastAsia"/>
          <w:sz w:val="24"/>
          <w:szCs w:val="24"/>
        </w:rPr>
        <w:t>月</w:t>
      </w:r>
      <w:r w:rsidR="005A3B0F" w:rsidRPr="00C0574A">
        <w:rPr>
          <w:rFonts w:ascii="HGPｺﾞｼｯｸM" w:eastAsia="HGPｺﾞｼｯｸM" w:hAnsi="ＭＳ 明朝" w:hint="eastAsia"/>
          <w:sz w:val="24"/>
          <w:szCs w:val="24"/>
        </w:rPr>
        <w:t>○○</w:t>
      </w:r>
      <w:r w:rsidRPr="0016430A">
        <w:rPr>
          <w:rFonts w:ascii="HGPｺﾞｼｯｸM" w:eastAsia="HGPｺﾞｼｯｸM" w:hAnsi="ＭＳ 明朝" w:hint="eastAsia"/>
          <w:sz w:val="24"/>
          <w:szCs w:val="24"/>
        </w:rPr>
        <w:t>日から</w:t>
      </w:r>
      <w:r w:rsidR="005A3B0F" w:rsidRPr="00C0574A">
        <w:rPr>
          <w:rFonts w:ascii="HGPｺﾞｼｯｸM" w:eastAsia="HGPｺﾞｼｯｸM" w:hAnsi="ＭＳ 明朝" w:hint="eastAsia"/>
          <w:sz w:val="24"/>
          <w:szCs w:val="24"/>
        </w:rPr>
        <w:t>○○</w:t>
      </w:r>
      <w:r w:rsidRPr="0016430A">
        <w:rPr>
          <w:rFonts w:ascii="HGPｺﾞｼｯｸM" w:eastAsia="HGPｺﾞｼｯｸM" w:hAnsi="ＭＳ 明朝" w:hint="eastAsia"/>
          <w:sz w:val="24"/>
          <w:szCs w:val="24"/>
        </w:rPr>
        <w:t>月</w:t>
      </w:r>
      <w:r w:rsidR="005A3B0F" w:rsidRPr="00C0574A">
        <w:rPr>
          <w:rFonts w:ascii="HGPｺﾞｼｯｸM" w:eastAsia="HGPｺﾞｼｯｸM" w:hAnsi="ＭＳ 明朝" w:hint="eastAsia"/>
          <w:sz w:val="24"/>
          <w:szCs w:val="24"/>
        </w:rPr>
        <w:t>○○</w:t>
      </w:r>
      <w:r w:rsidRPr="0016430A">
        <w:rPr>
          <w:rFonts w:ascii="HGPｺﾞｼｯｸM" w:eastAsia="HGPｺﾞｼｯｸM" w:hAnsi="ＭＳ 明朝" w:hint="eastAsia"/>
          <w:sz w:val="24"/>
          <w:szCs w:val="24"/>
        </w:rPr>
        <w:t>日までを除く。</w:t>
      </w:r>
    </w:p>
    <w:p w:rsidR="0016430A" w:rsidRPr="0016430A" w:rsidRDefault="0016430A" w:rsidP="0016430A">
      <w:pPr>
        <w:numPr>
          <w:ilvl w:val="0"/>
          <w:numId w:val="2"/>
        </w:numPr>
        <w:snapToGrid w:val="0"/>
        <w:ind w:left="504" w:hanging="266"/>
        <w:rPr>
          <w:rFonts w:ascii="HGPｺﾞｼｯｸM" w:eastAsia="HGPｺﾞｼｯｸM" w:hAnsi="ＭＳ 明朝"/>
          <w:sz w:val="24"/>
          <w:szCs w:val="24"/>
        </w:rPr>
      </w:pPr>
      <w:r w:rsidRPr="0016430A">
        <w:rPr>
          <w:rFonts w:ascii="HGPｺﾞｼｯｸM" w:eastAsia="HGPｺﾞｼｯｸM" w:hAnsi="ＭＳ 明朝" w:hint="eastAsia"/>
          <w:sz w:val="24"/>
          <w:szCs w:val="24"/>
        </w:rPr>
        <w:t xml:space="preserve">　営業時間　　　　　○時から○時までとする。</w:t>
      </w:r>
    </w:p>
    <w:p w:rsidR="0016430A" w:rsidRDefault="0016430A" w:rsidP="0016430A">
      <w:pPr>
        <w:numPr>
          <w:ilvl w:val="0"/>
          <w:numId w:val="2"/>
        </w:numPr>
        <w:snapToGrid w:val="0"/>
        <w:ind w:left="504" w:hanging="266"/>
        <w:rPr>
          <w:rFonts w:ascii="HGPｺﾞｼｯｸM" w:eastAsia="HGPｺﾞｼｯｸM" w:hAnsi="ＭＳ 明朝"/>
          <w:sz w:val="24"/>
          <w:szCs w:val="24"/>
        </w:rPr>
      </w:pPr>
      <w:r w:rsidRPr="0016430A">
        <w:rPr>
          <w:rFonts w:ascii="HGPｺﾞｼｯｸM" w:eastAsia="HGPｺﾞｼｯｸM" w:hAnsi="ＭＳ 明朝" w:hint="eastAsia"/>
          <w:sz w:val="24"/>
          <w:szCs w:val="24"/>
        </w:rPr>
        <w:t xml:space="preserve">　サービス提供時間　○時○○分から○○時○○分までとする。</w:t>
      </w:r>
    </w:p>
    <w:p w:rsidR="00763EAF" w:rsidRDefault="00763EAF" w:rsidP="0016430A">
      <w:pPr>
        <w:numPr>
          <w:ilvl w:val="0"/>
          <w:numId w:val="2"/>
        </w:numPr>
        <w:snapToGrid w:val="0"/>
        <w:ind w:left="504" w:hanging="266"/>
        <w:rPr>
          <w:rFonts w:ascii="HGPｺﾞｼｯｸM" w:eastAsia="HGPｺﾞｼｯｸM" w:hAnsi="ＭＳ 明朝"/>
          <w:sz w:val="24"/>
          <w:szCs w:val="24"/>
        </w:rPr>
      </w:pPr>
      <w:r>
        <w:rPr>
          <w:rFonts w:ascii="HGPｺﾞｼｯｸM" w:eastAsia="HGPｺﾞｼｯｸM" w:hAnsi="ＭＳ 明朝" w:hint="eastAsia"/>
          <w:sz w:val="24"/>
          <w:szCs w:val="24"/>
        </w:rPr>
        <w:t xml:space="preserve">　延長サービス　○時○○分から○○時○○分の間で対応する。</w:t>
      </w:r>
    </w:p>
    <w:p w:rsidR="00763EAF" w:rsidRPr="00763EAF" w:rsidRDefault="00763EAF" w:rsidP="00763EAF">
      <w:pPr>
        <w:snapToGrid w:val="0"/>
        <w:ind w:left="504"/>
        <w:rPr>
          <w:rFonts w:ascii="HGPｺﾞｼｯｸM" w:eastAsia="HGPｺﾞｼｯｸM" w:hAnsi="ＭＳ 明朝"/>
          <w:sz w:val="24"/>
          <w:szCs w:val="24"/>
        </w:rPr>
      </w:pP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（事業の実施における利用定員）</w:t>
      </w:r>
    </w:p>
    <w:p w:rsidR="0016430A" w:rsidRPr="0016430A" w:rsidRDefault="00763EAF" w:rsidP="0016430A">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第６条　指定通所介護、指定介護予防通所介護および通所介護相当サービス</w:t>
      </w:r>
      <w:r w:rsidR="0016430A" w:rsidRPr="0016430A">
        <w:rPr>
          <w:rFonts w:ascii="HGPｺﾞｼｯｸM" w:eastAsia="HGPｺﾞｼｯｸM" w:hAnsi="ＭＳ 明朝" w:hint="eastAsia"/>
          <w:sz w:val="24"/>
          <w:szCs w:val="24"/>
        </w:rPr>
        <w:t>の利用定員は次のとおりとする。</w:t>
      </w: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○○名</w:t>
      </w:r>
    </w:p>
    <w:p w:rsidR="0016430A" w:rsidRPr="0016430A" w:rsidRDefault="0016430A" w:rsidP="0016430A">
      <w:pPr>
        <w:snapToGrid w:val="0"/>
        <w:rPr>
          <w:rFonts w:ascii="HGPｺﾞｼｯｸM" w:eastAsia="HGPｺﾞｼｯｸM" w:hAnsi="ＭＳ 明朝"/>
          <w:sz w:val="24"/>
          <w:szCs w:val="24"/>
        </w:rPr>
      </w:pPr>
    </w:p>
    <w:p w:rsidR="0016430A" w:rsidRPr="0016430A" w:rsidRDefault="0098035F" w:rsidP="0016430A">
      <w:pPr>
        <w:snapToGrid w:val="0"/>
        <w:ind w:firstLineChars="100" w:firstLine="240"/>
        <w:rPr>
          <w:rFonts w:ascii="HGPｺﾞｼｯｸM" w:eastAsia="HGPｺﾞｼｯｸM" w:hAnsi="ＭＳ 明朝"/>
          <w:sz w:val="24"/>
          <w:szCs w:val="24"/>
        </w:rPr>
      </w:pPr>
      <w:r>
        <w:rPr>
          <w:rFonts w:ascii="HGPｺﾞｼｯｸM" w:eastAsia="HGPｺﾞｼｯｸM" w:hAnsi="ＭＳ 明朝" w:hint="eastAsia"/>
          <w:sz w:val="24"/>
          <w:szCs w:val="24"/>
        </w:rPr>
        <w:t>（事業の内容および利用料その他費用の額）</w:t>
      </w:r>
    </w:p>
    <w:p w:rsidR="0016430A" w:rsidRPr="0016430A" w:rsidRDefault="00763EAF" w:rsidP="0016430A">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第７条　指定通所介護、指定介護予防通所介護および通所介護相当サービス</w:t>
      </w:r>
      <w:r w:rsidR="0016430A" w:rsidRPr="0016430A">
        <w:rPr>
          <w:rFonts w:ascii="HGPｺﾞｼｯｸM" w:eastAsia="HGPｺﾞｼｯｸM" w:hAnsi="ＭＳ 明朝" w:hint="eastAsia"/>
          <w:sz w:val="24"/>
          <w:szCs w:val="24"/>
        </w:rPr>
        <w:t>の実施内容は次のとおりとし、各事業によるサービスを提供した場合の利用料の額は、介護報酬の告示上の額または</w:t>
      </w:r>
      <w:r w:rsidR="00184D3C">
        <w:rPr>
          <w:rFonts w:ascii="HGPｺﾞｼｯｸM" w:eastAsia="HGPｺﾞｼｯｸM" w:hAnsi="ＭＳ 明朝" w:hint="eastAsia"/>
          <w:sz w:val="24"/>
          <w:szCs w:val="24"/>
        </w:rPr>
        <w:t>、</w:t>
      </w:r>
      <w:commentRangeStart w:id="2"/>
      <w:r w:rsidR="0016430A" w:rsidRPr="0016430A">
        <w:rPr>
          <w:rFonts w:ascii="HGPｺﾞｼｯｸM" w:eastAsia="HGPｺﾞｼｯｸM" w:hAnsi="ＭＳ 明朝" w:hint="eastAsia"/>
          <w:sz w:val="24"/>
          <w:szCs w:val="24"/>
        </w:rPr>
        <w:t>当該市区町村が定める第１号事業に要する費用の額</w:t>
      </w:r>
      <w:commentRangeEnd w:id="2"/>
      <w:r w:rsidR="00C37255">
        <w:rPr>
          <w:rStyle w:val="a4"/>
        </w:rPr>
        <w:commentReference w:id="2"/>
      </w:r>
      <w:r w:rsidR="0016430A" w:rsidRPr="0016430A">
        <w:rPr>
          <w:rFonts w:ascii="HGPｺﾞｼｯｸM" w:eastAsia="HGPｺﾞｼｯｸM" w:hAnsi="ＭＳ 明朝" w:hint="eastAsia"/>
          <w:sz w:val="24"/>
          <w:szCs w:val="24"/>
        </w:rPr>
        <w:t>とし、法定代理受領サービスであるときは、その自己負担相当額とする。</w:t>
      </w:r>
    </w:p>
    <w:p w:rsidR="00763EAF" w:rsidRDefault="0016430A" w:rsidP="00763EAF">
      <w:pPr>
        <w:pStyle w:val="a3"/>
        <w:numPr>
          <w:ilvl w:val="0"/>
          <w:numId w:val="3"/>
        </w:numPr>
        <w:snapToGrid w:val="0"/>
        <w:ind w:leftChars="0"/>
        <w:rPr>
          <w:rFonts w:ascii="HGPｺﾞｼｯｸM" w:eastAsia="HGPｺﾞｼｯｸM" w:hAnsi="ＭＳ 明朝"/>
          <w:sz w:val="24"/>
          <w:szCs w:val="24"/>
        </w:rPr>
      </w:pPr>
      <w:r w:rsidRPr="00763EAF">
        <w:rPr>
          <w:rFonts w:ascii="HGPｺﾞｼｯｸM" w:eastAsia="HGPｺﾞｼｯｸM" w:hAnsi="ＭＳ 明朝" w:hint="eastAsia"/>
          <w:sz w:val="24"/>
          <w:szCs w:val="24"/>
        </w:rPr>
        <w:t xml:space="preserve">　食事の提供</w:t>
      </w:r>
    </w:p>
    <w:p w:rsidR="00763EAF" w:rsidRDefault="0016430A" w:rsidP="00763EAF">
      <w:pPr>
        <w:pStyle w:val="a3"/>
        <w:numPr>
          <w:ilvl w:val="0"/>
          <w:numId w:val="3"/>
        </w:numPr>
        <w:snapToGrid w:val="0"/>
        <w:ind w:leftChars="0"/>
        <w:rPr>
          <w:rFonts w:ascii="HGPｺﾞｼｯｸM" w:eastAsia="HGPｺﾞｼｯｸM" w:hAnsi="ＭＳ 明朝"/>
          <w:sz w:val="24"/>
          <w:szCs w:val="24"/>
        </w:rPr>
      </w:pPr>
      <w:r w:rsidRPr="00763EAF">
        <w:rPr>
          <w:rFonts w:ascii="HGPｺﾞｼｯｸM" w:eastAsia="HGPｺﾞｼｯｸM" w:hAnsi="ＭＳ 明朝" w:hint="eastAsia"/>
          <w:sz w:val="24"/>
          <w:szCs w:val="24"/>
        </w:rPr>
        <w:t xml:space="preserve">　入浴（一般浴）</w:t>
      </w:r>
    </w:p>
    <w:p w:rsidR="00763EAF" w:rsidRDefault="0016430A" w:rsidP="00763EAF">
      <w:pPr>
        <w:pStyle w:val="a3"/>
        <w:numPr>
          <w:ilvl w:val="0"/>
          <w:numId w:val="3"/>
        </w:numPr>
        <w:snapToGrid w:val="0"/>
        <w:ind w:leftChars="0"/>
        <w:rPr>
          <w:rFonts w:ascii="HGPｺﾞｼｯｸM" w:eastAsia="HGPｺﾞｼｯｸM" w:hAnsi="ＭＳ 明朝"/>
          <w:sz w:val="24"/>
          <w:szCs w:val="24"/>
        </w:rPr>
      </w:pPr>
      <w:r w:rsidRPr="00763EAF">
        <w:rPr>
          <w:rFonts w:ascii="HGPｺﾞｼｯｸM" w:eastAsia="HGPｺﾞｼｯｸM" w:hAnsi="ＭＳ 明朝" w:hint="eastAsia"/>
          <w:sz w:val="24"/>
          <w:szCs w:val="24"/>
        </w:rPr>
        <w:t xml:space="preserve">　日常生活動作の機能訓練</w:t>
      </w:r>
    </w:p>
    <w:p w:rsidR="0016430A" w:rsidRPr="00763EAF" w:rsidRDefault="00763EAF" w:rsidP="00763EAF">
      <w:pPr>
        <w:pStyle w:val="a3"/>
        <w:numPr>
          <w:ilvl w:val="0"/>
          <w:numId w:val="3"/>
        </w:numPr>
        <w:snapToGrid w:val="0"/>
        <w:ind w:leftChars="0"/>
        <w:rPr>
          <w:rFonts w:ascii="HGPｺﾞｼｯｸM" w:eastAsia="HGPｺﾞｼｯｸM" w:hAnsi="ＭＳ 明朝"/>
          <w:sz w:val="24"/>
          <w:szCs w:val="24"/>
        </w:rPr>
      </w:pPr>
      <w:r>
        <w:rPr>
          <w:rFonts w:ascii="HGPｺﾞｼｯｸM" w:eastAsia="HGPｺﾞｼｯｸM" w:hAnsi="ＭＳ 明朝" w:hint="eastAsia"/>
          <w:sz w:val="24"/>
          <w:szCs w:val="24"/>
        </w:rPr>
        <w:t xml:space="preserve">　</w:t>
      </w:r>
      <w:r w:rsidR="0016430A" w:rsidRPr="00763EAF">
        <w:rPr>
          <w:rFonts w:ascii="HGPｺﾞｼｯｸM" w:eastAsia="HGPｺﾞｼｯｸM" w:hAnsi="ＭＳ 明朝" w:hint="eastAsia"/>
          <w:sz w:val="24"/>
          <w:szCs w:val="24"/>
        </w:rPr>
        <w:t>健康チェック</w:t>
      </w:r>
    </w:p>
    <w:p w:rsidR="0016430A" w:rsidRPr="00763EAF" w:rsidRDefault="0016430A" w:rsidP="00763EAF">
      <w:pPr>
        <w:pStyle w:val="a3"/>
        <w:numPr>
          <w:ilvl w:val="0"/>
          <w:numId w:val="3"/>
        </w:numPr>
        <w:snapToGrid w:val="0"/>
        <w:ind w:leftChars="0"/>
        <w:rPr>
          <w:rFonts w:ascii="HGPｺﾞｼｯｸM" w:eastAsia="HGPｺﾞｼｯｸM" w:hAnsi="ＭＳ 明朝"/>
          <w:sz w:val="24"/>
          <w:szCs w:val="24"/>
        </w:rPr>
      </w:pPr>
      <w:r w:rsidRPr="00763EAF">
        <w:rPr>
          <w:rFonts w:ascii="HGPｺﾞｼｯｸM" w:eastAsia="HGPｺﾞｼｯｸM" w:hAnsi="ＭＳ 明朝" w:hint="eastAsia"/>
          <w:sz w:val="24"/>
          <w:szCs w:val="24"/>
        </w:rPr>
        <w:t xml:space="preserve">　送迎</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２　第９条の通常の事業の実施地域</w:t>
      </w:r>
      <w:r w:rsidR="00763EAF">
        <w:rPr>
          <w:rFonts w:ascii="HGPｺﾞｼｯｸM" w:eastAsia="HGPｺﾞｼｯｸM" w:hAnsi="ＭＳ 明朝" w:hint="eastAsia"/>
          <w:sz w:val="24"/>
          <w:szCs w:val="24"/>
        </w:rPr>
        <w:t>を越えて行う指定通所介護および指定介護予防通所介護または通所介護相当サービス</w:t>
      </w:r>
      <w:r w:rsidRPr="0016430A">
        <w:rPr>
          <w:rFonts w:ascii="HGPｺﾞｼｯｸM" w:eastAsia="HGPｺﾞｼｯｸM" w:hAnsi="ＭＳ 明朝" w:hint="eastAsia"/>
          <w:sz w:val="24"/>
          <w:szCs w:val="24"/>
        </w:rPr>
        <w:t>に要した送迎の費用</w:t>
      </w:r>
      <w:r w:rsidR="0098035F">
        <w:rPr>
          <w:rFonts w:ascii="HGPｺﾞｼｯｸM" w:eastAsia="HGPｺﾞｼｯｸM" w:hAnsi="ＭＳ 明朝" w:hint="eastAsia"/>
          <w:sz w:val="24"/>
          <w:szCs w:val="24"/>
        </w:rPr>
        <w:t>は、通常の事業の実施地域を越えた地点から、１キロメートルあたり</w:t>
      </w:r>
      <w:r w:rsidRPr="0016430A">
        <w:rPr>
          <w:rFonts w:ascii="HGPｺﾞｼｯｸM" w:eastAsia="HGPｺﾞｼｯｸM" w:hAnsi="ＭＳ 明朝" w:hint="eastAsia"/>
          <w:sz w:val="24"/>
          <w:szCs w:val="24"/>
        </w:rPr>
        <w:t>○○○円徴収する。</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３　利用者の希望によりサービス提供時間を超えて行った通所介護の費用は、３０分あたり○○○円を徴収する。</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４　食費は、○○○円を徴収する。</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５　おむつ代は、○○○円を徴収する。</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６　日常生活において通常必要となる費用で利用者が負担すべき費用は、実費を徴収する。</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７　前各項の費用の支払いを受ける場合には、利用者またはその家族に対して事前に文書で説明をした上で、支払いに同意する旨の文書に署名（記名押印）を受けることとする。</w:t>
      </w:r>
    </w:p>
    <w:p w:rsidR="0016430A" w:rsidRPr="0016430A" w:rsidRDefault="0016430A" w:rsidP="0016430A">
      <w:pPr>
        <w:snapToGrid w:val="0"/>
        <w:rPr>
          <w:rFonts w:ascii="HGPｺﾞｼｯｸM" w:eastAsia="HGPｺﾞｼｯｸM" w:hAnsi="ＭＳ 明朝"/>
          <w:sz w:val="24"/>
          <w:szCs w:val="24"/>
        </w:rPr>
      </w:pP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（緊急時等における対応方法）</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第８条　生活相談員等は、事業を行っているときに、利用者に病状の急変、その他緊急事態が生じたときは、速やかに主治の医師等に連絡する等の措置を講じ、管理者に報告しなければならない</w:t>
      </w:r>
    </w:p>
    <w:p w:rsidR="0016430A" w:rsidRPr="0016430A" w:rsidRDefault="0016430A" w:rsidP="0016430A">
      <w:pPr>
        <w:snapToGrid w:val="0"/>
        <w:rPr>
          <w:rFonts w:ascii="HGPｺﾞｼｯｸM" w:eastAsia="HGPｺﾞｼｯｸM" w:hAnsi="ＭＳ 明朝"/>
          <w:sz w:val="24"/>
          <w:szCs w:val="24"/>
        </w:rPr>
      </w:pP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（通常の事業の実施地域）</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第９条　通常の事業の実施地域は、千葉市○○区、○○区の区域とする。</w:t>
      </w:r>
    </w:p>
    <w:p w:rsidR="0016430A" w:rsidRPr="0016430A" w:rsidRDefault="0016430A" w:rsidP="0016430A">
      <w:pPr>
        <w:snapToGrid w:val="0"/>
        <w:rPr>
          <w:rFonts w:ascii="HGPｺﾞｼｯｸM" w:eastAsia="HGPｺﾞｼｯｸM" w:hAnsi="ＭＳ 明朝"/>
          <w:sz w:val="24"/>
          <w:szCs w:val="24"/>
        </w:rPr>
      </w:pPr>
    </w:p>
    <w:p w:rsidR="0016430A" w:rsidRPr="0016430A" w:rsidRDefault="0098035F" w:rsidP="0016430A">
      <w:pPr>
        <w:snapToGrid w:val="0"/>
        <w:ind w:firstLineChars="100" w:firstLine="240"/>
        <w:rPr>
          <w:rFonts w:ascii="HGPｺﾞｼｯｸM" w:eastAsia="HGPｺﾞｼｯｸM" w:hAnsi="ＭＳ 明朝"/>
          <w:sz w:val="24"/>
          <w:szCs w:val="24"/>
        </w:rPr>
      </w:pPr>
      <w:r>
        <w:rPr>
          <w:rFonts w:ascii="HGPｺﾞｼｯｸM" w:eastAsia="HGPｺﾞｼｯｸM" w:hAnsi="ＭＳ 明朝" w:hint="eastAsia"/>
          <w:sz w:val="24"/>
          <w:szCs w:val="24"/>
        </w:rPr>
        <w:t>（サービス</w:t>
      </w:r>
      <w:r w:rsidR="0016430A" w:rsidRPr="0016430A">
        <w:rPr>
          <w:rFonts w:ascii="HGPｺﾞｼｯｸM" w:eastAsia="HGPｺﾞｼｯｸM" w:hAnsi="ＭＳ 明朝" w:hint="eastAsia"/>
          <w:sz w:val="24"/>
          <w:szCs w:val="24"/>
        </w:rPr>
        <w:t>利用に当たっての留意事項）</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第１０条　生活相談員等は、利用者に対して従業員の指示に従ってサービス提供を受けてもらうよう</w:t>
      </w:r>
      <w:r w:rsidRPr="0016430A">
        <w:rPr>
          <w:rFonts w:ascii="HGPｺﾞｼｯｸM" w:eastAsia="HGPｺﾞｼｯｸM" w:hAnsi="ＭＳ 明朝" w:hint="eastAsia"/>
          <w:sz w:val="24"/>
          <w:szCs w:val="24"/>
        </w:rPr>
        <w:lastRenderedPageBreak/>
        <w:t>指示を行う。</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２　生活相談員等は、事前に利用者に対して次の点に留意するよう指示を行う。</w:t>
      </w: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①　気分が悪くなったときはすみやかに申し出ること。</w:t>
      </w:r>
    </w:p>
    <w:p w:rsidR="0016430A" w:rsidRPr="0016430A" w:rsidRDefault="0016430A" w:rsidP="0016430A">
      <w:pPr>
        <w:snapToGrid w:val="0"/>
        <w:ind w:leftChars="100" w:left="210"/>
        <w:rPr>
          <w:rFonts w:ascii="HGPｺﾞｼｯｸM" w:eastAsia="HGPｺﾞｼｯｸM" w:hAnsi="ＭＳ 明朝"/>
          <w:sz w:val="24"/>
          <w:szCs w:val="24"/>
        </w:rPr>
      </w:pPr>
      <w:r w:rsidRPr="0016430A">
        <w:rPr>
          <w:rFonts w:ascii="HGPｺﾞｼｯｸM" w:eastAsia="HGPｺﾞｼｯｸM" w:hAnsi="ＭＳ 明朝" w:hint="eastAsia"/>
          <w:sz w:val="24"/>
          <w:szCs w:val="24"/>
        </w:rPr>
        <w:t>②　共有の施設・設備は他の迷惑にならないよう利用すること。</w:t>
      </w:r>
    </w:p>
    <w:p w:rsidR="0016430A" w:rsidRPr="0016430A" w:rsidRDefault="0016430A" w:rsidP="0016430A">
      <w:pPr>
        <w:snapToGrid w:val="0"/>
        <w:rPr>
          <w:rFonts w:ascii="HGPｺﾞｼｯｸM" w:eastAsia="HGPｺﾞｼｯｸM" w:hAnsi="ＭＳ 明朝"/>
          <w:sz w:val="24"/>
          <w:szCs w:val="24"/>
        </w:rPr>
      </w:pP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（非常災害対策）</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第１１条　事業所は、防火管理についての責任者を定め、非常災害に関する防災計画を作成し、非常災害に備えるため、定期的に避難・救出等訓練を行う。</w:t>
      </w:r>
    </w:p>
    <w:p w:rsidR="0083797D" w:rsidRDefault="0083797D" w:rsidP="0016430A">
      <w:pPr>
        <w:snapToGrid w:val="0"/>
        <w:ind w:firstLineChars="100" w:firstLine="240"/>
        <w:rPr>
          <w:rFonts w:ascii="HGPｺﾞｼｯｸM" w:eastAsia="HGPｺﾞｼｯｸM" w:hAnsi="ＭＳ 明朝"/>
          <w:sz w:val="24"/>
          <w:szCs w:val="24"/>
        </w:rPr>
      </w:pPr>
    </w:p>
    <w:p w:rsidR="0083797D" w:rsidRDefault="0083797D" w:rsidP="0083797D">
      <w:pPr>
        <w:snapToGrid w:val="0"/>
        <w:ind w:firstLineChars="100" w:firstLine="240"/>
        <w:rPr>
          <w:rFonts w:ascii="HGPｺﾞｼｯｸM" w:eastAsia="HGPｺﾞｼｯｸM" w:hAnsi="ＭＳ 明朝"/>
          <w:sz w:val="24"/>
          <w:szCs w:val="24"/>
        </w:rPr>
      </w:pPr>
      <w:r w:rsidRPr="0083797D">
        <w:rPr>
          <w:rFonts w:ascii="HGPｺﾞｼｯｸM" w:eastAsia="HGPｺﾞｼｯｸM" w:hAnsi="ＭＳ 明朝" w:hint="eastAsia"/>
          <w:sz w:val="24"/>
          <w:szCs w:val="24"/>
        </w:rPr>
        <w:t>（事故発生時の対応）</w:t>
      </w:r>
    </w:p>
    <w:p w:rsidR="0083797D" w:rsidRPr="0083797D" w:rsidRDefault="0083797D" w:rsidP="0083797D">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第１２条　事業者は、利用者に対する指定通所介護</w:t>
      </w:r>
      <w:r w:rsidRPr="0083797D">
        <w:rPr>
          <w:rFonts w:ascii="HGPｺﾞｼｯｸM" w:eastAsia="HGPｺﾞｼｯｸM" w:hAnsi="ＭＳ 明朝" w:hint="eastAsia"/>
          <w:sz w:val="24"/>
          <w:szCs w:val="24"/>
        </w:rPr>
        <w:t>等の提供により事故が発生した場合は、速やかに市町村、当該利用者の家族、当該利用者に係る</w:t>
      </w:r>
      <w:r>
        <w:rPr>
          <w:rFonts w:ascii="HGPｺﾞｼｯｸM" w:eastAsia="HGPｺﾞｼｯｸM" w:hAnsi="ＭＳ 明朝" w:hint="eastAsia"/>
          <w:sz w:val="24"/>
          <w:szCs w:val="24"/>
        </w:rPr>
        <w:t>居宅介護支援事業者</w:t>
      </w:r>
      <w:r w:rsidRPr="0083797D">
        <w:rPr>
          <w:rFonts w:ascii="HGPｺﾞｼｯｸM" w:eastAsia="HGPｺﾞｼｯｸM" w:hAnsi="ＭＳ 明朝" w:hint="eastAsia"/>
          <w:sz w:val="24"/>
          <w:szCs w:val="24"/>
        </w:rPr>
        <w:t>等に連絡を行うとともに、必要な措置を講じなければならない。</w:t>
      </w:r>
    </w:p>
    <w:p w:rsidR="0083797D" w:rsidRPr="0083797D" w:rsidRDefault="0083797D" w:rsidP="0083797D">
      <w:pPr>
        <w:snapToGrid w:val="0"/>
        <w:rPr>
          <w:rFonts w:ascii="HGPｺﾞｼｯｸM" w:eastAsia="HGPｺﾞｼｯｸM" w:hAnsi="ＭＳ 明朝"/>
          <w:sz w:val="24"/>
          <w:szCs w:val="24"/>
        </w:rPr>
      </w:pPr>
      <w:r w:rsidRPr="0083797D">
        <w:rPr>
          <w:rFonts w:ascii="HGPｺﾞｼｯｸM" w:eastAsia="HGPｺﾞｼｯｸM" w:hAnsi="ＭＳ 明朝" w:hint="eastAsia"/>
          <w:sz w:val="24"/>
          <w:szCs w:val="24"/>
        </w:rPr>
        <w:t>２　事業者は、前項の事故の状況及び事故に際して採った処置について記録しなければならない。</w:t>
      </w:r>
    </w:p>
    <w:p w:rsidR="0083797D" w:rsidRDefault="0083797D" w:rsidP="0083797D">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３　事業者は、利用者に対する指定通所介護</w:t>
      </w:r>
      <w:r w:rsidRPr="0083797D">
        <w:rPr>
          <w:rFonts w:ascii="HGPｺﾞｼｯｸM" w:eastAsia="HGPｺﾞｼｯｸM" w:hAnsi="ＭＳ 明朝" w:hint="eastAsia"/>
          <w:sz w:val="24"/>
          <w:szCs w:val="24"/>
        </w:rPr>
        <w:t>等の提供により賠償すべき事故が発生した場合は、損害賠償を速やかに行わなければならない。</w:t>
      </w:r>
    </w:p>
    <w:p w:rsidR="0083797D" w:rsidRPr="0083797D" w:rsidRDefault="0083797D" w:rsidP="0016430A">
      <w:pPr>
        <w:snapToGrid w:val="0"/>
        <w:ind w:firstLineChars="100" w:firstLine="240"/>
        <w:rPr>
          <w:rFonts w:ascii="HGPｺﾞｼｯｸM" w:eastAsia="HGPｺﾞｼｯｸM" w:hAnsi="ＭＳ 明朝"/>
          <w:sz w:val="24"/>
          <w:szCs w:val="24"/>
        </w:rPr>
      </w:pPr>
    </w:p>
    <w:p w:rsidR="0016430A" w:rsidRPr="0016430A" w:rsidRDefault="0098035F" w:rsidP="0016430A">
      <w:pPr>
        <w:snapToGrid w:val="0"/>
        <w:ind w:firstLineChars="100" w:firstLine="240"/>
        <w:rPr>
          <w:rFonts w:ascii="HGPｺﾞｼｯｸM" w:eastAsia="HGPｺﾞｼｯｸM" w:hAnsi="ＭＳ 明朝"/>
          <w:sz w:val="24"/>
          <w:szCs w:val="24"/>
        </w:rPr>
      </w:pPr>
      <w:r>
        <w:rPr>
          <w:rFonts w:ascii="HGPｺﾞｼｯｸM" w:eastAsia="HGPｺﾞｼｯｸM" w:hAnsi="ＭＳ 明朝" w:hint="eastAsia"/>
          <w:sz w:val="24"/>
          <w:szCs w:val="24"/>
        </w:rPr>
        <w:t>（その他運営に関する</w:t>
      </w:r>
      <w:r w:rsidR="0016430A" w:rsidRPr="0016430A">
        <w:rPr>
          <w:rFonts w:ascii="HGPｺﾞｼｯｸM" w:eastAsia="HGPｺﾞｼｯｸM" w:hAnsi="ＭＳ 明朝" w:hint="eastAsia"/>
          <w:sz w:val="24"/>
          <w:szCs w:val="24"/>
        </w:rPr>
        <w:t>留意事項）</w:t>
      </w:r>
    </w:p>
    <w:p w:rsidR="0016430A" w:rsidRPr="0016430A" w:rsidRDefault="0083797D" w:rsidP="0016430A">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第１３</w:t>
      </w:r>
      <w:r w:rsidR="0016430A" w:rsidRPr="0016430A">
        <w:rPr>
          <w:rFonts w:ascii="HGPｺﾞｼｯｸM" w:eastAsia="HGPｺﾞｼｯｸM" w:hAnsi="ＭＳ 明朝" w:hint="eastAsia"/>
          <w:sz w:val="24"/>
          <w:szCs w:val="24"/>
        </w:rPr>
        <w:t>条　事業所は、生活相談員等の質的向上</w:t>
      </w:r>
      <w:r w:rsidR="00763EAF">
        <w:rPr>
          <w:rFonts w:ascii="HGPｺﾞｼｯｸM" w:eastAsia="HGPｺﾞｼｯｸM" w:hAnsi="ＭＳ 明朝" w:hint="eastAsia"/>
          <w:sz w:val="24"/>
          <w:szCs w:val="24"/>
        </w:rPr>
        <w:t>及び高齢者虐待の防止</w:t>
      </w:r>
      <w:r w:rsidR="00C21E19">
        <w:rPr>
          <w:rFonts w:ascii="HGPｺﾞｼｯｸM" w:eastAsia="HGPｺﾞｼｯｸM" w:hAnsi="ＭＳ 明朝" w:hint="eastAsia"/>
          <w:sz w:val="24"/>
          <w:szCs w:val="24"/>
        </w:rPr>
        <w:t>を図るための研修の機会を次のとおり設けるものとする。</w:t>
      </w: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①　採用時研修　採用後○カ月以内</w:t>
      </w:r>
    </w:p>
    <w:p w:rsidR="0016430A" w:rsidRPr="0016430A" w:rsidRDefault="0016430A" w:rsidP="0016430A">
      <w:pPr>
        <w:snapToGrid w:val="0"/>
        <w:ind w:firstLineChars="100" w:firstLine="240"/>
        <w:rPr>
          <w:rFonts w:ascii="HGPｺﾞｼｯｸM" w:eastAsia="HGPｺﾞｼｯｸM" w:hAnsi="ＭＳ 明朝"/>
          <w:sz w:val="24"/>
          <w:szCs w:val="24"/>
        </w:rPr>
      </w:pPr>
      <w:r w:rsidRPr="0016430A">
        <w:rPr>
          <w:rFonts w:ascii="HGPｺﾞｼｯｸM" w:eastAsia="HGPｺﾞｼｯｸM" w:hAnsi="ＭＳ 明朝" w:hint="eastAsia"/>
          <w:sz w:val="24"/>
          <w:szCs w:val="24"/>
        </w:rPr>
        <w:t>②　継続研修　年○回</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２　従業者は業務上知り得た利用者またはその家族の秘密を保持する。</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３　従業者であった者に、業務上知り得た利用者またはその家族の秘密を保持させるため、従業者でなくなった後においてもこれらの秘密を保持するべき旨を、従業者</w:t>
      </w:r>
      <w:r w:rsidR="005A1D77">
        <w:rPr>
          <w:rFonts w:ascii="HGPｺﾞｼｯｸM" w:eastAsia="HGPｺﾞｼｯｸM" w:hAnsi="ＭＳ 明朝" w:hint="eastAsia"/>
          <w:sz w:val="24"/>
          <w:szCs w:val="24"/>
        </w:rPr>
        <w:t>に誓約させる</w:t>
      </w:r>
      <w:r w:rsidRPr="0016430A">
        <w:rPr>
          <w:rFonts w:ascii="HGPｺﾞｼｯｸM" w:eastAsia="HGPｺﾞｼｯｸM" w:hAnsi="ＭＳ 明朝" w:hint="eastAsia"/>
          <w:sz w:val="24"/>
          <w:szCs w:val="24"/>
        </w:rPr>
        <w:t>ものとする。</w:t>
      </w:r>
    </w:p>
    <w:p w:rsidR="0016430A" w:rsidRPr="0016430A" w:rsidRDefault="0016430A" w:rsidP="0016430A">
      <w:pPr>
        <w:snapToGrid w:val="0"/>
        <w:ind w:left="240" w:hangingChars="100" w:hanging="240"/>
        <w:rPr>
          <w:rFonts w:ascii="HGPｺﾞｼｯｸM" w:eastAsia="HGPｺﾞｼｯｸM" w:hAnsi="ＭＳ 明朝"/>
          <w:sz w:val="24"/>
          <w:szCs w:val="24"/>
        </w:rPr>
      </w:pPr>
      <w:r w:rsidRPr="0016430A">
        <w:rPr>
          <w:rFonts w:ascii="HGPｺﾞｼｯｸM" w:eastAsia="HGPｺﾞｼｯｸM" w:hAnsi="ＭＳ 明朝" w:hint="eastAsia"/>
          <w:sz w:val="24"/>
          <w:szCs w:val="24"/>
        </w:rPr>
        <w:t>４　この規程に定める事項のほか、運営に関する重要事項は○○法人と事業所の管理者との協議に基づいて定めるものとする。</w:t>
      </w:r>
    </w:p>
    <w:p w:rsidR="0016430A" w:rsidRPr="0016430A" w:rsidRDefault="0016430A" w:rsidP="0016430A">
      <w:pPr>
        <w:snapToGrid w:val="0"/>
        <w:rPr>
          <w:rFonts w:ascii="HGPｺﾞｼｯｸM" w:eastAsia="HGPｺﾞｼｯｸM" w:hAnsi="ＭＳ 明朝"/>
          <w:sz w:val="24"/>
          <w:szCs w:val="24"/>
        </w:rPr>
      </w:pP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 xml:space="preserve">　　　　附　則</w:t>
      </w:r>
    </w:p>
    <w:p w:rsidR="0016430A" w:rsidRPr="0016430A" w:rsidRDefault="0016430A" w:rsidP="0016430A">
      <w:pPr>
        <w:snapToGrid w:val="0"/>
        <w:rPr>
          <w:rFonts w:ascii="HGPｺﾞｼｯｸM" w:eastAsia="HGPｺﾞｼｯｸM" w:hAnsi="ＭＳ 明朝"/>
          <w:sz w:val="24"/>
          <w:szCs w:val="24"/>
        </w:rPr>
      </w:pPr>
      <w:r w:rsidRPr="0016430A">
        <w:rPr>
          <w:rFonts w:ascii="HGPｺﾞｼｯｸM" w:eastAsia="HGPｺﾞｼｯｸM" w:hAnsi="ＭＳ 明朝" w:hint="eastAsia"/>
          <w:sz w:val="24"/>
          <w:szCs w:val="24"/>
        </w:rPr>
        <w:t xml:space="preserve">　この規程は、平成○年○月○日から施行する。</w:t>
      </w:r>
    </w:p>
    <w:p w:rsidR="0016430A" w:rsidRPr="0016430A" w:rsidRDefault="0016430A" w:rsidP="0016430A">
      <w:pPr>
        <w:snapToGrid w:val="0"/>
        <w:rPr>
          <w:rFonts w:ascii="HGPｺﾞｼｯｸM" w:eastAsia="HGPｺﾞｼｯｸM" w:hAnsi="ＭＳ 明朝"/>
          <w:sz w:val="24"/>
          <w:szCs w:val="24"/>
        </w:rPr>
      </w:pPr>
    </w:p>
    <w:p w:rsidR="00A725A1" w:rsidRPr="0016430A" w:rsidRDefault="00A725A1">
      <w:pPr>
        <w:rPr>
          <w:rFonts w:ascii="HGPｺﾞｼｯｸM" w:eastAsia="HGPｺﾞｼｯｸM"/>
        </w:rPr>
      </w:pPr>
    </w:p>
    <w:sectPr w:rsidR="00A725A1" w:rsidRPr="0016430A">
      <w:pgSz w:w="11906" w:h="16838"/>
      <w:pgMar w:top="1077" w:right="1052" w:bottom="1361" w:left="1134"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iba City" w:date="2017-07-27T13:38:00Z" w:initials="CC">
    <w:p w:rsidR="00C37255" w:rsidRDefault="00C37255">
      <w:pPr>
        <w:pStyle w:val="a5"/>
      </w:pPr>
      <w:r>
        <w:rPr>
          <w:rStyle w:val="a4"/>
        </w:rPr>
        <w:annotationRef/>
      </w:r>
      <w:r>
        <w:rPr>
          <w:rFonts w:hint="eastAsia"/>
        </w:rPr>
        <w:t>定員１８名以下の事業所の場合は、「地域密着型介護」となります。</w:t>
      </w:r>
      <w:r>
        <w:rPr>
          <w:rFonts w:hint="eastAsia"/>
        </w:rPr>
        <w:t>(</w:t>
      </w:r>
      <w:r>
        <w:rPr>
          <w:rFonts w:hint="eastAsia"/>
        </w:rPr>
        <w:t>以下同様</w:t>
      </w:r>
      <w:r>
        <w:rPr>
          <w:rFonts w:hint="eastAsia"/>
        </w:rPr>
        <w:t>)</w:t>
      </w:r>
    </w:p>
  </w:comment>
  <w:comment w:id="2" w:author="Chiba City" w:date="2017-07-27T13:39:00Z" w:initials="CC">
    <w:p w:rsidR="00C37255" w:rsidRDefault="00C37255">
      <w:pPr>
        <w:pStyle w:val="a5"/>
      </w:pPr>
      <w:r>
        <w:rPr>
          <w:rStyle w:val="a4"/>
        </w:rPr>
        <w:annotationRef/>
      </w:r>
      <w:r>
        <w:rPr>
          <w:rFonts w:hint="eastAsia"/>
        </w:rPr>
        <w:t>総合事業の利用料は、「市区町村の定める額</w:t>
      </w:r>
      <w:r>
        <w:rPr>
          <w:rFonts w:hint="eastAsia"/>
        </w:rPr>
        <w:t>(</w:t>
      </w:r>
      <w:r>
        <w:rPr>
          <w:rFonts w:hint="eastAsia"/>
        </w:rPr>
        <w:t>基準</w:t>
      </w:r>
      <w:r>
        <w:rPr>
          <w:rFonts w:hint="eastAsia"/>
        </w:rPr>
        <w:t>)</w:t>
      </w:r>
      <w:r>
        <w:rPr>
          <w:rFonts w:hint="eastAsia"/>
        </w:rPr>
        <w:t>」「千葉市長の定める額</w:t>
      </w:r>
      <w:r>
        <w:rPr>
          <w:rFonts w:hint="eastAsia"/>
        </w:rPr>
        <w:t>(</w:t>
      </w:r>
      <w:r>
        <w:rPr>
          <w:rFonts w:hint="eastAsia"/>
        </w:rPr>
        <w:t>基準</w:t>
      </w:r>
      <w:r>
        <w:rPr>
          <w:rFonts w:hint="eastAsia"/>
        </w:rPr>
        <w:t>)</w:t>
      </w:r>
      <w:r>
        <w:rPr>
          <w:rFonts w:hint="eastAsia"/>
        </w:rPr>
        <w:t>」等となり、通所介護等とは異なります。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58" w:rsidRDefault="00F04E58" w:rsidP="009B6B39">
      <w:r>
        <w:separator/>
      </w:r>
    </w:p>
  </w:endnote>
  <w:endnote w:type="continuationSeparator" w:id="0">
    <w:p w:rsidR="00F04E58" w:rsidRDefault="00F04E58" w:rsidP="009B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58" w:rsidRDefault="00F04E58" w:rsidP="009B6B39">
      <w:r>
        <w:separator/>
      </w:r>
    </w:p>
  </w:footnote>
  <w:footnote w:type="continuationSeparator" w:id="0">
    <w:p w:rsidR="00F04E58" w:rsidRDefault="00F04E58" w:rsidP="009B6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307"/>
    <w:multiLevelType w:val="hybridMultilevel"/>
    <w:tmpl w:val="3990B9FE"/>
    <w:lvl w:ilvl="0" w:tplc="04163F02">
      <w:start w:val="1"/>
      <w:numFmt w:val="decimalEnclosedCircle"/>
      <w:lvlText w:val="%1"/>
      <w:lvlJc w:val="left"/>
      <w:pPr>
        <w:ind w:left="595" w:hanging="360"/>
      </w:pPr>
      <w:rPr>
        <w:rFonts w:hint="default"/>
      </w:rPr>
    </w:lvl>
    <w:lvl w:ilvl="1" w:tplc="A37439AA" w:tentative="1">
      <w:start w:val="1"/>
      <w:numFmt w:val="aiueoFullWidth"/>
      <w:lvlText w:val="(%2)"/>
      <w:lvlJc w:val="left"/>
      <w:pPr>
        <w:ind w:left="1075" w:hanging="420"/>
      </w:pPr>
    </w:lvl>
    <w:lvl w:ilvl="2" w:tplc="974E1F04" w:tentative="1">
      <w:start w:val="1"/>
      <w:numFmt w:val="decimalEnclosedCircle"/>
      <w:lvlText w:val="%3"/>
      <w:lvlJc w:val="left"/>
      <w:pPr>
        <w:ind w:left="1495" w:hanging="420"/>
      </w:pPr>
    </w:lvl>
    <w:lvl w:ilvl="3" w:tplc="42F637D0" w:tentative="1">
      <w:start w:val="1"/>
      <w:numFmt w:val="decimal"/>
      <w:lvlText w:val="%4."/>
      <w:lvlJc w:val="left"/>
      <w:pPr>
        <w:ind w:left="1915" w:hanging="420"/>
      </w:pPr>
    </w:lvl>
    <w:lvl w:ilvl="4" w:tplc="AAC8274C" w:tentative="1">
      <w:start w:val="1"/>
      <w:numFmt w:val="aiueoFullWidth"/>
      <w:lvlText w:val="(%5)"/>
      <w:lvlJc w:val="left"/>
      <w:pPr>
        <w:ind w:left="2335" w:hanging="420"/>
      </w:pPr>
    </w:lvl>
    <w:lvl w:ilvl="5" w:tplc="EDA8CA42" w:tentative="1">
      <w:start w:val="1"/>
      <w:numFmt w:val="decimalEnclosedCircle"/>
      <w:lvlText w:val="%6"/>
      <w:lvlJc w:val="left"/>
      <w:pPr>
        <w:ind w:left="2755" w:hanging="420"/>
      </w:pPr>
    </w:lvl>
    <w:lvl w:ilvl="6" w:tplc="CBC6F6BA" w:tentative="1">
      <w:start w:val="1"/>
      <w:numFmt w:val="decimal"/>
      <w:lvlText w:val="%7."/>
      <w:lvlJc w:val="left"/>
      <w:pPr>
        <w:ind w:left="3175" w:hanging="420"/>
      </w:pPr>
    </w:lvl>
    <w:lvl w:ilvl="7" w:tplc="EB18BC68" w:tentative="1">
      <w:start w:val="1"/>
      <w:numFmt w:val="aiueoFullWidth"/>
      <w:lvlText w:val="(%8)"/>
      <w:lvlJc w:val="left"/>
      <w:pPr>
        <w:ind w:left="3595" w:hanging="420"/>
      </w:pPr>
    </w:lvl>
    <w:lvl w:ilvl="8" w:tplc="7EC4B426" w:tentative="1">
      <w:start w:val="1"/>
      <w:numFmt w:val="decimalEnclosedCircle"/>
      <w:lvlText w:val="%9"/>
      <w:lvlJc w:val="left"/>
      <w:pPr>
        <w:ind w:left="4015" w:hanging="420"/>
      </w:pPr>
    </w:lvl>
  </w:abstractNum>
  <w:abstractNum w:abstractNumId="1">
    <w:nsid w:val="41DD0D33"/>
    <w:multiLevelType w:val="hybridMultilevel"/>
    <w:tmpl w:val="5FB07B72"/>
    <w:lvl w:ilvl="0" w:tplc="73D8B7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6BA14F31"/>
    <w:multiLevelType w:val="hybridMultilevel"/>
    <w:tmpl w:val="FB8A6C6E"/>
    <w:lvl w:ilvl="0" w:tplc="51660DAA">
      <w:start w:val="1"/>
      <w:numFmt w:val="decimalEnclosedCircle"/>
      <w:lvlText w:val="%1"/>
      <w:lvlJc w:val="left"/>
      <w:pPr>
        <w:ind w:left="600" w:hanging="360"/>
      </w:pPr>
      <w:rPr>
        <w:rFonts w:hint="default"/>
      </w:rPr>
    </w:lvl>
    <w:lvl w:ilvl="1" w:tplc="71288550" w:tentative="1">
      <w:start w:val="1"/>
      <w:numFmt w:val="aiueoFullWidth"/>
      <w:lvlText w:val="(%2)"/>
      <w:lvlJc w:val="left"/>
      <w:pPr>
        <w:ind w:left="1080" w:hanging="420"/>
      </w:pPr>
    </w:lvl>
    <w:lvl w:ilvl="2" w:tplc="CDACF510" w:tentative="1">
      <w:start w:val="1"/>
      <w:numFmt w:val="decimalEnclosedCircle"/>
      <w:lvlText w:val="%3"/>
      <w:lvlJc w:val="left"/>
      <w:pPr>
        <w:ind w:left="1500" w:hanging="420"/>
      </w:pPr>
    </w:lvl>
    <w:lvl w:ilvl="3" w:tplc="0E7880AC" w:tentative="1">
      <w:start w:val="1"/>
      <w:numFmt w:val="decimal"/>
      <w:lvlText w:val="%4."/>
      <w:lvlJc w:val="left"/>
      <w:pPr>
        <w:ind w:left="1920" w:hanging="420"/>
      </w:pPr>
    </w:lvl>
    <w:lvl w:ilvl="4" w:tplc="E53CB75A" w:tentative="1">
      <w:start w:val="1"/>
      <w:numFmt w:val="aiueoFullWidth"/>
      <w:lvlText w:val="(%5)"/>
      <w:lvlJc w:val="left"/>
      <w:pPr>
        <w:ind w:left="2340" w:hanging="420"/>
      </w:pPr>
    </w:lvl>
    <w:lvl w:ilvl="5" w:tplc="87FE8582" w:tentative="1">
      <w:start w:val="1"/>
      <w:numFmt w:val="decimalEnclosedCircle"/>
      <w:lvlText w:val="%6"/>
      <w:lvlJc w:val="left"/>
      <w:pPr>
        <w:ind w:left="2760" w:hanging="420"/>
      </w:pPr>
    </w:lvl>
    <w:lvl w:ilvl="6" w:tplc="2E606FFA" w:tentative="1">
      <w:start w:val="1"/>
      <w:numFmt w:val="decimal"/>
      <w:lvlText w:val="%7."/>
      <w:lvlJc w:val="left"/>
      <w:pPr>
        <w:ind w:left="3180" w:hanging="420"/>
      </w:pPr>
    </w:lvl>
    <w:lvl w:ilvl="7" w:tplc="5CA81F7E" w:tentative="1">
      <w:start w:val="1"/>
      <w:numFmt w:val="aiueoFullWidth"/>
      <w:lvlText w:val="(%8)"/>
      <w:lvlJc w:val="left"/>
      <w:pPr>
        <w:ind w:left="3600" w:hanging="420"/>
      </w:pPr>
    </w:lvl>
    <w:lvl w:ilvl="8" w:tplc="8084CEDA" w:tentative="1">
      <w:start w:val="1"/>
      <w:numFmt w:val="decimalEnclosedCircle"/>
      <w:lvlText w:val="%9"/>
      <w:lvlJc w:val="left"/>
      <w:pPr>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0A"/>
    <w:rsid w:val="0016430A"/>
    <w:rsid w:val="00184D3C"/>
    <w:rsid w:val="00197AE8"/>
    <w:rsid w:val="00280FCA"/>
    <w:rsid w:val="002B2726"/>
    <w:rsid w:val="0057452A"/>
    <w:rsid w:val="005A1D77"/>
    <w:rsid w:val="005A3B0F"/>
    <w:rsid w:val="006C6906"/>
    <w:rsid w:val="006E5777"/>
    <w:rsid w:val="00763EAF"/>
    <w:rsid w:val="00790767"/>
    <w:rsid w:val="0083797D"/>
    <w:rsid w:val="0098035F"/>
    <w:rsid w:val="009976F7"/>
    <w:rsid w:val="009B6B39"/>
    <w:rsid w:val="00A61579"/>
    <w:rsid w:val="00A725A1"/>
    <w:rsid w:val="00AF0B98"/>
    <w:rsid w:val="00C21E19"/>
    <w:rsid w:val="00C37255"/>
    <w:rsid w:val="00EA2245"/>
    <w:rsid w:val="00EA2EC0"/>
    <w:rsid w:val="00F04E58"/>
    <w:rsid w:val="00FE5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30A"/>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30A"/>
    <w:pPr>
      <w:ind w:leftChars="400" w:left="840"/>
    </w:pPr>
  </w:style>
  <w:style w:type="character" w:styleId="a4">
    <w:name w:val="annotation reference"/>
    <w:basedOn w:val="a0"/>
    <w:rsid w:val="0016430A"/>
    <w:rPr>
      <w:sz w:val="18"/>
      <w:szCs w:val="18"/>
    </w:rPr>
  </w:style>
  <w:style w:type="paragraph" w:styleId="a5">
    <w:name w:val="annotation text"/>
    <w:basedOn w:val="a"/>
    <w:link w:val="a6"/>
    <w:rsid w:val="0016430A"/>
    <w:pPr>
      <w:jc w:val="left"/>
    </w:pPr>
  </w:style>
  <w:style w:type="character" w:customStyle="1" w:styleId="a6">
    <w:name w:val="コメント文字列 (文字)"/>
    <w:basedOn w:val="a0"/>
    <w:link w:val="a5"/>
    <w:rsid w:val="0016430A"/>
    <w:rPr>
      <w:rFonts w:ascii="Century" w:eastAsia="ＭＳ 明朝" w:hAnsi="Century" w:cs="ＭＳ 明朝"/>
      <w:szCs w:val="21"/>
    </w:rPr>
  </w:style>
  <w:style w:type="paragraph" w:styleId="a7">
    <w:name w:val="Balloon Text"/>
    <w:basedOn w:val="a"/>
    <w:link w:val="a8"/>
    <w:uiPriority w:val="99"/>
    <w:semiHidden/>
    <w:unhideWhenUsed/>
    <w:rsid w:val="00164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430A"/>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98035F"/>
    <w:rPr>
      <w:b/>
      <w:bCs/>
    </w:rPr>
  </w:style>
  <w:style w:type="character" w:customStyle="1" w:styleId="aa">
    <w:name w:val="コメント内容 (文字)"/>
    <w:basedOn w:val="a6"/>
    <w:link w:val="a9"/>
    <w:uiPriority w:val="99"/>
    <w:semiHidden/>
    <w:rsid w:val="0098035F"/>
    <w:rPr>
      <w:rFonts w:ascii="Century" w:eastAsia="ＭＳ 明朝" w:hAnsi="Century" w:cs="ＭＳ 明朝"/>
      <w:b/>
      <w:bCs/>
      <w:szCs w:val="21"/>
    </w:rPr>
  </w:style>
  <w:style w:type="paragraph" w:styleId="ab">
    <w:name w:val="header"/>
    <w:basedOn w:val="a"/>
    <w:link w:val="ac"/>
    <w:uiPriority w:val="99"/>
    <w:unhideWhenUsed/>
    <w:rsid w:val="009B6B39"/>
    <w:pPr>
      <w:tabs>
        <w:tab w:val="center" w:pos="4252"/>
        <w:tab w:val="right" w:pos="8504"/>
      </w:tabs>
      <w:snapToGrid w:val="0"/>
    </w:pPr>
  </w:style>
  <w:style w:type="character" w:customStyle="1" w:styleId="ac">
    <w:name w:val="ヘッダー (文字)"/>
    <w:basedOn w:val="a0"/>
    <w:link w:val="ab"/>
    <w:uiPriority w:val="99"/>
    <w:rsid w:val="009B6B39"/>
    <w:rPr>
      <w:rFonts w:ascii="Century" w:eastAsia="ＭＳ 明朝" w:hAnsi="Century" w:cs="ＭＳ 明朝"/>
      <w:szCs w:val="21"/>
    </w:rPr>
  </w:style>
  <w:style w:type="paragraph" w:styleId="ad">
    <w:name w:val="footer"/>
    <w:basedOn w:val="a"/>
    <w:link w:val="ae"/>
    <w:uiPriority w:val="99"/>
    <w:unhideWhenUsed/>
    <w:rsid w:val="009B6B39"/>
    <w:pPr>
      <w:tabs>
        <w:tab w:val="center" w:pos="4252"/>
        <w:tab w:val="right" w:pos="8504"/>
      </w:tabs>
      <w:snapToGrid w:val="0"/>
    </w:pPr>
  </w:style>
  <w:style w:type="character" w:customStyle="1" w:styleId="ae">
    <w:name w:val="フッター (文字)"/>
    <w:basedOn w:val="a0"/>
    <w:link w:val="ad"/>
    <w:uiPriority w:val="99"/>
    <w:rsid w:val="009B6B39"/>
    <w:rPr>
      <w:rFonts w:ascii="Century" w:eastAsia="ＭＳ 明朝" w:hAnsi="Century"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30A"/>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30A"/>
    <w:pPr>
      <w:ind w:leftChars="400" w:left="840"/>
    </w:pPr>
  </w:style>
  <w:style w:type="character" w:styleId="a4">
    <w:name w:val="annotation reference"/>
    <w:basedOn w:val="a0"/>
    <w:rsid w:val="0016430A"/>
    <w:rPr>
      <w:sz w:val="18"/>
      <w:szCs w:val="18"/>
    </w:rPr>
  </w:style>
  <w:style w:type="paragraph" w:styleId="a5">
    <w:name w:val="annotation text"/>
    <w:basedOn w:val="a"/>
    <w:link w:val="a6"/>
    <w:rsid w:val="0016430A"/>
    <w:pPr>
      <w:jc w:val="left"/>
    </w:pPr>
  </w:style>
  <w:style w:type="character" w:customStyle="1" w:styleId="a6">
    <w:name w:val="コメント文字列 (文字)"/>
    <w:basedOn w:val="a0"/>
    <w:link w:val="a5"/>
    <w:rsid w:val="0016430A"/>
    <w:rPr>
      <w:rFonts w:ascii="Century" w:eastAsia="ＭＳ 明朝" w:hAnsi="Century" w:cs="ＭＳ 明朝"/>
      <w:szCs w:val="21"/>
    </w:rPr>
  </w:style>
  <w:style w:type="paragraph" w:styleId="a7">
    <w:name w:val="Balloon Text"/>
    <w:basedOn w:val="a"/>
    <w:link w:val="a8"/>
    <w:uiPriority w:val="99"/>
    <w:semiHidden/>
    <w:unhideWhenUsed/>
    <w:rsid w:val="00164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430A"/>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98035F"/>
    <w:rPr>
      <w:b/>
      <w:bCs/>
    </w:rPr>
  </w:style>
  <w:style w:type="character" w:customStyle="1" w:styleId="aa">
    <w:name w:val="コメント内容 (文字)"/>
    <w:basedOn w:val="a6"/>
    <w:link w:val="a9"/>
    <w:uiPriority w:val="99"/>
    <w:semiHidden/>
    <w:rsid w:val="0098035F"/>
    <w:rPr>
      <w:rFonts w:ascii="Century" w:eastAsia="ＭＳ 明朝" w:hAnsi="Century" w:cs="ＭＳ 明朝"/>
      <w:b/>
      <w:bCs/>
      <w:szCs w:val="21"/>
    </w:rPr>
  </w:style>
  <w:style w:type="paragraph" w:styleId="ab">
    <w:name w:val="header"/>
    <w:basedOn w:val="a"/>
    <w:link w:val="ac"/>
    <w:uiPriority w:val="99"/>
    <w:unhideWhenUsed/>
    <w:rsid w:val="009B6B39"/>
    <w:pPr>
      <w:tabs>
        <w:tab w:val="center" w:pos="4252"/>
        <w:tab w:val="right" w:pos="8504"/>
      </w:tabs>
      <w:snapToGrid w:val="0"/>
    </w:pPr>
  </w:style>
  <w:style w:type="character" w:customStyle="1" w:styleId="ac">
    <w:name w:val="ヘッダー (文字)"/>
    <w:basedOn w:val="a0"/>
    <w:link w:val="ab"/>
    <w:uiPriority w:val="99"/>
    <w:rsid w:val="009B6B39"/>
    <w:rPr>
      <w:rFonts w:ascii="Century" w:eastAsia="ＭＳ 明朝" w:hAnsi="Century" w:cs="ＭＳ 明朝"/>
      <w:szCs w:val="21"/>
    </w:rPr>
  </w:style>
  <w:style w:type="paragraph" w:styleId="ad">
    <w:name w:val="footer"/>
    <w:basedOn w:val="a"/>
    <w:link w:val="ae"/>
    <w:uiPriority w:val="99"/>
    <w:unhideWhenUsed/>
    <w:rsid w:val="009B6B39"/>
    <w:pPr>
      <w:tabs>
        <w:tab w:val="center" w:pos="4252"/>
        <w:tab w:val="right" w:pos="8504"/>
      </w:tabs>
      <w:snapToGrid w:val="0"/>
    </w:pPr>
  </w:style>
  <w:style w:type="character" w:customStyle="1" w:styleId="ae">
    <w:name w:val="フッター (文字)"/>
    <w:basedOn w:val="a0"/>
    <w:link w:val="ad"/>
    <w:uiPriority w:val="99"/>
    <w:rsid w:val="009B6B39"/>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8FDA9-473D-49D3-9902-7F28A8FE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白鳥　早樹子</dc:creator>
  <cp:lastModifiedBy>Chiba City</cp:lastModifiedBy>
  <cp:revision>16</cp:revision>
  <cp:lastPrinted>2017-07-28T01:52:00Z</cp:lastPrinted>
  <dcterms:created xsi:type="dcterms:W3CDTF">2017-07-27T02:08:00Z</dcterms:created>
  <dcterms:modified xsi:type="dcterms:W3CDTF">2017-07-28T04:08:00Z</dcterms:modified>
</cp:coreProperties>
</file>