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8BC3B" w14:textId="62E4E719" w:rsidR="00F978AC" w:rsidRPr="005C7A52" w:rsidRDefault="00F978AC" w:rsidP="005C7A52">
      <w:pPr>
        <w:jc w:val="center"/>
        <w:rPr>
          <w:rFonts w:ascii="ＭＳ 明朝" w:eastAsia="ＭＳ 明朝" w:hAnsi="ＭＳ 明朝"/>
          <w:szCs w:val="21"/>
        </w:rPr>
      </w:pPr>
      <w:bookmarkStart w:id="0" w:name="_GoBack"/>
      <w:bookmarkEnd w:id="0"/>
      <w:r w:rsidRPr="005C7A52">
        <w:rPr>
          <w:rFonts w:ascii="ＭＳ 明朝" w:eastAsia="ＭＳ 明朝" w:hAnsi="ＭＳ 明朝" w:hint="eastAsia"/>
          <w:szCs w:val="21"/>
        </w:rPr>
        <w:t>千葉市</w:t>
      </w:r>
      <w:r w:rsidR="007515EE" w:rsidRPr="005C7A52">
        <w:rPr>
          <w:rFonts w:ascii="ＭＳ 明朝" w:eastAsia="ＭＳ 明朝" w:hAnsi="ＭＳ 明朝" w:hint="eastAsia"/>
          <w:szCs w:val="21"/>
        </w:rPr>
        <w:t>障害者基幹相談支援センター</w:t>
      </w:r>
      <w:r w:rsidRPr="005C7A52">
        <w:rPr>
          <w:rFonts w:ascii="ＭＳ 明朝" w:eastAsia="ＭＳ 明朝" w:hAnsi="ＭＳ 明朝" w:hint="eastAsia"/>
          <w:szCs w:val="21"/>
        </w:rPr>
        <w:t>事業実施要綱</w:t>
      </w:r>
    </w:p>
    <w:p w14:paraId="3539ED3D" w14:textId="77777777" w:rsidR="00C74B7E" w:rsidRPr="005C7A52" w:rsidRDefault="00C74B7E" w:rsidP="005C7A52">
      <w:pPr>
        <w:rPr>
          <w:rFonts w:ascii="ＭＳ 明朝" w:eastAsia="ＭＳ 明朝" w:hAnsi="ＭＳ 明朝"/>
          <w:szCs w:val="21"/>
        </w:rPr>
      </w:pPr>
    </w:p>
    <w:p w14:paraId="0A4F13C8" w14:textId="77777777" w:rsidR="00F978AC" w:rsidRPr="005C7A52" w:rsidRDefault="00F978AC" w:rsidP="005C7A52">
      <w:pPr>
        <w:rPr>
          <w:rFonts w:ascii="ＭＳ 明朝" w:eastAsia="ＭＳ 明朝" w:hAnsi="ＭＳ 明朝"/>
          <w:szCs w:val="21"/>
        </w:rPr>
      </w:pPr>
      <w:r w:rsidRPr="005C7A52">
        <w:rPr>
          <w:rFonts w:ascii="ＭＳ 明朝" w:eastAsia="ＭＳ 明朝" w:hAnsi="ＭＳ 明朝" w:hint="eastAsia"/>
          <w:szCs w:val="21"/>
        </w:rPr>
        <w:t>（</w:t>
      </w:r>
      <w:r w:rsidR="00815D25" w:rsidRPr="005C7A52">
        <w:rPr>
          <w:rFonts w:ascii="ＭＳ 明朝" w:eastAsia="ＭＳ 明朝" w:hAnsi="ＭＳ 明朝" w:hint="eastAsia"/>
          <w:szCs w:val="21"/>
        </w:rPr>
        <w:t>目的</w:t>
      </w:r>
      <w:r w:rsidRPr="005C7A52">
        <w:rPr>
          <w:rFonts w:ascii="ＭＳ 明朝" w:eastAsia="ＭＳ 明朝" w:hAnsi="ＭＳ 明朝" w:hint="eastAsia"/>
          <w:szCs w:val="21"/>
        </w:rPr>
        <w:t>）</w:t>
      </w:r>
    </w:p>
    <w:p w14:paraId="16B6923C" w14:textId="5BD3105C" w:rsidR="00815D25" w:rsidRPr="005C7A52" w:rsidRDefault="00F978AC" w:rsidP="005C7A52">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第１条</w:t>
      </w:r>
      <w:r w:rsidRPr="005C7A52">
        <w:rPr>
          <w:rFonts w:ascii="ＭＳ 明朝" w:eastAsia="ＭＳ 明朝" w:hAnsi="ＭＳ 明朝"/>
          <w:szCs w:val="21"/>
        </w:rPr>
        <w:t xml:space="preserve"> </w:t>
      </w:r>
      <w:r w:rsidRPr="005C7A52">
        <w:rPr>
          <w:rFonts w:ascii="ＭＳ 明朝" w:eastAsia="ＭＳ 明朝" w:hAnsi="ＭＳ 明朝" w:hint="eastAsia"/>
          <w:szCs w:val="21"/>
        </w:rPr>
        <w:t>この要綱は、障害者の日常生活及び社会生活を総合的に支援するための法律（平成１７年法律第１２３号。以下</w:t>
      </w:r>
      <w:r w:rsidR="00975A46" w:rsidRPr="005C7A52">
        <w:rPr>
          <w:rFonts w:ascii="ＭＳ 明朝" w:eastAsia="ＭＳ 明朝" w:hAnsi="ＭＳ 明朝" w:hint="eastAsia"/>
          <w:szCs w:val="21"/>
        </w:rPr>
        <w:t>、</w:t>
      </w:r>
      <w:r w:rsidRPr="005C7A52">
        <w:rPr>
          <w:rFonts w:ascii="ＭＳ 明朝" w:eastAsia="ＭＳ 明朝" w:hAnsi="ＭＳ 明朝" w:hint="eastAsia"/>
          <w:szCs w:val="21"/>
        </w:rPr>
        <w:t>「法」という。）</w:t>
      </w:r>
      <w:r w:rsidR="00815D25" w:rsidRPr="005C7A52">
        <w:rPr>
          <w:rFonts w:ascii="ＭＳ 明朝" w:eastAsia="ＭＳ 明朝" w:hAnsi="ＭＳ 明朝" w:hint="eastAsia"/>
          <w:szCs w:val="21"/>
        </w:rPr>
        <w:t>第７７条第１項第３号に規定する障害者</w:t>
      </w:r>
      <w:r w:rsidR="005C7A52">
        <w:rPr>
          <w:rFonts w:ascii="ＭＳ 明朝" w:eastAsia="ＭＳ 明朝" w:hAnsi="ＭＳ 明朝" w:hint="eastAsia"/>
          <w:szCs w:val="21"/>
        </w:rPr>
        <w:t xml:space="preserve">　　</w:t>
      </w:r>
      <w:r w:rsidR="00815D25" w:rsidRPr="005C7A52">
        <w:rPr>
          <w:rFonts w:ascii="ＭＳ 明朝" w:eastAsia="ＭＳ 明朝" w:hAnsi="ＭＳ 明朝" w:hint="eastAsia"/>
          <w:szCs w:val="21"/>
        </w:rPr>
        <w:t>相談支援事業及び法第７７条の２に規定する基幹相談支援センター（以下「センター」という。）</w:t>
      </w:r>
      <w:r w:rsidR="0051677E" w:rsidRPr="005C7A52">
        <w:rPr>
          <w:rFonts w:ascii="ＭＳ 明朝" w:eastAsia="ＭＳ 明朝" w:hAnsi="ＭＳ 明朝" w:hint="eastAsia"/>
          <w:szCs w:val="21"/>
        </w:rPr>
        <w:t>事業</w:t>
      </w:r>
      <w:r w:rsidR="00DC3561" w:rsidRPr="005C7A52">
        <w:rPr>
          <w:rFonts w:ascii="ＭＳ 明朝" w:eastAsia="ＭＳ 明朝" w:hAnsi="ＭＳ 明朝" w:hint="eastAsia"/>
          <w:szCs w:val="21"/>
        </w:rPr>
        <w:t>の実施</w:t>
      </w:r>
      <w:r w:rsidR="0051677E" w:rsidRPr="005C7A52">
        <w:rPr>
          <w:rFonts w:ascii="ＭＳ 明朝" w:eastAsia="ＭＳ 明朝" w:hAnsi="ＭＳ 明朝" w:hint="eastAsia"/>
          <w:szCs w:val="21"/>
        </w:rPr>
        <w:t>に関し、必要な事項を定めるものとする。</w:t>
      </w:r>
    </w:p>
    <w:p w14:paraId="7514D293" w14:textId="77777777" w:rsidR="00F978AC" w:rsidRPr="005C7A52" w:rsidRDefault="00F978AC" w:rsidP="005C7A52">
      <w:pPr>
        <w:rPr>
          <w:rFonts w:ascii="ＭＳ 明朝" w:eastAsia="ＭＳ 明朝" w:hAnsi="ＭＳ 明朝"/>
          <w:szCs w:val="21"/>
        </w:rPr>
      </w:pPr>
      <w:r w:rsidRPr="005C7A52">
        <w:rPr>
          <w:rFonts w:ascii="ＭＳ 明朝" w:eastAsia="ＭＳ 明朝" w:hAnsi="ＭＳ 明朝" w:hint="eastAsia"/>
          <w:szCs w:val="21"/>
        </w:rPr>
        <w:t>（実施主体）</w:t>
      </w:r>
    </w:p>
    <w:p w14:paraId="3ADF35E2" w14:textId="77777777" w:rsidR="00F978AC" w:rsidRPr="005C7A52" w:rsidRDefault="00F978AC" w:rsidP="005C7A52">
      <w:pPr>
        <w:rPr>
          <w:rFonts w:ascii="ＭＳ 明朝" w:eastAsia="ＭＳ 明朝" w:hAnsi="ＭＳ 明朝"/>
          <w:szCs w:val="21"/>
        </w:rPr>
      </w:pPr>
      <w:r w:rsidRPr="005C7A52">
        <w:rPr>
          <w:rFonts w:ascii="ＭＳ 明朝" w:eastAsia="ＭＳ 明朝" w:hAnsi="ＭＳ 明朝" w:hint="eastAsia"/>
          <w:szCs w:val="21"/>
        </w:rPr>
        <w:t>第</w:t>
      </w:r>
      <w:r w:rsidR="00975A46" w:rsidRPr="005C7A52">
        <w:rPr>
          <w:rFonts w:ascii="ＭＳ 明朝" w:eastAsia="ＭＳ 明朝" w:hAnsi="ＭＳ 明朝" w:hint="eastAsia"/>
          <w:szCs w:val="21"/>
        </w:rPr>
        <w:t>２</w:t>
      </w:r>
      <w:r w:rsidRPr="005C7A52">
        <w:rPr>
          <w:rFonts w:ascii="ＭＳ 明朝" w:eastAsia="ＭＳ 明朝" w:hAnsi="ＭＳ 明朝" w:hint="eastAsia"/>
          <w:szCs w:val="21"/>
        </w:rPr>
        <w:t>条</w:t>
      </w:r>
      <w:r w:rsidRPr="005C7A52">
        <w:rPr>
          <w:rFonts w:ascii="ＭＳ 明朝" w:eastAsia="ＭＳ 明朝" w:hAnsi="ＭＳ 明朝"/>
          <w:szCs w:val="21"/>
        </w:rPr>
        <w:t xml:space="preserve"> </w:t>
      </w:r>
      <w:r w:rsidRPr="005C7A52">
        <w:rPr>
          <w:rFonts w:ascii="ＭＳ 明朝" w:eastAsia="ＭＳ 明朝" w:hAnsi="ＭＳ 明朝" w:hint="eastAsia"/>
          <w:szCs w:val="21"/>
        </w:rPr>
        <w:t>本事業の実施主体は、</w:t>
      </w:r>
      <w:r w:rsidR="00975A46" w:rsidRPr="005C7A52">
        <w:rPr>
          <w:rFonts w:ascii="ＭＳ 明朝" w:eastAsia="ＭＳ 明朝" w:hAnsi="ＭＳ 明朝" w:hint="eastAsia"/>
          <w:szCs w:val="21"/>
        </w:rPr>
        <w:t>千葉市</w:t>
      </w:r>
      <w:r w:rsidRPr="005C7A52">
        <w:rPr>
          <w:rFonts w:ascii="ＭＳ 明朝" w:eastAsia="ＭＳ 明朝" w:hAnsi="ＭＳ 明朝" w:hint="eastAsia"/>
          <w:szCs w:val="21"/>
        </w:rPr>
        <w:t>とする。</w:t>
      </w:r>
    </w:p>
    <w:p w14:paraId="2022E8E8" w14:textId="7ADD7EE0" w:rsidR="00352903" w:rsidRPr="005C7A52" w:rsidRDefault="00352903" w:rsidP="005C7A52">
      <w:pPr>
        <w:ind w:left="210" w:hangingChars="100" w:hanging="210"/>
        <w:rPr>
          <w:rFonts w:ascii="ＭＳ 明朝" w:eastAsia="ＭＳ 明朝" w:hAnsi="ＭＳ 明朝"/>
          <w:szCs w:val="21"/>
        </w:rPr>
      </w:pPr>
      <w:r w:rsidRPr="005C7A52">
        <w:rPr>
          <w:rFonts w:ascii="ＭＳ 明朝" w:eastAsia="ＭＳ 明朝" w:hAnsi="ＭＳ 明朝" w:hint="eastAsia"/>
          <w:szCs w:val="21"/>
        </w:rPr>
        <w:t>２　市長は、本事業を適切に実施することができると認められる次の各号のいずれかに</w:t>
      </w:r>
      <w:r w:rsidR="005C7A52">
        <w:rPr>
          <w:rFonts w:ascii="ＭＳ 明朝" w:eastAsia="ＭＳ 明朝" w:hAnsi="ＭＳ 明朝" w:hint="eastAsia"/>
          <w:szCs w:val="21"/>
        </w:rPr>
        <w:t xml:space="preserve">　</w:t>
      </w:r>
      <w:r w:rsidRPr="005C7A52">
        <w:rPr>
          <w:rFonts w:ascii="ＭＳ 明朝" w:eastAsia="ＭＳ 明朝" w:hAnsi="ＭＳ 明朝" w:hint="eastAsia"/>
          <w:szCs w:val="21"/>
        </w:rPr>
        <w:t>該当する者（以下、「事業者」という。）に事業の一部又は全部を委託して実施することができるものとする。</w:t>
      </w:r>
    </w:p>
    <w:p w14:paraId="764DE2E5" w14:textId="77777777" w:rsidR="00352903" w:rsidRPr="005C7A52" w:rsidRDefault="00352903" w:rsidP="005C7A52">
      <w:pPr>
        <w:rPr>
          <w:rFonts w:ascii="ＭＳ 明朝" w:eastAsia="ＭＳ 明朝" w:hAnsi="ＭＳ 明朝"/>
          <w:szCs w:val="21"/>
        </w:rPr>
      </w:pPr>
      <w:r w:rsidRPr="005C7A52">
        <w:rPr>
          <w:rFonts w:ascii="ＭＳ 明朝" w:eastAsia="ＭＳ 明朝" w:hAnsi="ＭＳ 明朝" w:hint="eastAsia"/>
          <w:szCs w:val="21"/>
        </w:rPr>
        <w:t>（１）指定特定相談支援事業を実施する法人</w:t>
      </w:r>
    </w:p>
    <w:p w14:paraId="25066A7F" w14:textId="77777777" w:rsidR="00352903" w:rsidRPr="005C7A52" w:rsidRDefault="00352903" w:rsidP="005C7A52">
      <w:pPr>
        <w:rPr>
          <w:rFonts w:ascii="ＭＳ 明朝" w:eastAsia="ＭＳ 明朝" w:hAnsi="ＭＳ 明朝"/>
          <w:szCs w:val="21"/>
        </w:rPr>
      </w:pPr>
      <w:r w:rsidRPr="005C7A52">
        <w:rPr>
          <w:rFonts w:ascii="ＭＳ 明朝" w:eastAsia="ＭＳ 明朝" w:hAnsi="ＭＳ 明朝" w:hint="eastAsia"/>
          <w:szCs w:val="21"/>
        </w:rPr>
        <w:t>（２）指定一般相談支援事業を実施する法人</w:t>
      </w:r>
    </w:p>
    <w:p w14:paraId="023054FF" w14:textId="77777777" w:rsidR="00352903" w:rsidRPr="005C7A52" w:rsidRDefault="00352903" w:rsidP="005C7A52">
      <w:pPr>
        <w:ind w:left="210" w:hangingChars="100" w:hanging="210"/>
        <w:rPr>
          <w:rFonts w:ascii="ＭＳ 明朝" w:eastAsia="ＭＳ 明朝" w:hAnsi="ＭＳ 明朝"/>
          <w:szCs w:val="21"/>
        </w:rPr>
      </w:pPr>
      <w:r w:rsidRPr="005C7A52">
        <w:rPr>
          <w:rFonts w:ascii="ＭＳ 明朝" w:eastAsia="ＭＳ 明朝" w:hAnsi="ＭＳ 明朝" w:hint="eastAsia"/>
          <w:szCs w:val="21"/>
        </w:rPr>
        <w:t>３　前項の委託を受けた</w:t>
      </w:r>
      <w:r w:rsidR="002F251B" w:rsidRPr="005C7A52">
        <w:rPr>
          <w:rFonts w:ascii="ＭＳ 明朝" w:eastAsia="ＭＳ 明朝" w:hAnsi="ＭＳ 明朝" w:hint="eastAsia"/>
          <w:szCs w:val="21"/>
        </w:rPr>
        <w:t>事業者</w:t>
      </w:r>
      <w:r w:rsidRPr="005C7A52">
        <w:rPr>
          <w:rFonts w:ascii="ＭＳ 明朝" w:eastAsia="ＭＳ 明朝" w:hAnsi="ＭＳ 明朝" w:hint="eastAsia"/>
          <w:szCs w:val="21"/>
        </w:rPr>
        <w:t>は、本事業を実施するため、あらかじめ、障害者の日常生活及び社会生活を総合的に支援するための法律施行規則</w:t>
      </w:r>
      <w:r w:rsidR="007238F2" w:rsidRPr="005C7A52">
        <w:rPr>
          <w:rFonts w:ascii="ＭＳ 明朝" w:eastAsia="ＭＳ 明朝" w:hAnsi="ＭＳ 明朝" w:hint="eastAsia"/>
          <w:szCs w:val="21"/>
        </w:rPr>
        <w:t>（平成１８年厚生労働省令第１９号）</w:t>
      </w:r>
      <w:r w:rsidRPr="005C7A52">
        <w:rPr>
          <w:rFonts w:ascii="ＭＳ 明朝" w:eastAsia="ＭＳ 明朝" w:hAnsi="ＭＳ 明朝" w:hint="eastAsia"/>
          <w:szCs w:val="21"/>
        </w:rPr>
        <w:t>第６５条の１４の３に規定する事項を市</w:t>
      </w:r>
      <w:r w:rsidR="001D4AFF" w:rsidRPr="005C7A52">
        <w:rPr>
          <w:rFonts w:ascii="ＭＳ 明朝" w:eastAsia="ＭＳ 明朝" w:hAnsi="ＭＳ 明朝" w:hint="eastAsia"/>
          <w:szCs w:val="21"/>
        </w:rPr>
        <w:t>長</w:t>
      </w:r>
      <w:r w:rsidRPr="005C7A52">
        <w:rPr>
          <w:rFonts w:ascii="ＭＳ 明朝" w:eastAsia="ＭＳ 明朝" w:hAnsi="ＭＳ 明朝" w:hint="eastAsia"/>
          <w:szCs w:val="21"/>
        </w:rPr>
        <w:t>に届け出なければならない。ただし、公募により選定された者の場合は、応募書類の提出により</w:t>
      </w:r>
      <w:r w:rsidR="00586FF0" w:rsidRPr="005C7A52">
        <w:rPr>
          <w:rFonts w:ascii="ＭＳ 明朝" w:eastAsia="ＭＳ 明朝" w:hAnsi="ＭＳ 明朝" w:hint="eastAsia"/>
          <w:szCs w:val="21"/>
        </w:rPr>
        <w:t>これを</w:t>
      </w:r>
      <w:r w:rsidRPr="005C7A52">
        <w:rPr>
          <w:rFonts w:ascii="ＭＳ 明朝" w:eastAsia="ＭＳ 明朝" w:hAnsi="ＭＳ 明朝" w:hint="eastAsia"/>
          <w:szCs w:val="21"/>
        </w:rPr>
        <w:t>届け出たものとみなす。</w:t>
      </w:r>
    </w:p>
    <w:p w14:paraId="1339595C" w14:textId="77777777" w:rsidR="00F978AC" w:rsidRPr="005C7A52" w:rsidRDefault="00F978AC" w:rsidP="005C7A52">
      <w:pPr>
        <w:rPr>
          <w:rFonts w:ascii="ＭＳ 明朝" w:eastAsia="ＭＳ 明朝" w:hAnsi="ＭＳ 明朝"/>
          <w:szCs w:val="21"/>
        </w:rPr>
      </w:pPr>
      <w:r w:rsidRPr="005C7A52">
        <w:rPr>
          <w:rFonts w:ascii="ＭＳ 明朝" w:eastAsia="ＭＳ 明朝" w:hAnsi="ＭＳ 明朝" w:hint="eastAsia"/>
          <w:szCs w:val="21"/>
        </w:rPr>
        <w:t>（</w:t>
      </w:r>
      <w:r w:rsidR="00815D25" w:rsidRPr="005C7A52">
        <w:rPr>
          <w:rFonts w:ascii="ＭＳ 明朝" w:eastAsia="ＭＳ 明朝" w:hAnsi="ＭＳ 明朝" w:hint="eastAsia"/>
          <w:szCs w:val="21"/>
        </w:rPr>
        <w:t>センター</w:t>
      </w:r>
      <w:r w:rsidR="00F6508F" w:rsidRPr="005C7A52">
        <w:rPr>
          <w:rFonts w:ascii="ＭＳ 明朝" w:eastAsia="ＭＳ 明朝" w:hAnsi="ＭＳ 明朝" w:hint="eastAsia"/>
          <w:szCs w:val="21"/>
        </w:rPr>
        <w:t>の</w:t>
      </w:r>
      <w:r w:rsidR="00815D25" w:rsidRPr="005C7A52">
        <w:rPr>
          <w:rFonts w:ascii="ＭＳ 明朝" w:eastAsia="ＭＳ 明朝" w:hAnsi="ＭＳ 明朝" w:hint="eastAsia"/>
          <w:szCs w:val="21"/>
        </w:rPr>
        <w:t>業務</w:t>
      </w:r>
      <w:r w:rsidRPr="005C7A52">
        <w:rPr>
          <w:rFonts w:ascii="ＭＳ 明朝" w:eastAsia="ＭＳ 明朝" w:hAnsi="ＭＳ 明朝" w:hint="eastAsia"/>
          <w:szCs w:val="21"/>
        </w:rPr>
        <w:t>内容</w:t>
      </w:r>
      <w:r w:rsidR="0098624C" w:rsidRPr="005C7A52">
        <w:rPr>
          <w:rFonts w:ascii="ＭＳ 明朝" w:eastAsia="ＭＳ 明朝" w:hAnsi="ＭＳ 明朝" w:hint="eastAsia"/>
          <w:szCs w:val="21"/>
        </w:rPr>
        <w:t>及び方針</w:t>
      </w:r>
      <w:r w:rsidRPr="005C7A52">
        <w:rPr>
          <w:rFonts w:ascii="ＭＳ 明朝" w:eastAsia="ＭＳ 明朝" w:hAnsi="ＭＳ 明朝" w:hint="eastAsia"/>
          <w:szCs w:val="21"/>
        </w:rPr>
        <w:t>）</w:t>
      </w:r>
    </w:p>
    <w:p w14:paraId="1A25E409" w14:textId="78F63E46" w:rsidR="00F631A2" w:rsidRPr="005C7A52" w:rsidRDefault="00F978AC" w:rsidP="005C7A52">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627D76" w:rsidRPr="005C7A52">
        <w:rPr>
          <w:rFonts w:ascii="ＭＳ 明朝" w:eastAsia="ＭＳ 明朝" w:hAnsi="ＭＳ 明朝" w:hint="eastAsia"/>
          <w:szCs w:val="21"/>
        </w:rPr>
        <w:t>３</w:t>
      </w:r>
      <w:r w:rsidRPr="005C7A52">
        <w:rPr>
          <w:rFonts w:ascii="ＭＳ 明朝" w:eastAsia="ＭＳ 明朝" w:hAnsi="ＭＳ 明朝" w:hint="eastAsia"/>
          <w:szCs w:val="21"/>
        </w:rPr>
        <w:t>条</w:t>
      </w:r>
      <w:r w:rsidRPr="005C7A52">
        <w:rPr>
          <w:rFonts w:ascii="ＭＳ 明朝" w:eastAsia="ＭＳ 明朝" w:hAnsi="ＭＳ 明朝"/>
          <w:szCs w:val="21"/>
        </w:rPr>
        <w:t xml:space="preserve"> </w:t>
      </w:r>
      <w:r w:rsidR="00F631A2" w:rsidRPr="005C7A52">
        <w:rPr>
          <w:rFonts w:ascii="ＭＳ 明朝" w:eastAsia="ＭＳ 明朝" w:hAnsi="ＭＳ 明朝" w:hint="eastAsia"/>
          <w:szCs w:val="21"/>
        </w:rPr>
        <w:t>事業者は、</w:t>
      </w:r>
      <w:r w:rsidR="005F3568" w:rsidRPr="005C7A52">
        <w:rPr>
          <w:rFonts w:ascii="ＭＳ 明朝" w:eastAsia="ＭＳ 明朝" w:hAnsi="ＭＳ 明朝" w:hint="eastAsia"/>
          <w:szCs w:val="21"/>
        </w:rPr>
        <w:t>千葉市障害者基幹相談支援センター運営方針に基づき、次の各号に掲げる業務を実施するものとする。</w:t>
      </w:r>
    </w:p>
    <w:p w14:paraId="3AA9EDEF" w14:textId="77777777" w:rsidR="00815D25" w:rsidRPr="005C7A52" w:rsidRDefault="00F631A2" w:rsidP="005C7A52">
      <w:pPr>
        <w:rPr>
          <w:rFonts w:ascii="ＭＳ 明朝" w:eastAsia="ＭＳ 明朝" w:hAnsi="ＭＳ 明朝"/>
          <w:szCs w:val="21"/>
        </w:rPr>
      </w:pPr>
      <w:r w:rsidRPr="005C7A52">
        <w:rPr>
          <w:rFonts w:ascii="ＭＳ 明朝" w:eastAsia="ＭＳ 明朝" w:hAnsi="ＭＳ 明朝" w:hint="eastAsia"/>
          <w:szCs w:val="21"/>
        </w:rPr>
        <w:t>（１）</w:t>
      </w:r>
      <w:r w:rsidR="00815D25" w:rsidRPr="005C7A52">
        <w:rPr>
          <w:rFonts w:ascii="ＭＳ 明朝" w:eastAsia="ＭＳ 明朝" w:hAnsi="ＭＳ 明朝" w:hint="eastAsia"/>
          <w:szCs w:val="21"/>
        </w:rPr>
        <w:t>一般的な相談支援</w:t>
      </w:r>
    </w:p>
    <w:p w14:paraId="2419BA4D"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ア　</w:t>
      </w:r>
      <w:r w:rsidR="00815D25" w:rsidRPr="005C7A52">
        <w:rPr>
          <w:rFonts w:ascii="ＭＳ 明朝" w:eastAsia="ＭＳ 明朝" w:hAnsi="ＭＳ 明朝" w:hint="eastAsia"/>
          <w:szCs w:val="21"/>
        </w:rPr>
        <w:t>福祉サービスの利用援助（情報提供、相談等）</w:t>
      </w:r>
    </w:p>
    <w:p w14:paraId="0A0CD299"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イ　</w:t>
      </w:r>
      <w:r w:rsidR="00815D25" w:rsidRPr="005C7A52">
        <w:rPr>
          <w:rFonts w:ascii="ＭＳ 明朝" w:eastAsia="ＭＳ 明朝" w:hAnsi="ＭＳ 明朝" w:hint="eastAsia"/>
          <w:szCs w:val="21"/>
        </w:rPr>
        <w:t>社会資源を活用するための支援（各種支援施策に関する助言・指導等）</w:t>
      </w:r>
    </w:p>
    <w:p w14:paraId="28F7FB05"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ウ　</w:t>
      </w:r>
      <w:r w:rsidR="00815D25" w:rsidRPr="005C7A52">
        <w:rPr>
          <w:rFonts w:ascii="ＭＳ 明朝" w:eastAsia="ＭＳ 明朝" w:hAnsi="ＭＳ 明朝" w:hint="eastAsia"/>
          <w:szCs w:val="21"/>
        </w:rPr>
        <w:t>セルフプランの作成支援</w:t>
      </w:r>
    </w:p>
    <w:p w14:paraId="4C65B493"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エ　</w:t>
      </w:r>
      <w:r w:rsidR="00815D25" w:rsidRPr="005C7A52">
        <w:rPr>
          <w:rFonts w:ascii="ＭＳ 明朝" w:eastAsia="ＭＳ 明朝" w:hAnsi="ＭＳ 明朝" w:hint="eastAsia"/>
          <w:szCs w:val="21"/>
        </w:rPr>
        <w:t>社会生活力を高めるための支援</w:t>
      </w:r>
    </w:p>
    <w:p w14:paraId="74CD495C"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オ　</w:t>
      </w:r>
      <w:r w:rsidR="00815D25" w:rsidRPr="005C7A52">
        <w:rPr>
          <w:rFonts w:ascii="ＭＳ 明朝" w:eastAsia="ＭＳ 明朝" w:hAnsi="ＭＳ 明朝" w:hint="eastAsia"/>
          <w:szCs w:val="21"/>
        </w:rPr>
        <w:t>ピアカウンセリング</w:t>
      </w:r>
    </w:p>
    <w:p w14:paraId="02844616"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カ　</w:t>
      </w:r>
      <w:r w:rsidR="00815D25" w:rsidRPr="005C7A52">
        <w:rPr>
          <w:rFonts w:ascii="ＭＳ 明朝" w:eastAsia="ＭＳ 明朝" w:hAnsi="ＭＳ 明朝" w:hint="eastAsia"/>
          <w:szCs w:val="21"/>
        </w:rPr>
        <w:t>権利の擁護のために必要な援助</w:t>
      </w:r>
    </w:p>
    <w:p w14:paraId="59CB2DC7" w14:textId="77777777" w:rsidR="00146519"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キ　</w:t>
      </w:r>
      <w:r w:rsidR="00815D25" w:rsidRPr="005C7A52">
        <w:rPr>
          <w:rFonts w:ascii="ＭＳ 明朝" w:eastAsia="ＭＳ 明朝" w:hAnsi="ＭＳ 明朝" w:hint="eastAsia"/>
          <w:szCs w:val="21"/>
        </w:rPr>
        <w:t>専門機関の紹介</w:t>
      </w:r>
    </w:p>
    <w:p w14:paraId="2781709E" w14:textId="2A1F2604" w:rsidR="00F6508F" w:rsidRPr="005C7A52" w:rsidRDefault="00146519"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ク</w:t>
      </w:r>
      <w:r w:rsidR="00815D25" w:rsidRPr="005C7A52">
        <w:rPr>
          <w:rFonts w:ascii="ＭＳ 明朝" w:eastAsia="ＭＳ 明朝" w:hAnsi="ＭＳ 明朝" w:hint="eastAsia"/>
          <w:szCs w:val="21"/>
        </w:rPr>
        <w:t xml:space="preserve">　</w:t>
      </w:r>
      <w:r w:rsidRPr="005C7A52">
        <w:rPr>
          <w:rFonts w:ascii="ＭＳ 明朝" w:eastAsia="ＭＳ 明朝" w:hAnsi="ＭＳ 明朝" w:hint="eastAsia"/>
          <w:szCs w:val="21"/>
        </w:rPr>
        <w:t>アからキまでのほか、必要と認められる支援</w:t>
      </w:r>
    </w:p>
    <w:p w14:paraId="2BCA20D6" w14:textId="77777777" w:rsidR="00815D25" w:rsidRPr="005C7A52" w:rsidRDefault="00F631A2" w:rsidP="005C7A52">
      <w:pPr>
        <w:rPr>
          <w:rFonts w:ascii="ＭＳ 明朝" w:eastAsia="ＭＳ 明朝" w:hAnsi="ＭＳ 明朝"/>
          <w:szCs w:val="21"/>
        </w:rPr>
      </w:pPr>
      <w:r w:rsidRPr="005C7A52">
        <w:rPr>
          <w:rFonts w:ascii="ＭＳ 明朝" w:eastAsia="ＭＳ 明朝" w:hAnsi="ＭＳ 明朝" w:hint="eastAsia"/>
          <w:szCs w:val="21"/>
        </w:rPr>
        <w:t>（２）</w:t>
      </w:r>
      <w:r w:rsidR="00815D25" w:rsidRPr="005C7A52">
        <w:rPr>
          <w:rFonts w:ascii="ＭＳ 明朝" w:eastAsia="ＭＳ 明朝" w:hAnsi="ＭＳ 明朝" w:hint="eastAsia"/>
          <w:szCs w:val="21"/>
        </w:rPr>
        <w:t>障害の種別や各種のニーズに対応できる総合的な相談支援や専門的な相談支援</w:t>
      </w:r>
    </w:p>
    <w:p w14:paraId="045A8E82" w14:textId="77777777" w:rsidR="00815D25" w:rsidRPr="005C7A52" w:rsidRDefault="00395D1D" w:rsidP="005C7A52">
      <w:pPr>
        <w:rPr>
          <w:rFonts w:ascii="ＭＳ 明朝" w:eastAsia="ＭＳ 明朝" w:hAnsi="ＭＳ 明朝"/>
          <w:szCs w:val="21"/>
        </w:rPr>
      </w:pPr>
      <w:r w:rsidRPr="005C7A52">
        <w:rPr>
          <w:rFonts w:ascii="ＭＳ 明朝" w:eastAsia="ＭＳ 明朝" w:hAnsi="ＭＳ 明朝" w:hint="eastAsia"/>
          <w:szCs w:val="21"/>
        </w:rPr>
        <w:t>（３）</w:t>
      </w:r>
      <w:r w:rsidR="00815D25" w:rsidRPr="005C7A52">
        <w:rPr>
          <w:rFonts w:ascii="ＭＳ 明朝" w:eastAsia="ＭＳ 明朝" w:hAnsi="ＭＳ 明朝" w:hint="eastAsia"/>
          <w:szCs w:val="21"/>
        </w:rPr>
        <w:t>地域の相談支援体制の強化の取組</w:t>
      </w:r>
    </w:p>
    <w:p w14:paraId="2119BFC2" w14:textId="6131A096"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ア　</w:t>
      </w:r>
      <w:r w:rsidR="00815D25" w:rsidRPr="005C7A52">
        <w:rPr>
          <w:rFonts w:ascii="ＭＳ 明朝" w:eastAsia="ＭＳ 明朝" w:hAnsi="ＭＳ 明朝" w:hint="eastAsia"/>
          <w:szCs w:val="21"/>
        </w:rPr>
        <w:t>地域の相談支援事業者に対する訪問等による専門的な指導、助言</w:t>
      </w:r>
    </w:p>
    <w:p w14:paraId="73DE4798" w14:textId="47EA8E55" w:rsidR="00815D25" w:rsidRDefault="00016580" w:rsidP="005C7A52">
      <w:pPr>
        <w:ind w:leftChars="200" w:left="840" w:hangingChars="200" w:hanging="420"/>
        <w:rPr>
          <w:rFonts w:ascii="ＭＳ 明朝" w:eastAsia="ＭＳ 明朝" w:hAnsi="ＭＳ 明朝"/>
          <w:szCs w:val="21"/>
        </w:rPr>
      </w:pPr>
      <w:r w:rsidRPr="005C7A52">
        <w:rPr>
          <w:rFonts w:ascii="ＭＳ 明朝" w:eastAsia="ＭＳ 明朝" w:hAnsi="ＭＳ 明朝" w:hint="eastAsia"/>
          <w:szCs w:val="21"/>
        </w:rPr>
        <w:t xml:space="preserve">イ　</w:t>
      </w:r>
      <w:r w:rsidR="00815D25" w:rsidRPr="005C7A52">
        <w:rPr>
          <w:rFonts w:ascii="ＭＳ 明朝" w:eastAsia="ＭＳ 明朝" w:hAnsi="ＭＳ 明朝" w:hint="eastAsia"/>
          <w:szCs w:val="21"/>
        </w:rPr>
        <w:t>地域の相談支援事業者の人材育成の支援（研修会の企画・運営、日常的な事例検討会の開催、サービス等利用計画の点検・評価等）</w:t>
      </w:r>
    </w:p>
    <w:p w14:paraId="0C6325AE" w14:textId="77777777" w:rsidR="005C7A52" w:rsidRPr="005C7A52" w:rsidRDefault="005C7A52" w:rsidP="005C7A52">
      <w:pPr>
        <w:ind w:leftChars="200" w:left="840" w:hangingChars="200" w:hanging="420"/>
        <w:rPr>
          <w:rFonts w:ascii="ＭＳ 明朝" w:eastAsia="ＭＳ 明朝" w:hAnsi="ＭＳ 明朝"/>
          <w:szCs w:val="21"/>
        </w:rPr>
      </w:pPr>
    </w:p>
    <w:p w14:paraId="316D956B" w14:textId="77777777" w:rsidR="00815D25" w:rsidRPr="005C7A52" w:rsidRDefault="00016580" w:rsidP="005C7A52">
      <w:pPr>
        <w:ind w:leftChars="200" w:left="840" w:hangingChars="200" w:hanging="420"/>
        <w:rPr>
          <w:rFonts w:ascii="ＭＳ 明朝" w:eastAsia="ＭＳ 明朝" w:hAnsi="ＭＳ 明朝"/>
          <w:szCs w:val="21"/>
        </w:rPr>
      </w:pPr>
      <w:r w:rsidRPr="005C7A52">
        <w:rPr>
          <w:rFonts w:ascii="ＭＳ 明朝" w:eastAsia="ＭＳ 明朝" w:hAnsi="ＭＳ 明朝" w:hint="eastAsia"/>
          <w:szCs w:val="21"/>
        </w:rPr>
        <w:lastRenderedPageBreak/>
        <w:t xml:space="preserve">ウ　</w:t>
      </w:r>
      <w:r w:rsidR="00815D25" w:rsidRPr="005C7A52">
        <w:rPr>
          <w:rFonts w:ascii="ＭＳ 明朝" w:eastAsia="ＭＳ 明朝" w:hAnsi="ＭＳ 明朝" w:hint="eastAsia"/>
          <w:szCs w:val="21"/>
        </w:rPr>
        <w:t>地域の相談機関（相談支援事業者、身体障害者相談員、知的障害者相談員、民生</w:t>
      </w:r>
      <w:r w:rsidR="00395D1D" w:rsidRPr="005C7A52">
        <w:rPr>
          <w:rFonts w:ascii="ＭＳ 明朝" w:eastAsia="ＭＳ 明朝" w:hAnsi="ＭＳ 明朝" w:hint="eastAsia"/>
          <w:szCs w:val="21"/>
        </w:rPr>
        <w:t xml:space="preserve">　　　</w:t>
      </w:r>
      <w:r w:rsidR="00815D25" w:rsidRPr="005C7A52">
        <w:rPr>
          <w:rFonts w:ascii="ＭＳ 明朝" w:eastAsia="ＭＳ 明朝" w:hAnsi="ＭＳ 明朝" w:hint="eastAsia"/>
          <w:szCs w:val="21"/>
        </w:rPr>
        <w:t>委員、高齢者、児童、保健・医療、教育・就労等に関する各種の相談機関等）との連携強化の取組（連携会議の開催等）</w:t>
      </w:r>
    </w:p>
    <w:p w14:paraId="540A05CF"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エ　</w:t>
      </w:r>
      <w:r w:rsidR="00815D25" w:rsidRPr="005C7A52">
        <w:rPr>
          <w:rFonts w:ascii="ＭＳ 明朝" w:eastAsia="ＭＳ 明朝" w:hAnsi="ＭＳ 明朝" w:hint="eastAsia"/>
          <w:szCs w:val="21"/>
        </w:rPr>
        <w:t>学校や企業等に赴き、各種情報の収集・提供や事前相談・助言</w:t>
      </w:r>
    </w:p>
    <w:p w14:paraId="1F8DAB2C" w14:textId="77777777" w:rsidR="00815D25" w:rsidRPr="005C7A52" w:rsidRDefault="00016580" w:rsidP="005C7A52">
      <w:pPr>
        <w:ind w:leftChars="200" w:left="840" w:hangingChars="200" w:hanging="420"/>
        <w:rPr>
          <w:rFonts w:ascii="ＭＳ 明朝" w:eastAsia="ＭＳ 明朝" w:hAnsi="ＭＳ 明朝"/>
          <w:szCs w:val="21"/>
        </w:rPr>
      </w:pPr>
      <w:r w:rsidRPr="005C7A52">
        <w:rPr>
          <w:rFonts w:ascii="ＭＳ 明朝" w:eastAsia="ＭＳ 明朝" w:hAnsi="ＭＳ 明朝" w:hint="eastAsia"/>
          <w:szCs w:val="21"/>
        </w:rPr>
        <w:t xml:space="preserve">オ　</w:t>
      </w:r>
      <w:r w:rsidR="00815D25" w:rsidRPr="005C7A52">
        <w:rPr>
          <w:rFonts w:ascii="ＭＳ 明朝" w:eastAsia="ＭＳ 明朝" w:hAnsi="ＭＳ 明朝" w:hint="eastAsia"/>
          <w:szCs w:val="21"/>
        </w:rPr>
        <w:t>地域の相談支援事業者が実施したモニタリング結果及び地域においてセルフプランにより支給決定されている事例の検証</w:t>
      </w:r>
    </w:p>
    <w:p w14:paraId="18EC69B7" w14:textId="77777777" w:rsidR="00815D25" w:rsidRPr="005C7A52" w:rsidRDefault="00D33234" w:rsidP="005C7A52">
      <w:pPr>
        <w:rPr>
          <w:rFonts w:ascii="ＭＳ 明朝" w:eastAsia="ＭＳ 明朝" w:hAnsi="ＭＳ 明朝"/>
          <w:szCs w:val="21"/>
        </w:rPr>
      </w:pPr>
      <w:r w:rsidRPr="005C7A52">
        <w:rPr>
          <w:rFonts w:ascii="ＭＳ 明朝" w:eastAsia="ＭＳ 明朝" w:hAnsi="ＭＳ 明朝" w:hint="eastAsia"/>
          <w:szCs w:val="21"/>
        </w:rPr>
        <w:t>（４）</w:t>
      </w:r>
      <w:r w:rsidR="00815D25" w:rsidRPr="005C7A52">
        <w:rPr>
          <w:rFonts w:ascii="ＭＳ 明朝" w:eastAsia="ＭＳ 明朝" w:hAnsi="ＭＳ 明朝" w:hint="eastAsia"/>
          <w:szCs w:val="21"/>
        </w:rPr>
        <w:t>地域移行・地域定着の促進の取組</w:t>
      </w:r>
    </w:p>
    <w:p w14:paraId="40A043D5"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ア　</w:t>
      </w:r>
      <w:r w:rsidR="00815D25" w:rsidRPr="005C7A52">
        <w:rPr>
          <w:rFonts w:ascii="ＭＳ 明朝" w:eastAsia="ＭＳ 明朝" w:hAnsi="ＭＳ 明朝" w:hint="eastAsia"/>
          <w:szCs w:val="21"/>
        </w:rPr>
        <w:t>障害者支援施設や精神科病院等への地域移行に向けた普及啓発</w:t>
      </w:r>
    </w:p>
    <w:p w14:paraId="5F571E9D"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イ　</w:t>
      </w:r>
      <w:r w:rsidR="00815D25" w:rsidRPr="005C7A52">
        <w:rPr>
          <w:rFonts w:ascii="ＭＳ 明朝" w:eastAsia="ＭＳ 明朝" w:hAnsi="ＭＳ 明朝" w:hint="eastAsia"/>
          <w:szCs w:val="21"/>
        </w:rPr>
        <w:t>地域生活を支えるための体制整備に係るコーディネート</w:t>
      </w:r>
    </w:p>
    <w:p w14:paraId="2C3E5DE1" w14:textId="77777777" w:rsidR="00815D25" w:rsidRPr="005C7A52" w:rsidRDefault="00D33234" w:rsidP="005C7A52">
      <w:pPr>
        <w:rPr>
          <w:rFonts w:ascii="ＭＳ 明朝" w:eastAsia="ＭＳ 明朝" w:hAnsi="ＭＳ 明朝"/>
          <w:szCs w:val="21"/>
        </w:rPr>
      </w:pPr>
      <w:r w:rsidRPr="005C7A52">
        <w:rPr>
          <w:rFonts w:ascii="ＭＳ 明朝" w:eastAsia="ＭＳ 明朝" w:hAnsi="ＭＳ 明朝" w:hint="eastAsia"/>
          <w:szCs w:val="21"/>
        </w:rPr>
        <w:t>（５）</w:t>
      </w:r>
      <w:r w:rsidR="00815D25" w:rsidRPr="005C7A52">
        <w:rPr>
          <w:rFonts w:ascii="ＭＳ 明朝" w:eastAsia="ＭＳ 明朝" w:hAnsi="ＭＳ 明朝" w:hint="eastAsia"/>
          <w:szCs w:val="21"/>
        </w:rPr>
        <w:t>地域自立支援協議会の運営</w:t>
      </w:r>
    </w:p>
    <w:p w14:paraId="6FA44957"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ア　</w:t>
      </w:r>
      <w:r w:rsidR="00815D25" w:rsidRPr="005C7A52">
        <w:rPr>
          <w:rFonts w:ascii="ＭＳ 明朝" w:eastAsia="ＭＳ 明朝" w:hAnsi="ＭＳ 明朝" w:hint="eastAsia"/>
          <w:szCs w:val="21"/>
        </w:rPr>
        <w:t>各区のセンター輪番による運営事務局会議</w:t>
      </w:r>
    </w:p>
    <w:p w14:paraId="0C9E8F30"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イ　</w:t>
      </w:r>
      <w:r w:rsidR="00815D25" w:rsidRPr="005C7A52">
        <w:rPr>
          <w:rFonts w:ascii="ＭＳ 明朝" w:eastAsia="ＭＳ 明朝" w:hAnsi="ＭＳ 明朝" w:hint="eastAsia"/>
          <w:szCs w:val="21"/>
        </w:rPr>
        <w:t>各区地域部会、相談支援事業所意見交換会等</w:t>
      </w:r>
    </w:p>
    <w:p w14:paraId="39E7CC3A" w14:textId="77777777" w:rsidR="00815D25" w:rsidRPr="005C7A52" w:rsidRDefault="00D33234" w:rsidP="005C7A52">
      <w:pPr>
        <w:rPr>
          <w:rFonts w:ascii="ＭＳ 明朝" w:eastAsia="ＭＳ 明朝" w:hAnsi="ＭＳ 明朝"/>
          <w:szCs w:val="21"/>
        </w:rPr>
      </w:pPr>
      <w:r w:rsidRPr="005C7A52">
        <w:rPr>
          <w:rFonts w:ascii="ＭＳ 明朝" w:eastAsia="ＭＳ 明朝" w:hAnsi="ＭＳ 明朝" w:hint="eastAsia"/>
          <w:szCs w:val="21"/>
        </w:rPr>
        <w:t>（６）</w:t>
      </w:r>
      <w:r w:rsidR="00815D25" w:rsidRPr="005C7A52">
        <w:rPr>
          <w:rFonts w:ascii="ＭＳ 明朝" w:eastAsia="ＭＳ 明朝" w:hAnsi="ＭＳ 明朝" w:hint="eastAsia"/>
          <w:szCs w:val="21"/>
        </w:rPr>
        <w:t>権利擁護・虐待の防止</w:t>
      </w:r>
    </w:p>
    <w:p w14:paraId="0C9291DC"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ア　</w:t>
      </w:r>
      <w:r w:rsidR="00815D25" w:rsidRPr="005C7A52">
        <w:rPr>
          <w:rFonts w:ascii="ＭＳ 明朝" w:eastAsia="ＭＳ 明朝" w:hAnsi="ＭＳ 明朝" w:hint="eastAsia"/>
          <w:szCs w:val="21"/>
        </w:rPr>
        <w:t>成年後見制度の利用につなげるために必要な相談その他の支援</w:t>
      </w:r>
    </w:p>
    <w:p w14:paraId="6DF24EA8" w14:textId="77777777" w:rsidR="00815D25" w:rsidRPr="005C7A52" w:rsidRDefault="00016580" w:rsidP="005C7A52">
      <w:pPr>
        <w:ind w:firstLineChars="200" w:firstLine="420"/>
        <w:rPr>
          <w:rFonts w:ascii="ＭＳ 明朝" w:eastAsia="ＭＳ 明朝" w:hAnsi="ＭＳ 明朝"/>
          <w:szCs w:val="21"/>
        </w:rPr>
      </w:pPr>
      <w:r w:rsidRPr="005C7A52">
        <w:rPr>
          <w:rFonts w:ascii="ＭＳ 明朝" w:eastAsia="ＭＳ 明朝" w:hAnsi="ＭＳ 明朝" w:hint="eastAsia"/>
          <w:szCs w:val="21"/>
        </w:rPr>
        <w:t xml:space="preserve">イ　</w:t>
      </w:r>
      <w:r w:rsidR="00815D25" w:rsidRPr="005C7A52">
        <w:rPr>
          <w:rFonts w:ascii="ＭＳ 明朝" w:eastAsia="ＭＳ 明朝" w:hAnsi="ＭＳ 明朝" w:hint="eastAsia"/>
          <w:szCs w:val="21"/>
        </w:rPr>
        <w:t>障害者等に対する虐待を防止するための取組</w:t>
      </w:r>
    </w:p>
    <w:p w14:paraId="03C0638B" w14:textId="77777777" w:rsidR="00586FF0" w:rsidRPr="005C7A52" w:rsidRDefault="00D33234" w:rsidP="005C7A52">
      <w:pPr>
        <w:rPr>
          <w:rFonts w:ascii="ＭＳ 明朝" w:eastAsia="ＭＳ 明朝" w:hAnsi="ＭＳ 明朝"/>
          <w:szCs w:val="21"/>
        </w:rPr>
      </w:pPr>
      <w:r w:rsidRPr="005C7A52">
        <w:rPr>
          <w:rFonts w:ascii="ＭＳ 明朝" w:eastAsia="ＭＳ 明朝" w:hAnsi="ＭＳ 明朝" w:hint="eastAsia"/>
          <w:szCs w:val="21"/>
        </w:rPr>
        <w:t>（７）</w:t>
      </w:r>
      <w:r w:rsidR="00815D25" w:rsidRPr="005C7A52">
        <w:rPr>
          <w:rFonts w:ascii="ＭＳ 明朝" w:eastAsia="ＭＳ 明朝" w:hAnsi="ＭＳ 明朝" w:hint="eastAsia"/>
          <w:szCs w:val="21"/>
        </w:rPr>
        <w:t>障害者相談支援に関する各種情報の収集、集約、発信</w:t>
      </w:r>
    </w:p>
    <w:p w14:paraId="06B77D2D" w14:textId="77777777" w:rsidR="00E52417" w:rsidRPr="005C7A52" w:rsidRDefault="00E52417" w:rsidP="005C7A52">
      <w:pPr>
        <w:rPr>
          <w:rFonts w:ascii="ＭＳ 明朝" w:eastAsia="ＭＳ 明朝" w:hAnsi="ＭＳ 明朝"/>
          <w:szCs w:val="21"/>
        </w:rPr>
      </w:pPr>
      <w:r w:rsidRPr="005C7A52">
        <w:rPr>
          <w:rFonts w:ascii="ＭＳ 明朝" w:eastAsia="ＭＳ 明朝" w:hAnsi="ＭＳ 明朝" w:hint="eastAsia"/>
          <w:szCs w:val="21"/>
        </w:rPr>
        <w:t>（</w:t>
      </w:r>
      <w:r w:rsidR="002A718C" w:rsidRPr="005C7A52">
        <w:rPr>
          <w:rFonts w:ascii="ＭＳ 明朝" w:eastAsia="ＭＳ 明朝" w:hAnsi="ＭＳ 明朝" w:hint="eastAsia"/>
          <w:szCs w:val="21"/>
        </w:rPr>
        <w:t>センター</w:t>
      </w:r>
      <w:r w:rsidRPr="005C7A52">
        <w:rPr>
          <w:rFonts w:ascii="ＭＳ 明朝" w:eastAsia="ＭＳ 明朝" w:hAnsi="ＭＳ 明朝" w:hint="eastAsia"/>
          <w:szCs w:val="21"/>
        </w:rPr>
        <w:t>の名称</w:t>
      </w:r>
      <w:r w:rsidR="00586FF0" w:rsidRPr="005C7A52">
        <w:rPr>
          <w:rFonts w:ascii="ＭＳ 明朝" w:eastAsia="ＭＳ 明朝" w:hAnsi="ＭＳ 明朝" w:hint="eastAsia"/>
          <w:szCs w:val="21"/>
        </w:rPr>
        <w:t>及び</w:t>
      </w:r>
      <w:r w:rsidR="00BB6DDE" w:rsidRPr="005C7A52">
        <w:rPr>
          <w:rFonts w:ascii="ＭＳ 明朝" w:eastAsia="ＭＳ 明朝" w:hAnsi="ＭＳ 明朝" w:hint="eastAsia"/>
          <w:szCs w:val="21"/>
        </w:rPr>
        <w:t>所管</w:t>
      </w:r>
      <w:r w:rsidR="00586FF0" w:rsidRPr="005C7A52">
        <w:rPr>
          <w:rFonts w:ascii="ＭＳ 明朝" w:eastAsia="ＭＳ 明朝" w:hAnsi="ＭＳ 明朝" w:hint="eastAsia"/>
          <w:szCs w:val="21"/>
        </w:rPr>
        <w:t>区域</w:t>
      </w:r>
      <w:r w:rsidRPr="005C7A52">
        <w:rPr>
          <w:rFonts w:ascii="ＭＳ 明朝" w:eastAsia="ＭＳ 明朝" w:hAnsi="ＭＳ 明朝" w:hint="eastAsia"/>
          <w:szCs w:val="21"/>
        </w:rPr>
        <w:t>）</w:t>
      </w:r>
    </w:p>
    <w:p w14:paraId="4849EB3C" w14:textId="77777777" w:rsidR="00E52417" w:rsidRPr="005C7A52" w:rsidRDefault="00E52417" w:rsidP="005C7A52">
      <w:pPr>
        <w:rPr>
          <w:rFonts w:ascii="ＭＳ 明朝" w:eastAsia="ＭＳ 明朝" w:hAnsi="ＭＳ 明朝"/>
          <w:szCs w:val="21"/>
        </w:rPr>
      </w:pPr>
      <w:r w:rsidRPr="005C7A52">
        <w:rPr>
          <w:rFonts w:ascii="ＭＳ 明朝" w:eastAsia="ＭＳ 明朝" w:hAnsi="ＭＳ 明朝" w:hint="eastAsia"/>
          <w:szCs w:val="21"/>
        </w:rPr>
        <w:t>第</w:t>
      </w:r>
      <w:r w:rsidR="00627D76" w:rsidRPr="005C7A52">
        <w:rPr>
          <w:rFonts w:ascii="ＭＳ 明朝" w:eastAsia="ＭＳ 明朝" w:hAnsi="ＭＳ 明朝" w:hint="eastAsia"/>
          <w:szCs w:val="21"/>
        </w:rPr>
        <w:t>４</w:t>
      </w:r>
      <w:r w:rsidRPr="005C7A52">
        <w:rPr>
          <w:rFonts w:ascii="ＭＳ 明朝" w:eastAsia="ＭＳ 明朝" w:hAnsi="ＭＳ 明朝" w:hint="eastAsia"/>
          <w:szCs w:val="21"/>
        </w:rPr>
        <w:t>条</w:t>
      </w:r>
      <w:r w:rsidRPr="005C7A52">
        <w:rPr>
          <w:rFonts w:ascii="ＭＳ 明朝" w:eastAsia="ＭＳ 明朝" w:hAnsi="ＭＳ 明朝"/>
          <w:szCs w:val="21"/>
        </w:rPr>
        <w:t xml:space="preserve"> </w:t>
      </w:r>
      <w:r w:rsidR="00586FF0" w:rsidRPr="005C7A52">
        <w:rPr>
          <w:rFonts w:ascii="ＭＳ 明朝" w:eastAsia="ＭＳ 明朝" w:hAnsi="ＭＳ 明朝" w:hint="eastAsia"/>
          <w:szCs w:val="21"/>
        </w:rPr>
        <w:t>センター</w:t>
      </w:r>
      <w:r w:rsidRPr="005C7A52">
        <w:rPr>
          <w:rFonts w:ascii="ＭＳ 明朝" w:eastAsia="ＭＳ 明朝" w:hAnsi="ＭＳ 明朝" w:hint="eastAsia"/>
          <w:szCs w:val="21"/>
        </w:rPr>
        <w:t>の名称</w:t>
      </w:r>
      <w:r w:rsidR="00586FF0" w:rsidRPr="005C7A52">
        <w:rPr>
          <w:rFonts w:ascii="ＭＳ 明朝" w:eastAsia="ＭＳ 明朝" w:hAnsi="ＭＳ 明朝" w:hint="eastAsia"/>
          <w:szCs w:val="21"/>
        </w:rPr>
        <w:t>及び</w:t>
      </w:r>
      <w:r w:rsidR="00BB6DDE" w:rsidRPr="005C7A52">
        <w:rPr>
          <w:rFonts w:ascii="ＭＳ 明朝" w:eastAsia="ＭＳ 明朝" w:hAnsi="ＭＳ 明朝" w:hint="eastAsia"/>
          <w:szCs w:val="21"/>
        </w:rPr>
        <w:t>所管</w:t>
      </w:r>
      <w:r w:rsidR="00586FF0" w:rsidRPr="005C7A52">
        <w:rPr>
          <w:rFonts w:ascii="ＭＳ 明朝" w:eastAsia="ＭＳ 明朝" w:hAnsi="ＭＳ 明朝" w:hint="eastAsia"/>
          <w:szCs w:val="21"/>
        </w:rPr>
        <w:t>区域</w:t>
      </w:r>
      <w:r w:rsidRPr="005C7A52">
        <w:rPr>
          <w:rFonts w:ascii="ＭＳ 明朝" w:eastAsia="ＭＳ 明朝" w:hAnsi="ＭＳ 明朝" w:hint="eastAsia"/>
          <w:szCs w:val="21"/>
        </w:rPr>
        <w:t>は、</w:t>
      </w:r>
      <w:r w:rsidR="00BB6DDE" w:rsidRPr="005C7A52">
        <w:rPr>
          <w:rFonts w:ascii="ＭＳ 明朝" w:eastAsia="ＭＳ 明朝" w:hAnsi="ＭＳ 明朝" w:hint="eastAsia"/>
          <w:szCs w:val="21"/>
        </w:rPr>
        <w:t>次の</w:t>
      </w:r>
      <w:r w:rsidR="00586FF0" w:rsidRPr="005C7A52">
        <w:rPr>
          <w:rFonts w:ascii="ＭＳ 明朝" w:eastAsia="ＭＳ 明朝" w:hAnsi="ＭＳ 明朝" w:hint="eastAsia"/>
          <w:szCs w:val="21"/>
        </w:rPr>
        <w:t>とおりと</w:t>
      </w:r>
      <w:r w:rsidRPr="005C7A52">
        <w:rPr>
          <w:rFonts w:ascii="ＭＳ 明朝" w:eastAsia="ＭＳ 明朝" w:hAnsi="ＭＳ 明朝" w:hint="eastAsia"/>
          <w:szCs w:val="21"/>
        </w:rPr>
        <w:t>する。</w:t>
      </w:r>
    </w:p>
    <w:tbl>
      <w:tblPr>
        <w:tblStyle w:val="a3"/>
        <w:tblW w:w="6516" w:type="dxa"/>
        <w:tblInd w:w="562" w:type="dxa"/>
        <w:tblLook w:val="04A0" w:firstRow="1" w:lastRow="0" w:firstColumn="1" w:lastColumn="0" w:noHBand="0" w:noVBand="1"/>
      </w:tblPr>
      <w:tblGrid>
        <w:gridCol w:w="4252"/>
        <w:gridCol w:w="2264"/>
      </w:tblGrid>
      <w:tr w:rsidR="00BB6DDE" w:rsidRPr="005C7A52" w14:paraId="04C4F622" w14:textId="77777777" w:rsidTr="00627D76">
        <w:tc>
          <w:tcPr>
            <w:tcW w:w="4252" w:type="dxa"/>
          </w:tcPr>
          <w:p w14:paraId="56D22600"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名称</w:t>
            </w:r>
          </w:p>
        </w:tc>
        <w:tc>
          <w:tcPr>
            <w:tcW w:w="2264" w:type="dxa"/>
          </w:tcPr>
          <w:p w14:paraId="5708B999"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所管区域</w:t>
            </w:r>
          </w:p>
        </w:tc>
      </w:tr>
      <w:tr w:rsidR="00BB6DDE" w:rsidRPr="005C7A52" w14:paraId="5B3438AD" w14:textId="77777777" w:rsidTr="00627D76">
        <w:tc>
          <w:tcPr>
            <w:tcW w:w="4252" w:type="dxa"/>
          </w:tcPr>
          <w:p w14:paraId="132317C6"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中央区障害者基幹相談支援センター</w:t>
            </w:r>
          </w:p>
        </w:tc>
        <w:tc>
          <w:tcPr>
            <w:tcW w:w="2264" w:type="dxa"/>
          </w:tcPr>
          <w:p w14:paraId="4453BADB"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中央区の区域</w:t>
            </w:r>
          </w:p>
        </w:tc>
      </w:tr>
      <w:tr w:rsidR="00BB6DDE" w:rsidRPr="005C7A52" w14:paraId="017461F9" w14:textId="77777777" w:rsidTr="00627D76">
        <w:tc>
          <w:tcPr>
            <w:tcW w:w="4252" w:type="dxa"/>
          </w:tcPr>
          <w:p w14:paraId="7D6F2BDF"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花見川区障害者基幹相談支援センター</w:t>
            </w:r>
          </w:p>
        </w:tc>
        <w:tc>
          <w:tcPr>
            <w:tcW w:w="2264" w:type="dxa"/>
          </w:tcPr>
          <w:p w14:paraId="2CF300D9"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花見川区の区域</w:t>
            </w:r>
          </w:p>
        </w:tc>
      </w:tr>
      <w:tr w:rsidR="00BB6DDE" w:rsidRPr="005C7A52" w14:paraId="704B4958" w14:textId="77777777" w:rsidTr="00627D76">
        <w:tc>
          <w:tcPr>
            <w:tcW w:w="4252" w:type="dxa"/>
          </w:tcPr>
          <w:p w14:paraId="68DF3877"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稲毛区障害者基幹相談支援センター</w:t>
            </w:r>
          </w:p>
        </w:tc>
        <w:tc>
          <w:tcPr>
            <w:tcW w:w="2264" w:type="dxa"/>
          </w:tcPr>
          <w:p w14:paraId="5686111C"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稲毛区の区域</w:t>
            </w:r>
          </w:p>
        </w:tc>
      </w:tr>
      <w:tr w:rsidR="00BB6DDE" w:rsidRPr="005C7A52" w14:paraId="3CA4FCDD" w14:textId="77777777" w:rsidTr="00627D76">
        <w:tc>
          <w:tcPr>
            <w:tcW w:w="4252" w:type="dxa"/>
          </w:tcPr>
          <w:p w14:paraId="13499D92"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若葉区障害者基幹相談支援センター</w:t>
            </w:r>
          </w:p>
        </w:tc>
        <w:tc>
          <w:tcPr>
            <w:tcW w:w="2264" w:type="dxa"/>
          </w:tcPr>
          <w:p w14:paraId="0A2EB366"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若葉区の区域</w:t>
            </w:r>
          </w:p>
        </w:tc>
      </w:tr>
      <w:tr w:rsidR="00BB6DDE" w:rsidRPr="005C7A52" w14:paraId="13B8AB37" w14:textId="77777777" w:rsidTr="00627D76">
        <w:tc>
          <w:tcPr>
            <w:tcW w:w="4252" w:type="dxa"/>
          </w:tcPr>
          <w:p w14:paraId="20857597"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緑区障害者基幹相談支援センター</w:t>
            </w:r>
          </w:p>
        </w:tc>
        <w:tc>
          <w:tcPr>
            <w:tcW w:w="2264" w:type="dxa"/>
          </w:tcPr>
          <w:p w14:paraId="3AFCEA63"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緑区の区域</w:t>
            </w:r>
          </w:p>
        </w:tc>
      </w:tr>
      <w:tr w:rsidR="00BB6DDE" w:rsidRPr="005C7A52" w14:paraId="164012C8" w14:textId="77777777" w:rsidTr="00627D76">
        <w:tc>
          <w:tcPr>
            <w:tcW w:w="4252" w:type="dxa"/>
          </w:tcPr>
          <w:p w14:paraId="2E8D08E4"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美浜区障害者基幹相談支援センター</w:t>
            </w:r>
          </w:p>
        </w:tc>
        <w:tc>
          <w:tcPr>
            <w:tcW w:w="2264" w:type="dxa"/>
          </w:tcPr>
          <w:p w14:paraId="739AD73C" w14:textId="77777777" w:rsidR="00BB6DDE" w:rsidRPr="005C7A52" w:rsidRDefault="00BB6DDE" w:rsidP="005C7A52">
            <w:pPr>
              <w:rPr>
                <w:rFonts w:ascii="ＭＳ 明朝" w:eastAsia="ＭＳ 明朝" w:hAnsi="ＭＳ 明朝"/>
                <w:szCs w:val="21"/>
              </w:rPr>
            </w:pPr>
            <w:r w:rsidRPr="005C7A52">
              <w:rPr>
                <w:rFonts w:ascii="ＭＳ 明朝" w:eastAsia="ＭＳ 明朝" w:hAnsi="ＭＳ 明朝" w:hint="eastAsia"/>
                <w:szCs w:val="21"/>
              </w:rPr>
              <w:t>美浜区の区域</w:t>
            </w:r>
          </w:p>
        </w:tc>
      </w:tr>
    </w:tbl>
    <w:p w14:paraId="331D5168" w14:textId="77777777" w:rsidR="00E52417" w:rsidRPr="005C7A52" w:rsidRDefault="00E52417" w:rsidP="005C7A52">
      <w:pPr>
        <w:rPr>
          <w:rFonts w:ascii="ＭＳ 明朝" w:eastAsia="ＭＳ 明朝" w:hAnsi="ＭＳ 明朝"/>
          <w:szCs w:val="21"/>
        </w:rPr>
      </w:pPr>
      <w:r w:rsidRPr="005C7A52">
        <w:rPr>
          <w:rFonts w:ascii="ＭＳ 明朝" w:eastAsia="ＭＳ 明朝" w:hAnsi="ＭＳ 明朝" w:hint="eastAsia"/>
          <w:szCs w:val="21"/>
        </w:rPr>
        <w:t>（</w:t>
      </w:r>
      <w:r w:rsidR="00D42937" w:rsidRPr="005C7A52">
        <w:rPr>
          <w:rFonts w:ascii="ＭＳ 明朝" w:eastAsia="ＭＳ 明朝" w:hAnsi="ＭＳ 明朝" w:hint="eastAsia"/>
          <w:szCs w:val="21"/>
        </w:rPr>
        <w:t>対象者</w:t>
      </w:r>
      <w:r w:rsidRPr="005C7A52">
        <w:rPr>
          <w:rFonts w:ascii="ＭＳ 明朝" w:eastAsia="ＭＳ 明朝" w:hAnsi="ＭＳ 明朝" w:hint="eastAsia"/>
          <w:szCs w:val="21"/>
        </w:rPr>
        <w:t>）</w:t>
      </w:r>
    </w:p>
    <w:p w14:paraId="06C8D8F4" w14:textId="683AC43B" w:rsidR="00E52417" w:rsidRPr="005C7A52" w:rsidRDefault="00E52417" w:rsidP="005C7A52">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627D76" w:rsidRPr="005C7A52">
        <w:rPr>
          <w:rFonts w:ascii="ＭＳ 明朝" w:eastAsia="ＭＳ 明朝" w:hAnsi="ＭＳ 明朝" w:hint="eastAsia"/>
          <w:szCs w:val="21"/>
        </w:rPr>
        <w:t>５</w:t>
      </w:r>
      <w:r w:rsidRPr="005C7A52">
        <w:rPr>
          <w:rFonts w:ascii="ＭＳ 明朝" w:eastAsia="ＭＳ 明朝" w:hAnsi="ＭＳ 明朝" w:hint="eastAsia"/>
          <w:szCs w:val="21"/>
        </w:rPr>
        <w:t>条</w:t>
      </w:r>
      <w:r w:rsidRPr="005C7A52">
        <w:rPr>
          <w:rFonts w:ascii="ＭＳ 明朝" w:eastAsia="ＭＳ 明朝" w:hAnsi="ＭＳ 明朝"/>
          <w:szCs w:val="21"/>
        </w:rPr>
        <w:t xml:space="preserve"> </w:t>
      </w:r>
      <w:r w:rsidRPr="005C7A52">
        <w:rPr>
          <w:rFonts w:ascii="ＭＳ 明朝" w:eastAsia="ＭＳ 明朝" w:hAnsi="ＭＳ 明朝" w:hint="eastAsia"/>
          <w:szCs w:val="21"/>
        </w:rPr>
        <w:t>本事業</w:t>
      </w:r>
      <w:r w:rsidR="003138C9" w:rsidRPr="005C7A52">
        <w:rPr>
          <w:rFonts w:ascii="ＭＳ 明朝" w:eastAsia="ＭＳ 明朝" w:hAnsi="ＭＳ 明朝" w:hint="eastAsia"/>
          <w:szCs w:val="21"/>
        </w:rPr>
        <w:t>における支援の</w:t>
      </w:r>
      <w:r w:rsidR="00D42937" w:rsidRPr="005C7A52">
        <w:rPr>
          <w:rFonts w:ascii="ＭＳ 明朝" w:eastAsia="ＭＳ 明朝" w:hAnsi="ＭＳ 明朝" w:hint="eastAsia"/>
          <w:szCs w:val="21"/>
        </w:rPr>
        <w:t>対象となる者は、本市に住所を有する障害者</w:t>
      </w:r>
      <w:r w:rsidR="003138C9" w:rsidRPr="005C7A52">
        <w:rPr>
          <w:rFonts w:ascii="ＭＳ 明朝" w:eastAsia="ＭＳ 明朝" w:hAnsi="ＭＳ 明朝" w:hint="eastAsia"/>
          <w:szCs w:val="21"/>
        </w:rPr>
        <w:t>及び障害児と</w:t>
      </w:r>
      <w:r w:rsidR="005C7A52">
        <w:rPr>
          <w:rFonts w:ascii="ＭＳ 明朝" w:eastAsia="ＭＳ 明朝" w:hAnsi="ＭＳ 明朝" w:hint="eastAsia"/>
          <w:szCs w:val="21"/>
        </w:rPr>
        <w:t xml:space="preserve">　</w:t>
      </w:r>
      <w:r w:rsidR="003138C9" w:rsidRPr="005C7A52">
        <w:rPr>
          <w:rFonts w:ascii="ＭＳ 明朝" w:eastAsia="ＭＳ 明朝" w:hAnsi="ＭＳ 明朝" w:hint="eastAsia"/>
          <w:szCs w:val="21"/>
        </w:rPr>
        <w:t>そ</w:t>
      </w:r>
      <w:r w:rsidR="00D42937" w:rsidRPr="005C7A52">
        <w:rPr>
          <w:rFonts w:ascii="ＭＳ 明朝" w:eastAsia="ＭＳ 明朝" w:hAnsi="ＭＳ 明朝" w:hint="eastAsia"/>
          <w:szCs w:val="21"/>
        </w:rPr>
        <w:t>の保護者又は障害者等の介護を行う者</w:t>
      </w:r>
      <w:r w:rsidR="003138C9" w:rsidRPr="005C7A52">
        <w:rPr>
          <w:rFonts w:ascii="ＭＳ 明朝" w:eastAsia="ＭＳ 明朝" w:hAnsi="ＭＳ 明朝" w:hint="eastAsia"/>
          <w:szCs w:val="21"/>
        </w:rPr>
        <w:t>とする。</w:t>
      </w:r>
    </w:p>
    <w:p w14:paraId="6237B7C5" w14:textId="77777777" w:rsidR="00CB6B29" w:rsidRPr="005C7A52" w:rsidRDefault="00CB6B29" w:rsidP="005C7A52">
      <w:pPr>
        <w:ind w:left="210" w:hangingChars="100" w:hanging="210"/>
        <w:rPr>
          <w:rFonts w:ascii="ＭＳ 明朝" w:eastAsia="ＭＳ 明朝" w:hAnsi="ＭＳ 明朝"/>
          <w:szCs w:val="21"/>
        </w:rPr>
      </w:pPr>
      <w:r w:rsidRPr="005C7A52">
        <w:rPr>
          <w:rFonts w:ascii="ＭＳ 明朝" w:eastAsia="ＭＳ 明朝" w:hAnsi="ＭＳ 明朝" w:hint="eastAsia"/>
          <w:szCs w:val="21"/>
        </w:rPr>
        <w:t>２　前項に規定する対象者で継続的な支援を希望するものは、</w:t>
      </w:r>
      <w:r w:rsidR="007238F2" w:rsidRPr="005C7A52">
        <w:rPr>
          <w:rFonts w:ascii="ＭＳ 明朝" w:eastAsia="ＭＳ 明朝" w:hAnsi="ＭＳ 明朝" w:hint="eastAsia"/>
          <w:szCs w:val="21"/>
        </w:rPr>
        <w:t>原則として</w:t>
      </w:r>
      <w:r w:rsidRPr="005C7A52">
        <w:rPr>
          <w:rFonts w:ascii="ＭＳ 明朝" w:eastAsia="ＭＳ 明朝" w:hAnsi="ＭＳ 明朝" w:hint="eastAsia"/>
          <w:szCs w:val="21"/>
        </w:rPr>
        <w:t>センターに利用登録するものとする。</w:t>
      </w:r>
    </w:p>
    <w:p w14:paraId="0E91E413" w14:textId="77777777" w:rsidR="00E52417" w:rsidRPr="005C7A52" w:rsidRDefault="00E52417" w:rsidP="005C7A52">
      <w:pPr>
        <w:rPr>
          <w:rFonts w:ascii="ＭＳ 明朝" w:eastAsia="ＭＳ 明朝" w:hAnsi="ＭＳ 明朝"/>
          <w:szCs w:val="21"/>
        </w:rPr>
      </w:pPr>
      <w:bookmarkStart w:id="1" w:name="_Hlk30583943"/>
      <w:r w:rsidRPr="005C7A52">
        <w:rPr>
          <w:rFonts w:ascii="ＭＳ 明朝" w:eastAsia="ＭＳ 明朝" w:hAnsi="ＭＳ 明朝" w:hint="eastAsia"/>
          <w:szCs w:val="21"/>
        </w:rPr>
        <w:t>（</w:t>
      </w:r>
      <w:r w:rsidR="00BB6DDE" w:rsidRPr="005C7A52">
        <w:rPr>
          <w:rFonts w:ascii="ＭＳ 明朝" w:eastAsia="ＭＳ 明朝" w:hAnsi="ＭＳ 明朝" w:hint="eastAsia"/>
          <w:szCs w:val="21"/>
        </w:rPr>
        <w:t>休所日及び</w:t>
      </w:r>
      <w:r w:rsidR="00CB6B29" w:rsidRPr="005C7A52">
        <w:rPr>
          <w:rFonts w:ascii="ＭＳ 明朝" w:eastAsia="ＭＳ 明朝" w:hAnsi="ＭＳ 明朝" w:hint="eastAsia"/>
          <w:szCs w:val="21"/>
        </w:rPr>
        <w:t>開所</w:t>
      </w:r>
      <w:r w:rsidR="00E93A6F" w:rsidRPr="005C7A52">
        <w:rPr>
          <w:rFonts w:ascii="ＭＳ 明朝" w:eastAsia="ＭＳ 明朝" w:hAnsi="ＭＳ 明朝" w:hint="eastAsia"/>
          <w:szCs w:val="21"/>
        </w:rPr>
        <w:t>時間</w:t>
      </w:r>
      <w:r w:rsidRPr="005C7A52">
        <w:rPr>
          <w:rFonts w:ascii="ＭＳ 明朝" w:eastAsia="ＭＳ 明朝" w:hAnsi="ＭＳ 明朝" w:hint="eastAsia"/>
          <w:szCs w:val="21"/>
        </w:rPr>
        <w:t>）</w:t>
      </w:r>
    </w:p>
    <w:p w14:paraId="0DE768C6" w14:textId="3186EA25" w:rsidR="00BB6DDE" w:rsidRPr="005C7A52" w:rsidRDefault="00E52417" w:rsidP="005C7A52">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627D76" w:rsidRPr="005C7A52">
        <w:rPr>
          <w:rFonts w:ascii="ＭＳ 明朝" w:eastAsia="ＭＳ 明朝" w:hAnsi="ＭＳ 明朝" w:hint="eastAsia"/>
          <w:szCs w:val="21"/>
        </w:rPr>
        <w:t>６</w:t>
      </w:r>
      <w:r w:rsidRPr="005C7A52">
        <w:rPr>
          <w:rFonts w:ascii="ＭＳ 明朝" w:eastAsia="ＭＳ 明朝" w:hAnsi="ＭＳ 明朝" w:hint="eastAsia"/>
          <w:szCs w:val="21"/>
        </w:rPr>
        <w:t>条</w:t>
      </w:r>
      <w:r w:rsidR="00E93A6F" w:rsidRPr="005C7A52">
        <w:rPr>
          <w:rFonts w:ascii="ＭＳ 明朝" w:eastAsia="ＭＳ 明朝" w:hAnsi="ＭＳ 明朝" w:hint="eastAsia"/>
          <w:szCs w:val="21"/>
        </w:rPr>
        <w:t xml:space="preserve">　</w:t>
      </w:r>
      <w:r w:rsidR="00BB6DDE" w:rsidRPr="005C7A52">
        <w:rPr>
          <w:rFonts w:ascii="ＭＳ 明朝" w:eastAsia="ＭＳ 明朝" w:hAnsi="ＭＳ 明朝" w:hint="eastAsia"/>
          <w:szCs w:val="21"/>
        </w:rPr>
        <w:t>センターの休所日及び開所時間は、次のとおりとする。ただし、</w:t>
      </w:r>
      <w:r w:rsidR="00B35128" w:rsidRPr="005C7A52">
        <w:rPr>
          <w:rFonts w:ascii="ＭＳ 明朝" w:eastAsia="ＭＳ 明朝" w:hAnsi="ＭＳ 明朝" w:hint="eastAsia"/>
          <w:szCs w:val="21"/>
        </w:rPr>
        <w:t>休所日又は</w:t>
      </w:r>
      <w:r w:rsidR="00BB6DDE" w:rsidRPr="005C7A52">
        <w:rPr>
          <w:rFonts w:ascii="ＭＳ 明朝" w:eastAsia="ＭＳ 明朝" w:hAnsi="ＭＳ 明朝" w:hint="eastAsia"/>
          <w:szCs w:val="21"/>
        </w:rPr>
        <w:t>開所</w:t>
      </w:r>
      <w:r w:rsidR="005C7A52">
        <w:rPr>
          <w:rFonts w:ascii="ＭＳ 明朝" w:eastAsia="ＭＳ 明朝" w:hAnsi="ＭＳ 明朝" w:hint="eastAsia"/>
          <w:szCs w:val="21"/>
        </w:rPr>
        <w:t xml:space="preserve">　</w:t>
      </w:r>
      <w:r w:rsidR="00BB6DDE" w:rsidRPr="005C7A52">
        <w:rPr>
          <w:rFonts w:ascii="ＭＳ 明朝" w:eastAsia="ＭＳ 明朝" w:hAnsi="ＭＳ 明朝" w:hint="eastAsia"/>
          <w:szCs w:val="21"/>
        </w:rPr>
        <w:t>時間外においても、緊急時に連絡がとれるよう</w:t>
      </w:r>
      <w:r w:rsidR="00C21C72" w:rsidRPr="005C7A52">
        <w:rPr>
          <w:rFonts w:ascii="ＭＳ 明朝" w:eastAsia="ＭＳ 明朝" w:hAnsi="ＭＳ 明朝" w:hint="eastAsia"/>
          <w:szCs w:val="21"/>
        </w:rPr>
        <w:t>緊急連絡体制を整え必要な措置を講じるものとする。</w:t>
      </w:r>
    </w:p>
    <w:p w14:paraId="01AB2C6E" w14:textId="77777777" w:rsidR="00BB6DDE" w:rsidRPr="005C7A52" w:rsidRDefault="00016580" w:rsidP="005C7A52">
      <w:pPr>
        <w:rPr>
          <w:rFonts w:ascii="ＭＳ 明朝" w:eastAsia="ＭＳ 明朝" w:hAnsi="ＭＳ 明朝"/>
          <w:szCs w:val="21"/>
        </w:rPr>
      </w:pPr>
      <w:r w:rsidRPr="005C7A52">
        <w:rPr>
          <w:rFonts w:ascii="ＭＳ 明朝" w:eastAsia="ＭＳ 明朝" w:hAnsi="ＭＳ 明朝" w:hint="eastAsia"/>
          <w:szCs w:val="21"/>
        </w:rPr>
        <w:t>（１）</w:t>
      </w:r>
      <w:r w:rsidR="00BB6DDE" w:rsidRPr="005C7A52">
        <w:rPr>
          <w:rFonts w:ascii="ＭＳ 明朝" w:eastAsia="ＭＳ 明朝" w:hAnsi="ＭＳ 明朝"/>
          <w:szCs w:val="21"/>
        </w:rPr>
        <w:t>休</w:t>
      </w:r>
      <w:r w:rsidR="00BB6DDE" w:rsidRPr="005C7A52">
        <w:rPr>
          <w:rFonts w:ascii="ＭＳ 明朝" w:eastAsia="ＭＳ 明朝" w:hAnsi="ＭＳ 明朝" w:hint="eastAsia"/>
          <w:szCs w:val="21"/>
        </w:rPr>
        <w:t>所</w:t>
      </w:r>
      <w:r w:rsidR="00BB6DDE" w:rsidRPr="005C7A52">
        <w:rPr>
          <w:rFonts w:ascii="ＭＳ 明朝" w:eastAsia="ＭＳ 明朝" w:hAnsi="ＭＳ 明朝"/>
          <w:szCs w:val="21"/>
        </w:rPr>
        <w:t>日</w:t>
      </w:r>
    </w:p>
    <w:p w14:paraId="1ED429CA" w14:textId="77777777" w:rsidR="00BB6DDE" w:rsidRPr="005C7A52" w:rsidRDefault="00BB6DDE" w:rsidP="008322DE">
      <w:pPr>
        <w:ind w:leftChars="200" w:left="420"/>
        <w:rPr>
          <w:rFonts w:ascii="ＭＳ 明朝" w:eastAsia="ＭＳ 明朝" w:hAnsi="ＭＳ 明朝"/>
          <w:szCs w:val="21"/>
        </w:rPr>
      </w:pPr>
      <w:r w:rsidRPr="005C7A52">
        <w:rPr>
          <w:rFonts w:ascii="ＭＳ 明朝" w:eastAsia="ＭＳ 明朝" w:hAnsi="ＭＳ 明朝" w:hint="eastAsia"/>
          <w:szCs w:val="21"/>
        </w:rPr>
        <w:t>日曜日、国民の祝日に関する法律（昭和</w:t>
      </w:r>
      <w:r w:rsidR="00016580" w:rsidRPr="005C7A52">
        <w:rPr>
          <w:rFonts w:ascii="ＭＳ 明朝" w:eastAsia="ＭＳ 明朝" w:hAnsi="ＭＳ 明朝" w:hint="eastAsia"/>
          <w:szCs w:val="21"/>
        </w:rPr>
        <w:t>２３</w:t>
      </w:r>
      <w:r w:rsidRPr="005C7A52">
        <w:rPr>
          <w:rFonts w:ascii="ＭＳ 明朝" w:eastAsia="ＭＳ 明朝" w:hAnsi="ＭＳ 明朝" w:hint="eastAsia"/>
          <w:szCs w:val="21"/>
        </w:rPr>
        <w:t>年法律第</w:t>
      </w:r>
      <w:r w:rsidR="00016580" w:rsidRPr="005C7A52">
        <w:rPr>
          <w:rFonts w:ascii="ＭＳ 明朝" w:eastAsia="ＭＳ 明朝" w:hAnsi="ＭＳ 明朝" w:hint="eastAsia"/>
          <w:szCs w:val="21"/>
        </w:rPr>
        <w:t>１８</w:t>
      </w:r>
      <w:r w:rsidRPr="005C7A52">
        <w:rPr>
          <w:rFonts w:ascii="ＭＳ 明朝" w:eastAsia="ＭＳ 明朝" w:hAnsi="ＭＳ 明朝" w:hint="eastAsia"/>
          <w:szCs w:val="21"/>
        </w:rPr>
        <w:t>号）に規定する休日及び年末</w:t>
      </w:r>
      <w:r w:rsidRPr="005C7A52">
        <w:rPr>
          <w:rFonts w:ascii="ＭＳ 明朝" w:eastAsia="ＭＳ 明朝" w:hAnsi="ＭＳ 明朝" w:hint="eastAsia"/>
          <w:szCs w:val="21"/>
        </w:rPr>
        <w:lastRenderedPageBreak/>
        <w:t>年始(</w:t>
      </w:r>
      <w:r w:rsidR="00016580" w:rsidRPr="005C7A52">
        <w:rPr>
          <w:rFonts w:ascii="ＭＳ 明朝" w:eastAsia="ＭＳ 明朝" w:hAnsi="ＭＳ 明朝" w:hint="eastAsia"/>
          <w:szCs w:val="21"/>
        </w:rPr>
        <w:t>１２</w:t>
      </w:r>
      <w:r w:rsidRPr="005C7A52">
        <w:rPr>
          <w:rFonts w:ascii="ＭＳ 明朝" w:eastAsia="ＭＳ 明朝" w:hAnsi="ＭＳ 明朝" w:hint="eastAsia"/>
          <w:szCs w:val="21"/>
        </w:rPr>
        <w:t>月</w:t>
      </w:r>
      <w:r w:rsidR="00016580" w:rsidRPr="005C7A52">
        <w:rPr>
          <w:rFonts w:ascii="ＭＳ 明朝" w:eastAsia="ＭＳ 明朝" w:hAnsi="ＭＳ 明朝" w:hint="eastAsia"/>
          <w:szCs w:val="21"/>
        </w:rPr>
        <w:t>２９</w:t>
      </w:r>
      <w:r w:rsidRPr="005C7A52">
        <w:rPr>
          <w:rFonts w:ascii="ＭＳ 明朝" w:eastAsia="ＭＳ 明朝" w:hAnsi="ＭＳ 明朝" w:hint="eastAsia"/>
          <w:szCs w:val="21"/>
        </w:rPr>
        <w:t>日から翌年の</w:t>
      </w:r>
      <w:r w:rsidR="00016580" w:rsidRPr="005C7A52">
        <w:rPr>
          <w:rFonts w:ascii="ＭＳ 明朝" w:eastAsia="ＭＳ 明朝" w:hAnsi="ＭＳ 明朝" w:hint="eastAsia"/>
          <w:szCs w:val="21"/>
        </w:rPr>
        <w:t>１</w:t>
      </w:r>
      <w:r w:rsidRPr="005C7A52">
        <w:rPr>
          <w:rFonts w:ascii="ＭＳ 明朝" w:eastAsia="ＭＳ 明朝" w:hAnsi="ＭＳ 明朝" w:hint="eastAsia"/>
          <w:szCs w:val="21"/>
        </w:rPr>
        <w:t>月</w:t>
      </w:r>
      <w:r w:rsidR="00016580" w:rsidRPr="005C7A52">
        <w:rPr>
          <w:rFonts w:ascii="ＭＳ 明朝" w:eastAsia="ＭＳ 明朝" w:hAnsi="ＭＳ 明朝" w:hint="eastAsia"/>
          <w:szCs w:val="21"/>
        </w:rPr>
        <w:t>３</w:t>
      </w:r>
      <w:r w:rsidRPr="005C7A52">
        <w:rPr>
          <w:rFonts w:ascii="ＭＳ 明朝" w:eastAsia="ＭＳ 明朝" w:hAnsi="ＭＳ 明朝" w:hint="eastAsia"/>
          <w:szCs w:val="21"/>
        </w:rPr>
        <w:t>日までの日をいう。)</w:t>
      </w:r>
      <w:r w:rsidRPr="005C7A52">
        <w:rPr>
          <w:rFonts w:ascii="ＭＳ 明朝" w:eastAsia="ＭＳ 明朝" w:hAnsi="ＭＳ 明朝"/>
          <w:szCs w:val="21"/>
        </w:rPr>
        <w:t xml:space="preserve"> </w:t>
      </w:r>
    </w:p>
    <w:p w14:paraId="4C53FC35" w14:textId="77777777" w:rsidR="00BB6DDE" w:rsidRPr="005C7A52" w:rsidRDefault="00627D76" w:rsidP="005C7A52">
      <w:pPr>
        <w:rPr>
          <w:rFonts w:ascii="ＭＳ 明朝" w:eastAsia="ＭＳ 明朝" w:hAnsi="ＭＳ 明朝"/>
          <w:szCs w:val="21"/>
        </w:rPr>
      </w:pPr>
      <w:r w:rsidRPr="005C7A52">
        <w:rPr>
          <w:rFonts w:ascii="ＭＳ 明朝" w:eastAsia="ＭＳ 明朝" w:hAnsi="ＭＳ 明朝" w:hint="eastAsia"/>
          <w:szCs w:val="21"/>
        </w:rPr>
        <w:t>（２）</w:t>
      </w:r>
      <w:r w:rsidR="00BB6DDE" w:rsidRPr="005C7A52">
        <w:rPr>
          <w:rFonts w:ascii="ＭＳ 明朝" w:eastAsia="ＭＳ 明朝" w:hAnsi="ＭＳ 明朝" w:hint="eastAsia"/>
          <w:szCs w:val="21"/>
        </w:rPr>
        <w:t>開所</w:t>
      </w:r>
      <w:r w:rsidR="00BB6DDE" w:rsidRPr="005C7A52">
        <w:rPr>
          <w:rFonts w:ascii="ＭＳ 明朝" w:eastAsia="ＭＳ 明朝" w:hAnsi="ＭＳ 明朝"/>
          <w:szCs w:val="21"/>
        </w:rPr>
        <w:t>時間</w:t>
      </w:r>
    </w:p>
    <w:p w14:paraId="4CFF5538" w14:textId="4F1AA6E5" w:rsidR="00BB6DDE" w:rsidRPr="005C7A52" w:rsidRDefault="00BB6DDE" w:rsidP="008322DE">
      <w:pPr>
        <w:ind w:firstLineChars="200" w:firstLine="420"/>
        <w:rPr>
          <w:rFonts w:ascii="ＭＳ 明朝" w:eastAsia="ＭＳ 明朝" w:hAnsi="ＭＳ 明朝"/>
          <w:szCs w:val="21"/>
        </w:rPr>
      </w:pPr>
      <w:r w:rsidRPr="005C7A52">
        <w:rPr>
          <w:rFonts w:ascii="ＭＳ 明朝" w:eastAsia="ＭＳ 明朝" w:hAnsi="ＭＳ 明朝" w:hint="eastAsia"/>
          <w:szCs w:val="21"/>
        </w:rPr>
        <w:t>午前</w:t>
      </w:r>
      <w:r w:rsidR="00016580" w:rsidRPr="005C7A52">
        <w:rPr>
          <w:rFonts w:ascii="ＭＳ 明朝" w:eastAsia="ＭＳ 明朝" w:hAnsi="ＭＳ 明朝" w:hint="eastAsia"/>
          <w:szCs w:val="21"/>
        </w:rPr>
        <w:t>９</w:t>
      </w:r>
      <w:r w:rsidRPr="005C7A52">
        <w:rPr>
          <w:rFonts w:ascii="ＭＳ 明朝" w:eastAsia="ＭＳ 明朝" w:hAnsi="ＭＳ 明朝"/>
          <w:szCs w:val="21"/>
        </w:rPr>
        <w:t>時から午後</w:t>
      </w:r>
      <w:r w:rsidR="00016580" w:rsidRPr="005C7A52">
        <w:rPr>
          <w:rFonts w:ascii="ＭＳ 明朝" w:eastAsia="ＭＳ 明朝" w:hAnsi="ＭＳ 明朝" w:hint="eastAsia"/>
          <w:szCs w:val="21"/>
        </w:rPr>
        <w:t>５</w:t>
      </w:r>
      <w:r w:rsidRPr="005C7A52">
        <w:rPr>
          <w:rFonts w:ascii="ＭＳ 明朝" w:eastAsia="ＭＳ 明朝" w:hAnsi="ＭＳ 明朝"/>
          <w:szCs w:val="21"/>
        </w:rPr>
        <w:t>時まで</w:t>
      </w:r>
    </w:p>
    <w:p w14:paraId="7A75289F" w14:textId="77777777" w:rsidR="00E52417" w:rsidRPr="005C7A52" w:rsidRDefault="00E52417" w:rsidP="005C7A52">
      <w:pPr>
        <w:rPr>
          <w:rFonts w:ascii="ＭＳ 明朝" w:eastAsia="ＭＳ 明朝" w:hAnsi="ＭＳ 明朝"/>
          <w:szCs w:val="21"/>
        </w:rPr>
      </w:pPr>
      <w:r w:rsidRPr="005C7A52">
        <w:rPr>
          <w:rFonts w:ascii="ＭＳ 明朝" w:eastAsia="ＭＳ 明朝" w:hAnsi="ＭＳ 明朝" w:hint="eastAsia"/>
          <w:szCs w:val="21"/>
        </w:rPr>
        <w:t>（</w:t>
      </w:r>
      <w:r w:rsidR="00C21C72" w:rsidRPr="005C7A52">
        <w:rPr>
          <w:rFonts w:ascii="ＭＳ 明朝" w:eastAsia="ＭＳ 明朝" w:hAnsi="ＭＳ 明朝" w:hint="eastAsia"/>
          <w:szCs w:val="21"/>
        </w:rPr>
        <w:t>センター</w:t>
      </w:r>
      <w:r w:rsidR="0069202B" w:rsidRPr="005C7A52">
        <w:rPr>
          <w:rFonts w:ascii="ＭＳ 明朝" w:eastAsia="ＭＳ 明朝" w:hAnsi="ＭＳ 明朝" w:hint="eastAsia"/>
          <w:szCs w:val="21"/>
        </w:rPr>
        <w:t>の</w:t>
      </w:r>
      <w:r w:rsidRPr="005C7A52">
        <w:rPr>
          <w:rFonts w:ascii="ＭＳ 明朝" w:eastAsia="ＭＳ 明朝" w:hAnsi="ＭＳ 明朝" w:hint="eastAsia"/>
          <w:szCs w:val="21"/>
        </w:rPr>
        <w:t>職員配置）</w:t>
      </w:r>
    </w:p>
    <w:p w14:paraId="7BA44F73" w14:textId="77777777" w:rsidR="00E52417" w:rsidRPr="005C7A52" w:rsidRDefault="00E52417"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627D76" w:rsidRPr="005C7A52">
        <w:rPr>
          <w:rFonts w:ascii="ＭＳ 明朝" w:eastAsia="ＭＳ 明朝" w:hAnsi="ＭＳ 明朝" w:hint="eastAsia"/>
          <w:szCs w:val="21"/>
        </w:rPr>
        <w:t>７</w:t>
      </w:r>
      <w:r w:rsidRPr="005C7A52">
        <w:rPr>
          <w:rFonts w:ascii="ＭＳ 明朝" w:eastAsia="ＭＳ 明朝" w:hAnsi="ＭＳ 明朝" w:hint="eastAsia"/>
          <w:szCs w:val="21"/>
        </w:rPr>
        <w:t>条</w:t>
      </w:r>
      <w:r w:rsidR="00E93A6F" w:rsidRPr="005C7A52">
        <w:rPr>
          <w:rFonts w:ascii="ＭＳ 明朝" w:eastAsia="ＭＳ 明朝" w:hAnsi="ＭＳ 明朝" w:hint="eastAsia"/>
          <w:szCs w:val="21"/>
        </w:rPr>
        <w:t xml:space="preserve">　</w:t>
      </w:r>
      <w:r w:rsidR="002F251B" w:rsidRPr="005C7A52">
        <w:rPr>
          <w:rFonts w:ascii="ＭＳ 明朝" w:eastAsia="ＭＳ 明朝" w:hAnsi="ＭＳ 明朝" w:hint="eastAsia"/>
          <w:szCs w:val="21"/>
        </w:rPr>
        <w:t>事業者</w:t>
      </w:r>
      <w:r w:rsidRPr="005C7A52">
        <w:rPr>
          <w:rFonts w:ascii="ＭＳ 明朝" w:eastAsia="ＭＳ 明朝" w:hAnsi="ＭＳ 明朝" w:hint="eastAsia"/>
          <w:szCs w:val="21"/>
        </w:rPr>
        <w:t>は、</w:t>
      </w:r>
      <w:r w:rsidR="003B11E0" w:rsidRPr="005C7A52">
        <w:rPr>
          <w:rFonts w:ascii="ＭＳ 明朝" w:eastAsia="ＭＳ 明朝" w:hAnsi="ＭＳ 明朝" w:hint="eastAsia"/>
          <w:szCs w:val="21"/>
        </w:rPr>
        <w:t>市長が別に定めるところにより、</w:t>
      </w:r>
      <w:r w:rsidR="002F251B" w:rsidRPr="005C7A52">
        <w:rPr>
          <w:rFonts w:ascii="ＭＳ 明朝" w:eastAsia="ＭＳ 明朝" w:hAnsi="ＭＳ 明朝" w:hint="eastAsia"/>
          <w:szCs w:val="21"/>
        </w:rPr>
        <w:t>次の各号に掲げる職員を配置する</w:t>
      </w:r>
      <w:r w:rsidRPr="005C7A52">
        <w:rPr>
          <w:rFonts w:ascii="ＭＳ 明朝" w:eastAsia="ＭＳ 明朝" w:hAnsi="ＭＳ 明朝" w:hint="eastAsia"/>
          <w:szCs w:val="21"/>
        </w:rPr>
        <w:t>ものとする。</w:t>
      </w:r>
    </w:p>
    <w:p w14:paraId="6988D9FF" w14:textId="77777777" w:rsidR="00E93A6F" w:rsidRPr="005C7A52" w:rsidRDefault="00E93A6F" w:rsidP="005C7A52">
      <w:pPr>
        <w:rPr>
          <w:rFonts w:ascii="ＭＳ 明朝" w:eastAsia="ＭＳ 明朝" w:hAnsi="ＭＳ 明朝"/>
          <w:szCs w:val="21"/>
        </w:rPr>
      </w:pPr>
      <w:r w:rsidRPr="005C7A52">
        <w:rPr>
          <w:rFonts w:ascii="ＭＳ 明朝" w:eastAsia="ＭＳ 明朝" w:hAnsi="ＭＳ 明朝" w:hint="eastAsia"/>
          <w:szCs w:val="21"/>
        </w:rPr>
        <w:t>（１）専門職員</w:t>
      </w:r>
    </w:p>
    <w:p w14:paraId="42200924" w14:textId="1F74496A" w:rsidR="00EA22E2" w:rsidRPr="005C7A52" w:rsidRDefault="00C21C72" w:rsidP="008322DE">
      <w:pPr>
        <w:ind w:leftChars="200" w:left="420"/>
        <w:rPr>
          <w:rFonts w:ascii="ＭＳ 明朝" w:eastAsia="ＭＳ 明朝" w:hAnsi="ＭＳ 明朝"/>
          <w:szCs w:val="21"/>
        </w:rPr>
      </w:pPr>
      <w:r w:rsidRPr="005C7A52">
        <w:rPr>
          <w:rFonts w:ascii="ＭＳ 明朝" w:eastAsia="ＭＳ 明朝" w:hAnsi="ＭＳ 明朝" w:hint="eastAsia"/>
          <w:szCs w:val="21"/>
        </w:rPr>
        <w:t>主任相談支援専門員、相談支援専門員、社会福祉士、精神保健福祉士、保健師等で、</w:t>
      </w:r>
      <w:r w:rsidR="008322DE">
        <w:rPr>
          <w:rFonts w:ascii="ＭＳ 明朝" w:eastAsia="ＭＳ 明朝" w:hAnsi="ＭＳ 明朝" w:hint="eastAsia"/>
          <w:szCs w:val="21"/>
        </w:rPr>
        <w:t xml:space="preserve">　　</w:t>
      </w:r>
      <w:r w:rsidRPr="005C7A52">
        <w:rPr>
          <w:rFonts w:ascii="ＭＳ 明朝" w:eastAsia="ＭＳ 明朝" w:hAnsi="ＭＳ 明朝" w:hint="eastAsia"/>
          <w:szCs w:val="21"/>
        </w:rPr>
        <w:t>常勤及び専らその職務に従事する職員を</w:t>
      </w:r>
      <w:r w:rsidR="002F251B" w:rsidRPr="005C7A52">
        <w:rPr>
          <w:rFonts w:ascii="ＭＳ 明朝" w:eastAsia="ＭＳ 明朝" w:hAnsi="ＭＳ 明朝" w:hint="eastAsia"/>
          <w:szCs w:val="21"/>
        </w:rPr>
        <w:t>３人以上</w:t>
      </w:r>
      <w:r w:rsidRPr="005C7A52">
        <w:rPr>
          <w:rFonts w:ascii="ＭＳ 明朝" w:eastAsia="ＭＳ 明朝" w:hAnsi="ＭＳ 明朝" w:hint="eastAsia"/>
          <w:szCs w:val="21"/>
        </w:rPr>
        <w:t>配置</w:t>
      </w:r>
      <w:r w:rsidR="002F251B" w:rsidRPr="005C7A52">
        <w:rPr>
          <w:rFonts w:ascii="ＭＳ 明朝" w:eastAsia="ＭＳ 明朝" w:hAnsi="ＭＳ 明朝" w:hint="eastAsia"/>
          <w:szCs w:val="21"/>
        </w:rPr>
        <w:t>し、このうち１人</w:t>
      </w:r>
      <w:r w:rsidR="00016580" w:rsidRPr="005C7A52">
        <w:rPr>
          <w:rFonts w:ascii="ＭＳ 明朝" w:eastAsia="ＭＳ 明朝" w:hAnsi="ＭＳ 明朝" w:hint="eastAsia"/>
          <w:szCs w:val="21"/>
        </w:rPr>
        <w:t>は</w:t>
      </w:r>
      <w:r w:rsidR="00EA22E2" w:rsidRPr="005C7A52">
        <w:rPr>
          <w:rFonts w:ascii="ＭＳ 明朝" w:eastAsia="ＭＳ 明朝" w:hAnsi="ＭＳ 明朝" w:hint="eastAsia"/>
          <w:szCs w:val="21"/>
        </w:rPr>
        <w:t>センター</w:t>
      </w:r>
      <w:r w:rsidRPr="005C7A52">
        <w:rPr>
          <w:rFonts w:ascii="ＭＳ 明朝" w:eastAsia="ＭＳ 明朝" w:hAnsi="ＭＳ 明朝" w:hint="eastAsia"/>
          <w:szCs w:val="21"/>
        </w:rPr>
        <w:t>を統括する管理者と</w:t>
      </w:r>
      <w:r w:rsidR="002F251B" w:rsidRPr="005C7A52">
        <w:rPr>
          <w:rFonts w:ascii="ＭＳ 明朝" w:eastAsia="ＭＳ 明朝" w:hAnsi="ＭＳ 明朝" w:hint="eastAsia"/>
          <w:szCs w:val="21"/>
        </w:rPr>
        <w:t>して配置するものとする。</w:t>
      </w:r>
    </w:p>
    <w:p w14:paraId="620B8D6E" w14:textId="77777777" w:rsidR="00E93A6F" w:rsidRPr="005C7A52" w:rsidRDefault="00E93A6F" w:rsidP="005C7A52">
      <w:pPr>
        <w:rPr>
          <w:rFonts w:ascii="ＭＳ 明朝" w:eastAsia="ＭＳ 明朝" w:hAnsi="ＭＳ 明朝"/>
          <w:szCs w:val="21"/>
        </w:rPr>
      </w:pPr>
      <w:r w:rsidRPr="005C7A52">
        <w:rPr>
          <w:rFonts w:ascii="ＭＳ 明朝" w:eastAsia="ＭＳ 明朝" w:hAnsi="ＭＳ 明朝" w:hint="eastAsia"/>
          <w:szCs w:val="21"/>
        </w:rPr>
        <w:t>（２）事務職員</w:t>
      </w:r>
    </w:p>
    <w:p w14:paraId="703DAF9E" w14:textId="77777777" w:rsidR="00E93A6F" w:rsidRPr="005C7A52" w:rsidRDefault="00E93A6F" w:rsidP="008322DE">
      <w:pPr>
        <w:ind w:firstLineChars="200" w:firstLine="420"/>
        <w:rPr>
          <w:rFonts w:ascii="ＭＳ 明朝" w:eastAsia="ＭＳ 明朝" w:hAnsi="ＭＳ 明朝"/>
          <w:szCs w:val="21"/>
        </w:rPr>
      </w:pPr>
      <w:r w:rsidRPr="005C7A52">
        <w:rPr>
          <w:rFonts w:ascii="ＭＳ 明朝" w:eastAsia="ＭＳ 明朝" w:hAnsi="ＭＳ 明朝" w:hint="eastAsia"/>
          <w:szCs w:val="21"/>
        </w:rPr>
        <w:t>原則</w:t>
      </w:r>
      <w:r w:rsidR="0069202B" w:rsidRPr="005C7A52">
        <w:rPr>
          <w:rFonts w:ascii="ＭＳ 明朝" w:eastAsia="ＭＳ 明朝" w:hAnsi="ＭＳ 明朝" w:hint="eastAsia"/>
          <w:szCs w:val="21"/>
        </w:rPr>
        <w:t>として</w:t>
      </w:r>
      <w:r w:rsidR="00EA22E2" w:rsidRPr="005C7A52">
        <w:rPr>
          <w:rFonts w:ascii="ＭＳ 明朝" w:eastAsia="ＭＳ 明朝" w:hAnsi="ＭＳ 明朝" w:hint="eastAsia"/>
          <w:szCs w:val="21"/>
        </w:rPr>
        <w:t>常勤及び専らその職務に従事する事務職員を</w:t>
      </w:r>
      <w:r w:rsidR="004D1E0C" w:rsidRPr="005C7A52">
        <w:rPr>
          <w:rFonts w:ascii="ＭＳ 明朝" w:eastAsia="ＭＳ 明朝" w:hAnsi="ＭＳ 明朝" w:hint="eastAsia"/>
          <w:szCs w:val="21"/>
        </w:rPr>
        <w:t>１</w:t>
      </w:r>
      <w:r w:rsidR="003B11E0" w:rsidRPr="005C7A52">
        <w:rPr>
          <w:rFonts w:ascii="ＭＳ 明朝" w:eastAsia="ＭＳ 明朝" w:hAnsi="ＭＳ 明朝" w:hint="eastAsia"/>
          <w:szCs w:val="21"/>
        </w:rPr>
        <w:t>人</w:t>
      </w:r>
      <w:r w:rsidR="00D97CB7" w:rsidRPr="005C7A52">
        <w:rPr>
          <w:rFonts w:ascii="ＭＳ 明朝" w:eastAsia="ＭＳ 明朝" w:hAnsi="ＭＳ 明朝" w:hint="eastAsia"/>
          <w:szCs w:val="21"/>
        </w:rPr>
        <w:t>以上</w:t>
      </w:r>
      <w:r w:rsidRPr="005C7A52">
        <w:rPr>
          <w:rFonts w:ascii="ＭＳ 明朝" w:eastAsia="ＭＳ 明朝" w:hAnsi="ＭＳ 明朝" w:hint="eastAsia"/>
          <w:szCs w:val="21"/>
        </w:rPr>
        <w:t>配置する</w:t>
      </w:r>
      <w:r w:rsidR="0003770D" w:rsidRPr="005C7A52">
        <w:rPr>
          <w:rFonts w:ascii="ＭＳ 明朝" w:eastAsia="ＭＳ 明朝" w:hAnsi="ＭＳ 明朝" w:hint="eastAsia"/>
          <w:szCs w:val="21"/>
        </w:rPr>
        <w:t>ものとする。</w:t>
      </w:r>
    </w:p>
    <w:p w14:paraId="09872781" w14:textId="77777777" w:rsidR="00701D47" w:rsidRPr="005C7A52" w:rsidRDefault="006B6265" w:rsidP="005C7A52">
      <w:pPr>
        <w:rPr>
          <w:rFonts w:ascii="ＭＳ 明朝" w:eastAsia="ＭＳ 明朝" w:hAnsi="ＭＳ 明朝"/>
          <w:szCs w:val="21"/>
        </w:rPr>
      </w:pPr>
      <w:r w:rsidRPr="005C7A52">
        <w:rPr>
          <w:rFonts w:ascii="ＭＳ 明朝" w:eastAsia="ＭＳ 明朝" w:hAnsi="ＭＳ 明朝" w:hint="eastAsia"/>
          <w:szCs w:val="21"/>
        </w:rPr>
        <w:t>（</w:t>
      </w:r>
      <w:r w:rsidR="00701D47" w:rsidRPr="005C7A52">
        <w:rPr>
          <w:rFonts w:ascii="ＭＳ 明朝" w:eastAsia="ＭＳ 明朝" w:hAnsi="ＭＳ 明朝" w:hint="eastAsia"/>
          <w:szCs w:val="21"/>
        </w:rPr>
        <w:t>事業計画及び事業報告</w:t>
      </w:r>
      <w:r w:rsidRPr="005C7A52">
        <w:rPr>
          <w:rFonts w:ascii="ＭＳ 明朝" w:eastAsia="ＭＳ 明朝" w:hAnsi="ＭＳ 明朝" w:hint="eastAsia"/>
          <w:szCs w:val="21"/>
        </w:rPr>
        <w:t>）</w:t>
      </w:r>
    </w:p>
    <w:p w14:paraId="210330F2" w14:textId="77777777" w:rsidR="006B6265" w:rsidRPr="005C7A52" w:rsidRDefault="006B6265" w:rsidP="005C7A52">
      <w:pPr>
        <w:rPr>
          <w:rFonts w:ascii="ＭＳ 明朝" w:eastAsia="ＭＳ 明朝" w:hAnsi="ＭＳ 明朝"/>
          <w:szCs w:val="21"/>
        </w:rPr>
      </w:pPr>
      <w:r w:rsidRPr="005C7A52">
        <w:rPr>
          <w:rFonts w:ascii="ＭＳ 明朝" w:eastAsia="ＭＳ 明朝" w:hAnsi="ＭＳ 明朝" w:hint="eastAsia"/>
          <w:szCs w:val="21"/>
        </w:rPr>
        <w:t>第</w:t>
      </w:r>
      <w:r w:rsidR="00627D76" w:rsidRPr="005C7A52">
        <w:rPr>
          <w:rFonts w:ascii="ＭＳ 明朝" w:eastAsia="ＭＳ 明朝" w:hAnsi="ＭＳ 明朝" w:hint="eastAsia"/>
          <w:szCs w:val="21"/>
        </w:rPr>
        <w:t>８</w:t>
      </w:r>
      <w:r w:rsidRPr="005C7A52">
        <w:rPr>
          <w:rFonts w:ascii="ＭＳ 明朝" w:eastAsia="ＭＳ 明朝" w:hAnsi="ＭＳ 明朝" w:hint="eastAsia"/>
          <w:szCs w:val="21"/>
        </w:rPr>
        <w:t>条　事業者は、次の各号に掲げる書類を市長に提出しなければならない。</w:t>
      </w:r>
    </w:p>
    <w:p w14:paraId="1279666B" w14:textId="77777777" w:rsidR="00701D47" w:rsidRPr="005C7A52" w:rsidRDefault="00701D47" w:rsidP="005C7A52">
      <w:pPr>
        <w:rPr>
          <w:rFonts w:ascii="ＭＳ 明朝" w:eastAsia="ＭＳ 明朝" w:hAnsi="ＭＳ 明朝"/>
          <w:szCs w:val="21"/>
        </w:rPr>
      </w:pPr>
      <w:r w:rsidRPr="005C7A52">
        <w:rPr>
          <w:rFonts w:ascii="ＭＳ 明朝" w:eastAsia="ＭＳ 明朝" w:hAnsi="ＭＳ 明朝" w:hint="eastAsia"/>
          <w:szCs w:val="21"/>
        </w:rPr>
        <w:t>（１）</w:t>
      </w:r>
      <w:r w:rsidR="006B6265" w:rsidRPr="005C7A52">
        <w:rPr>
          <w:rFonts w:ascii="ＭＳ 明朝" w:eastAsia="ＭＳ 明朝" w:hAnsi="ＭＳ 明朝" w:hint="eastAsia"/>
          <w:szCs w:val="21"/>
        </w:rPr>
        <w:t>毎年度の</w:t>
      </w:r>
      <w:r w:rsidRPr="005C7A52">
        <w:rPr>
          <w:rFonts w:ascii="ＭＳ 明朝" w:eastAsia="ＭＳ 明朝" w:hAnsi="ＭＳ 明朝" w:hint="eastAsia"/>
          <w:szCs w:val="21"/>
        </w:rPr>
        <w:t>事業計画書及び収支予算書</w:t>
      </w:r>
    </w:p>
    <w:p w14:paraId="565ADAAE" w14:textId="77777777" w:rsidR="00701D47" w:rsidRPr="005C7A52" w:rsidRDefault="00701D47" w:rsidP="005C7A52">
      <w:pPr>
        <w:rPr>
          <w:rFonts w:ascii="ＭＳ 明朝" w:eastAsia="ＭＳ 明朝" w:hAnsi="ＭＳ 明朝"/>
          <w:szCs w:val="21"/>
        </w:rPr>
      </w:pPr>
      <w:r w:rsidRPr="005C7A52">
        <w:rPr>
          <w:rFonts w:ascii="ＭＳ 明朝" w:eastAsia="ＭＳ 明朝" w:hAnsi="ＭＳ 明朝" w:hint="eastAsia"/>
          <w:szCs w:val="21"/>
        </w:rPr>
        <w:t>（２）</w:t>
      </w:r>
      <w:r w:rsidR="006B6265" w:rsidRPr="005C7A52">
        <w:rPr>
          <w:rFonts w:ascii="ＭＳ 明朝" w:eastAsia="ＭＳ 明朝" w:hAnsi="ＭＳ 明朝" w:hint="eastAsia"/>
          <w:szCs w:val="21"/>
        </w:rPr>
        <w:t>翌年度の４月１０日までに事業実績報告書及び</w:t>
      </w:r>
      <w:r w:rsidRPr="005C7A52">
        <w:rPr>
          <w:rFonts w:ascii="ＭＳ 明朝" w:eastAsia="ＭＳ 明朝" w:hAnsi="ＭＳ 明朝" w:hint="eastAsia"/>
          <w:szCs w:val="21"/>
        </w:rPr>
        <w:t>収支決算書</w:t>
      </w:r>
    </w:p>
    <w:p w14:paraId="76842DCF" w14:textId="77777777" w:rsidR="006B6265" w:rsidRPr="005C7A52" w:rsidRDefault="00701D47" w:rsidP="005C7A52">
      <w:pPr>
        <w:rPr>
          <w:rFonts w:ascii="ＭＳ 明朝" w:eastAsia="ＭＳ 明朝" w:hAnsi="ＭＳ 明朝"/>
          <w:szCs w:val="21"/>
        </w:rPr>
      </w:pPr>
      <w:r w:rsidRPr="005C7A52">
        <w:rPr>
          <w:rFonts w:ascii="ＭＳ 明朝" w:eastAsia="ＭＳ 明朝" w:hAnsi="ＭＳ 明朝" w:hint="eastAsia"/>
          <w:szCs w:val="21"/>
        </w:rPr>
        <w:t>（３）</w:t>
      </w:r>
      <w:r w:rsidR="001D589D" w:rsidRPr="005C7A52">
        <w:rPr>
          <w:rFonts w:ascii="ＭＳ 明朝" w:eastAsia="ＭＳ 明朝" w:hAnsi="ＭＳ 明朝" w:hint="eastAsia"/>
          <w:szCs w:val="21"/>
        </w:rPr>
        <w:t>翌</w:t>
      </w:r>
      <w:r w:rsidRPr="005C7A52">
        <w:rPr>
          <w:rFonts w:ascii="ＭＳ 明朝" w:eastAsia="ＭＳ 明朝" w:hAnsi="ＭＳ 明朝" w:hint="eastAsia"/>
          <w:szCs w:val="21"/>
        </w:rPr>
        <w:t>月</w:t>
      </w:r>
      <w:r w:rsidR="001D589D" w:rsidRPr="005C7A52">
        <w:rPr>
          <w:rFonts w:ascii="ＭＳ 明朝" w:eastAsia="ＭＳ 明朝" w:hAnsi="ＭＳ 明朝" w:hint="eastAsia"/>
          <w:szCs w:val="21"/>
        </w:rPr>
        <w:t>１０</w:t>
      </w:r>
      <w:r w:rsidRPr="005C7A52">
        <w:rPr>
          <w:rFonts w:ascii="ＭＳ 明朝" w:eastAsia="ＭＳ 明朝" w:hAnsi="ＭＳ 明朝" w:hint="eastAsia"/>
          <w:szCs w:val="21"/>
        </w:rPr>
        <w:t>日までに</w:t>
      </w:r>
      <w:r w:rsidR="006B6265" w:rsidRPr="005C7A52">
        <w:rPr>
          <w:rFonts w:ascii="ＭＳ 明朝" w:eastAsia="ＭＳ 明朝" w:hAnsi="ＭＳ 明朝" w:hint="eastAsia"/>
          <w:szCs w:val="21"/>
        </w:rPr>
        <w:t>月次事業実績報告書</w:t>
      </w:r>
    </w:p>
    <w:p w14:paraId="47DE4DEB" w14:textId="77777777" w:rsidR="00701D47" w:rsidRPr="005C7A52" w:rsidRDefault="006B6265" w:rsidP="005C7A52">
      <w:pPr>
        <w:rPr>
          <w:rFonts w:ascii="ＭＳ 明朝" w:eastAsia="ＭＳ 明朝" w:hAnsi="ＭＳ 明朝"/>
          <w:szCs w:val="21"/>
        </w:rPr>
      </w:pPr>
      <w:r w:rsidRPr="005C7A52">
        <w:rPr>
          <w:rFonts w:ascii="ＭＳ 明朝" w:eastAsia="ＭＳ 明朝" w:hAnsi="ＭＳ 明朝" w:hint="eastAsia"/>
          <w:szCs w:val="21"/>
        </w:rPr>
        <w:t>（４）その他市長が必要と認める書類</w:t>
      </w:r>
    </w:p>
    <w:p w14:paraId="3660039E" w14:textId="77777777" w:rsidR="00094865" w:rsidRPr="005C7A52" w:rsidRDefault="00094865"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２　事業者は、千葉市地域自立支援協議会において、必要に応じて、事業の実施状況の報告をしなければならない。</w:t>
      </w:r>
    </w:p>
    <w:p w14:paraId="1C7796AC" w14:textId="77777777" w:rsidR="00094865" w:rsidRPr="005C7A52" w:rsidRDefault="00094865" w:rsidP="005C7A52">
      <w:pPr>
        <w:rPr>
          <w:rFonts w:ascii="ＭＳ 明朝" w:eastAsia="ＭＳ 明朝" w:hAnsi="ＭＳ 明朝"/>
          <w:szCs w:val="21"/>
        </w:rPr>
      </w:pPr>
      <w:r w:rsidRPr="005C7A52">
        <w:rPr>
          <w:rFonts w:ascii="ＭＳ 明朝" w:eastAsia="ＭＳ 明朝" w:hAnsi="ＭＳ 明朝" w:hint="eastAsia"/>
          <w:szCs w:val="21"/>
        </w:rPr>
        <w:t>（実地検査等）</w:t>
      </w:r>
    </w:p>
    <w:p w14:paraId="32DC08E5" w14:textId="77777777" w:rsidR="00094865" w:rsidRPr="005C7A52" w:rsidRDefault="00094865"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627D76" w:rsidRPr="005C7A52">
        <w:rPr>
          <w:rFonts w:ascii="ＭＳ 明朝" w:eastAsia="ＭＳ 明朝" w:hAnsi="ＭＳ 明朝" w:hint="eastAsia"/>
          <w:szCs w:val="21"/>
        </w:rPr>
        <w:t>９</w:t>
      </w:r>
      <w:r w:rsidRPr="005C7A52">
        <w:rPr>
          <w:rFonts w:ascii="ＭＳ 明朝" w:eastAsia="ＭＳ 明朝" w:hAnsi="ＭＳ 明朝" w:hint="eastAsia"/>
          <w:szCs w:val="21"/>
        </w:rPr>
        <w:t>条　市長は事業の遂行について、必要があると認める時は、事業者に対し報告を求め、又は実地に検査することができる。</w:t>
      </w:r>
    </w:p>
    <w:p w14:paraId="3E4E0CD0" w14:textId="77777777" w:rsidR="00094865" w:rsidRPr="005C7A52" w:rsidRDefault="00094865" w:rsidP="005C7A52">
      <w:pPr>
        <w:rPr>
          <w:rFonts w:ascii="ＭＳ 明朝" w:eastAsia="ＭＳ 明朝" w:hAnsi="ＭＳ 明朝"/>
          <w:szCs w:val="21"/>
        </w:rPr>
      </w:pPr>
      <w:r w:rsidRPr="005C7A52">
        <w:rPr>
          <w:rFonts w:ascii="ＭＳ 明朝" w:eastAsia="ＭＳ 明朝" w:hAnsi="ＭＳ 明朝" w:hint="eastAsia"/>
          <w:szCs w:val="21"/>
        </w:rPr>
        <w:t>２　事業者からの報告、又は実地検査に基づき、市長は改善指導を行うことができる。</w:t>
      </w:r>
    </w:p>
    <w:p w14:paraId="534E5650" w14:textId="77777777" w:rsidR="00094865" w:rsidRPr="005C7A52" w:rsidRDefault="00094865" w:rsidP="005C7A52">
      <w:pPr>
        <w:rPr>
          <w:rFonts w:ascii="ＭＳ 明朝" w:eastAsia="ＭＳ 明朝" w:hAnsi="ＭＳ 明朝"/>
          <w:szCs w:val="21"/>
        </w:rPr>
      </w:pPr>
      <w:r w:rsidRPr="005C7A52">
        <w:rPr>
          <w:rFonts w:ascii="ＭＳ 明朝" w:eastAsia="ＭＳ 明朝" w:hAnsi="ＭＳ 明朝" w:hint="eastAsia"/>
          <w:szCs w:val="21"/>
        </w:rPr>
        <w:t>（諸記録の整備と保存）</w:t>
      </w:r>
    </w:p>
    <w:p w14:paraId="7F52113A" w14:textId="77777777" w:rsidR="00701D47" w:rsidRPr="005C7A52" w:rsidRDefault="00094865"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第１</w:t>
      </w:r>
      <w:r w:rsidR="00627D76" w:rsidRPr="005C7A52">
        <w:rPr>
          <w:rFonts w:ascii="ＭＳ 明朝" w:eastAsia="ＭＳ 明朝" w:hAnsi="ＭＳ 明朝" w:hint="eastAsia"/>
          <w:szCs w:val="21"/>
        </w:rPr>
        <w:t>０</w:t>
      </w:r>
      <w:r w:rsidRPr="005C7A52">
        <w:rPr>
          <w:rFonts w:ascii="ＭＳ 明朝" w:eastAsia="ＭＳ 明朝" w:hAnsi="ＭＳ 明朝" w:hint="eastAsia"/>
          <w:szCs w:val="21"/>
        </w:rPr>
        <w:t>条　事業者は、相談記録を始めとする事業の実施状況に関する諸記録を整備し、５年間保存しなければならない。</w:t>
      </w:r>
    </w:p>
    <w:p w14:paraId="0A6BD9EE" w14:textId="77777777" w:rsidR="001D589D" w:rsidRPr="005C7A52" w:rsidRDefault="001D589D" w:rsidP="005C7A52">
      <w:pPr>
        <w:rPr>
          <w:rFonts w:ascii="ＭＳ 明朝" w:eastAsia="ＭＳ 明朝" w:hAnsi="ＭＳ 明朝"/>
          <w:szCs w:val="21"/>
        </w:rPr>
      </w:pPr>
      <w:r w:rsidRPr="005C7A52">
        <w:rPr>
          <w:rFonts w:ascii="ＭＳ 明朝" w:eastAsia="ＭＳ 明朝" w:hAnsi="ＭＳ 明朝" w:hint="eastAsia"/>
          <w:szCs w:val="21"/>
        </w:rPr>
        <w:t>（職員証）</w:t>
      </w:r>
    </w:p>
    <w:p w14:paraId="66943CAD" w14:textId="77777777" w:rsidR="00701D47" w:rsidRPr="005C7A52" w:rsidRDefault="001D589D"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第１</w:t>
      </w:r>
      <w:r w:rsidR="00627D76" w:rsidRPr="005C7A52">
        <w:rPr>
          <w:rFonts w:ascii="ＭＳ 明朝" w:eastAsia="ＭＳ 明朝" w:hAnsi="ＭＳ 明朝" w:hint="eastAsia"/>
          <w:szCs w:val="21"/>
        </w:rPr>
        <w:t>１</w:t>
      </w:r>
      <w:r w:rsidRPr="005C7A52">
        <w:rPr>
          <w:rFonts w:ascii="ＭＳ 明朝" w:eastAsia="ＭＳ 明朝" w:hAnsi="ＭＳ 明朝" w:hint="eastAsia"/>
          <w:szCs w:val="21"/>
        </w:rPr>
        <w:t xml:space="preserve">条　</w:t>
      </w:r>
      <w:r w:rsidR="00701D47" w:rsidRPr="005C7A52">
        <w:rPr>
          <w:rFonts w:ascii="ＭＳ 明朝" w:eastAsia="ＭＳ 明朝" w:hAnsi="ＭＳ 明朝" w:hint="eastAsia"/>
          <w:szCs w:val="21"/>
        </w:rPr>
        <w:t>センターの職員は、センターが発行する職員証を業務時間内において携帯するとともに、訪問時及び利用者又はその家族等から求められたときは、これを提示</w:t>
      </w:r>
      <w:r w:rsidRPr="005C7A52">
        <w:rPr>
          <w:rFonts w:ascii="ＭＳ 明朝" w:eastAsia="ＭＳ 明朝" w:hAnsi="ＭＳ 明朝" w:hint="eastAsia"/>
          <w:szCs w:val="21"/>
        </w:rPr>
        <w:t>しなければならない</w:t>
      </w:r>
      <w:r w:rsidR="00701D47" w:rsidRPr="005C7A52">
        <w:rPr>
          <w:rFonts w:ascii="ＭＳ 明朝" w:eastAsia="ＭＳ 明朝" w:hAnsi="ＭＳ 明朝" w:hint="eastAsia"/>
          <w:szCs w:val="21"/>
        </w:rPr>
        <w:t>。</w:t>
      </w:r>
    </w:p>
    <w:p w14:paraId="5FE8A20C" w14:textId="77777777" w:rsidR="00D31C82" w:rsidRPr="005C7A52" w:rsidRDefault="00D31C82" w:rsidP="005C7A52">
      <w:pPr>
        <w:rPr>
          <w:rFonts w:ascii="ＭＳ 明朝" w:eastAsia="ＭＳ 明朝" w:hAnsi="ＭＳ 明朝"/>
          <w:szCs w:val="21"/>
        </w:rPr>
      </w:pPr>
      <w:r w:rsidRPr="005C7A52">
        <w:rPr>
          <w:rFonts w:ascii="ＭＳ 明朝" w:eastAsia="ＭＳ 明朝" w:hAnsi="ＭＳ 明朝" w:hint="eastAsia"/>
          <w:szCs w:val="21"/>
        </w:rPr>
        <w:t>（関係機関との連携）</w:t>
      </w:r>
    </w:p>
    <w:p w14:paraId="7A9D8118" w14:textId="4F437F5A" w:rsidR="00D31C82" w:rsidRPr="005C7A52" w:rsidRDefault="00D31C82"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4B050A" w:rsidRPr="005C7A52">
        <w:rPr>
          <w:rFonts w:ascii="ＭＳ 明朝" w:eastAsia="ＭＳ 明朝" w:hAnsi="ＭＳ 明朝" w:hint="eastAsia"/>
          <w:szCs w:val="21"/>
        </w:rPr>
        <w:t>１２</w:t>
      </w:r>
      <w:r w:rsidRPr="005C7A52">
        <w:rPr>
          <w:rFonts w:ascii="ＭＳ 明朝" w:eastAsia="ＭＳ 明朝" w:hAnsi="ＭＳ 明朝" w:hint="eastAsia"/>
          <w:szCs w:val="21"/>
        </w:rPr>
        <w:t>条　事業者は、事業の実施にあたっては、保健福祉センター、障害者相談センター、こころの健康センター、児童相談所、保健所、医療機関等の関係機関のほか、対象者の</w:t>
      </w:r>
      <w:r w:rsidR="008322DE">
        <w:rPr>
          <w:rFonts w:ascii="ＭＳ 明朝" w:eastAsia="ＭＳ 明朝" w:hAnsi="ＭＳ 明朝" w:hint="eastAsia"/>
          <w:szCs w:val="21"/>
        </w:rPr>
        <w:t xml:space="preserve">　　</w:t>
      </w:r>
      <w:r w:rsidRPr="005C7A52">
        <w:rPr>
          <w:rFonts w:ascii="ＭＳ 明朝" w:eastAsia="ＭＳ 明朝" w:hAnsi="ＭＳ 明朝" w:hint="eastAsia"/>
          <w:szCs w:val="21"/>
        </w:rPr>
        <w:t>相談内容や障害の状態等に応じて、他の事業者等と連携を密にし、事業が円滑に、かつ</w:t>
      </w:r>
      <w:r w:rsidR="008322DE">
        <w:rPr>
          <w:rFonts w:ascii="ＭＳ 明朝" w:eastAsia="ＭＳ 明朝" w:hAnsi="ＭＳ 明朝" w:hint="eastAsia"/>
          <w:szCs w:val="21"/>
        </w:rPr>
        <w:t xml:space="preserve">　</w:t>
      </w:r>
      <w:r w:rsidRPr="005C7A52">
        <w:rPr>
          <w:rFonts w:ascii="ＭＳ 明朝" w:eastAsia="ＭＳ 明朝" w:hAnsi="ＭＳ 明朝" w:hint="eastAsia"/>
          <w:szCs w:val="21"/>
        </w:rPr>
        <w:t>効果的に行われるよう努めるものとする。</w:t>
      </w:r>
    </w:p>
    <w:p w14:paraId="076E74A7" w14:textId="77777777" w:rsidR="001D589D" w:rsidRPr="005C7A52" w:rsidRDefault="001D589D" w:rsidP="005C7A52">
      <w:pPr>
        <w:rPr>
          <w:rFonts w:ascii="ＭＳ 明朝" w:eastAsia="ＭＳ 明朝" w:hAnsi="ＭＳ 明朝"/>
          <w:szCs w:val="21"/>
        </w:rPr>
      </w:pPr>
      <w:r w:rsidRPr="005C7A52">
        <w:rPr>
          <w:rFonts w:ascii="ＭＳ 明朝" w:eastAsia="ＭＳ 明朝" w:hAnsi="ＭＳ 明朝" w:hint="eastAsia"/>
          <w:szCs w:val="21"/>
        </w:rPr>
        <w:lastRenderedPageBreak/>
        <w:t>（公正・中立性の確保）</w:t>
      </w:r>
    </w:p>
    <w:p w14:paraId="337DD2C1" w14:textId="77777777" w:rsidR="00701D47" w:rsidRPr="005C7A52" w:rsidRDefault="001D589D"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4B050A" w:rsidRPr="005C7A52">
        <w:rPr>
          <w:rFonts w:ascii="ＭＳ 明朝" w:eastAsia="ＭＳ 明朝" w:hAnsi="ＭＳ 明朝" w:hint="eastAsia"/>
          <w:szCs w:val="21"/>
        </w:rPr>
        <w:t>１３</w:t>
      </w:r>
      <w:r w:rsidRPr="005C7A52">
        <w:rPr>
          <w:rFonts w:ascii="ＭＳ 明朝" w:eastAsia="ＭＳ 明朝" w:hAnsi="ＭＳ 明朝" w:hint="eastAsia"/>
          <w:szCs w:val="21"/>
        </w:rPr>
        <w:t>条　事業者は、事業の実施にあたり、</w:t>
      </w:r>
      <w:r w:rsidR="008F718E" w:rsidRPr="005C7A52">
        <w:rPr>
          <w:rFonts w:ascii="ＭＳ 明朝" w:eastAsia="ＭＳ 明朝" w:hAnsi="ＭＳ 明朝" w:hint="eastAsia"/>
          <w:szCs w:val="21"/>
        </w:rPr>
        <w:t>対象者</w:t>
      </w:r>
      <w:r w:rsidR="00701D47" w:rsidRPr="005C7A52">
        <w:rPr>
          <w:rFonts w:ascii="ＭＳ 明朝" w:eastAsia="ＭＳ 明朝" w:hAnsi="ＭＳ 明朝" w:hint="eastAsia"/>
          <w:szCs w:val="21"/>
        </w:rPr>
        <w:t>に提供されるサービスが、合理的な理由なく、特定の種類又は特定のサービス事業者に偏ることのないよう、公正・中立性を確保</w:t>
      </w:r>
      <w:r w:rsidRPr="005C7A52">
        <w:rPr>
          <w:rFonts w:ascii="ＭＳ 明朝" w:eastAsia="ＭＳ 明朝" w:hAnsi="ＭＳ 明朝" w:hint="eastAsia"/>
          <w:szCs w:val="21"/>
        </w:rPr>
        <w:t>しなければならない。</w:t>
      </w:r>
    </w:p>
    <w:p w14:paraId="7D0B16C4" w14:textId="77777777" w:rsidR="0079792F" w:rsidRPr="005C7A52" w:rsidRDefault="0079792F" w:rsidP="005C7A52">
      <w:pPr>
        <w:rPr>
          <w:rFonts w:ascii="ＭＳ 明朝" w:eastAsia="ＭＳ 明朝" w:hAnsi="ＭＳ 明朝"/>
          <w:szCs w:val="21"/>
        </w:rPr>
      </w:pPr>
      <w:r w:rsidRPr="005C7A52">
        <w:rPr>
          <w:rFonts w:ascii="ＭＳ 明朝" w:eastAsia="ＭＳ 明朝" w:hAnsi="ＭＳ 明朝" w:hint="eastAsia"/>
          <w:szCs w:val="21"/>
        </w:rPr>
        <w:t>（職員の資質の向上）</w:t>
      </w:r>
    </w:p>
    <w:p w14:paraId="2D75698C" w14:textId="6B798CB7" w:rsidR="0079792F" w:rsidRPr="005C7A52" w:rsidRDefault="0079792F"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第１</w:t>
      </w:r>
      <w:r w:rsidR="004B050A" w:rsidRPr="005C7A52">
        <w:rPr>
          <w:rFonts w:ascii="ＭＳ 明朝" w:eastAsia="ＭＳ 明朝" w:hAnsi="ＭＳ 明朝" w:hint="eastAsia"/>
          <w:szCs w:val="21"/>
        </w:rPr>
        <w:t>４</w:t>
      </w:r>
      <w:r w:rsidRPr="005C7A52">
        <w:rPr>
          <w:rFonts w:ascii="ＭＳ 明朝" w:eastAsia="ＭＳ 明朝" w:hAnsi="ＭＳ 明朝" w:hint="eastAsia"/>
          <w:szCs w:val="21"/>
        </w:rPr>
        <w:t>条　事業者は、事業に従事する者の資質向上のために、その研修の機会を確保する</w:t>
      </w:r>
      <w:r w:rsidR="008322DE">
        <w:rPr>
          <w:rFonts w:ascii="ＭＳ 明朝" w:eastAsia="ＭＳ 明朝" w:hAnsi="ＭＳ 明朝" w:hint="eastAsia"/>
          <w:szCs w:val="21"/>
        </w:rPr>
        <w:t xml:space="preserve">　</w:t>
      </w:r>
      <w:r w:rsidRPr="005C7A52">
        <w:rPr>
          <w:rFonts w:ascii="ＭＳ 明朝" w:eastAsia="ＭＳ 明朝" w:hAnsi="ＭＳ 明朝" w:hint="eastAsia"/>
          <w:szCs w:val="21"/>
        </w:rPr>
        <w:t>ものとする。</w:t>
      </w:r>
    </w:p>
    <w:p w14:paraId="0C5EDB95" w14:textId="77777777" w:rsidR="004E2A3A" w:rsidRPr="005C7A52" w:rsidRDefault="004E2A3A" w:rsidP="005C7A52">
      <w:pPr>
        <w:rPr>
          <w:rFonts w:ascii="ＭＳ 明朝" w:eastAsia="ＭＳ 明朝" w:hAnsi="ＭＳ 明朝"/>
          <w:szCs w:val="21"/>
        </w:rPr>
      </w:pPr>
      <w:r w:rsidRPr="005C7A52">
        <w:rPr>
          <w:rFonts w:ascii="ＭＳ 明朝" w:eastAsia="ＭＳ 明朝" w:hAnsi="ＭＳ 明朝" w:hint="eastAsia"/>
          <w:szCs w:val="21"/>
        </w:rPr>
        <w:t>（苦情解決）</w:t>
      </w:r>
    </w:p>
    <w:p w14:paraId="2E1A8DB1" w14:textId="77777777" w:rsidR="004E2A3A" w:rsidRPr="005C7A52" w:rsidRDefault="004E2A3A"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第１</w:t>
      </w:r>
      <w:r w:rsidR="004B050A" w:rsidRPr="005C7A52">
        <w:rPr>
          <w:rFonts w:ascii="ＭＳ 明朝" w:eastAsia="ＭＳ 明朝" w:hAnsi="ＭＳ 明朝" w:hint="eastAsia"/>
          <w:szCs w:val="21"/>
        </w:rPr>
        <w:t>５</w:t>
      </w:r>
      <w:r w:rsidRPr="005C7A52">
        <w:rPr>
          <w:rFonts w:ascii="ＭＳ 明朝" w:eastAsia="ＭＳ 明朝" w:hAnsi="ＭＳ 明朝" w:hint="eastAsia"/>
          <w:szCs w:val="21"/>
        </w:rPr>
        <w:t>条</w:t>
      </w:r>
      <w:r w:rsidR="00420DB3" w:rsidRPr="005C7A52">
        <w:rPr>
          <w:rFonts w:ascii="ＭＳ 明朝" w:eastAsia="ＭＳ 明朝" w:hAnsi="ＭＳ 明朝" w:hint="eastAsia"/>
          <w:szCs w:val="21"/>
        </w:rPr>
        <w:t xml:space="preserve">　</w:t>
      </w:r>
      <w:r w:rsidRPr="005C7A52">
        <w:rPr>
          <w:rFonts w:ascii="ＭＳ 明朝" w:eastAsia="ＭＳ 明朝" w:hAnsi="ＭＳ 明朝" w:hint="eastAsia"/>
          <w:szCs w:val="21"/>
        </w:rPr>
        <w:t>事業者は、本事業に関する利用者からの苦情に適切に対応し、業務に反映させるための体制整備を実施しなければならない。</w:t>
      </w:r>
    </w:p>
    <w:p w14:paraId="4BBA795F" w14:textId="77777777" w:rsidR="004E2A3A" w:rsidRPr="005C7A52" w:rsidRDefault="004E2A3A" w:rsidP="005C7A52">
      <w:pPr>
        <w:rPr>
          <w:rFonts w:ascii="ＭＳ 明朝" w:eastAsia="ＭＳ 明朝" w:hAnsi="ＭＳ 明朝"/>
          <w:szCs w:val="21"/>
        </w:rPr>
      </w:pPr>
      <w:r w:rsidRPr="005C7A52">
        <w:rPr>
          <w:rFonts w:ascii="ＭＳ 明朝" w:eastAsia="ＭＳ 明朝" w:hAnsi="ＭＳ 明朝" w:hint="eastAsia"/>
          <w:szCs w:val="21"/>
        </w:rPr>
        <w:t>（事故対応）</w:t>
      </w:r>
    </w:p>
    <w:p w14:paraId="4BCF0295" w14:textId="77777777" w:rsidR="004E2A3A" w:rsidRPr="005C7A52" w:rsidRDefault="004E2A3A"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第１</w:t>
      </w:r>
      <w:r w:rsidR="004B050A" w:rsidRPr="005C7A52">
        <w:rPr>
          <w:rFonts w:ascii="ＭＳ 明朝" w:eastAsia="ＭＳ 明朝" w:hAnsi="ＭＳ 明朝" w:hint="eastAsia"/>
          <w:szCs w:val="21"/>
        </w:rPr>
        <w:t>６</w:t>
      </w:r>
      <w:r w:rsidRPr="005C7A52">
        <w:rPr>
          <w:rFonts w:ascii="ＭＳ 明朝" w:eastAsia="ＭＳ 明朝" w:hAnsi="ＭＳ 明朝" w:hint="eastAsia"/>
          <w:szCs w:val="21"/>
        </w:rPr>
        <w:t>条　事業者は、事業の実施の際、事故が発生したときは、市長及び対象者の家族等に速やかに連絡を行うとともに、必要な措置を講じるものとする。</w:t>
      </w:r>
    </w:p>
    <w:p w14:paraId="5FA2FC7F" w14:textId="77777777" w:rsidR="00701D47" w:rsidRPr="005C7A52" w:rsidRDefault="001D589D" w:rsidP="005C7A52">
      <w:pPr>
        <w:rPr>
          <w:rFonts w:ascii="ＭＳ 明朝" w:eastAsia="ＭＳ 明朝" w:hAnsi="ＭＳ 明朝"/>
          <w:szCs w:val="21"/>
        </w:rPr>
      </w:pPr>
      <w:r w:rsidRPr="005C7A52">
        <w:rPr>
          <w:rFonts w:ascii="ＭＳ 明朝" w:eastAsia="ＭＳ 明朝" w:hAnsi="ＭＳ 明朝" w:hint="eastAsia"/>
          <w:szCs w:val="21"/>
        </w:rPr>
        <w:t>（個人情報の保護）</w:t>
      </w:r>
    </w:p>
    <w:p w14:paraId="0ABD8355" w14:textId="77777777" w:rsidR="001D589D" w:rsidRPr="005C7A52" w:rsidRDefault="001D589D"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第１</w:t>
      </w:r>
      <w:r w:rsidR="004B050A" w:rsidRPr="005C7A52">
        <w:rPr>
          <w:rFonts w:ascii="ＭＳ 明朝" w:eastAsia="ＭＳ 明朝" w:hAnsi="ＭＳ 明朝" w:hint="eastAsia"/>
          <w:szCs w:val="21"/>
        </w:rPr>
        <w:t>７</w:t>
      </w:r>
      <w:r w:rsidRPr="005C7A52">
        <w:rPr>
          <w:rFonts w:ascii="ＭＳ 明朝" w:eastAsia="ＭＳ 明朝" w:hAnsi="ＭＳ 明朝" w:hint="eastAsia"/>
          <w:szCs w:val="21"/>
        </w:rPr>
        <w:t xml:space="preserve">条　</w:t>
      </w:r>
      <w:r w:rsidR="008F718E" w:rsidRPr="005C7A52">
        <w:rPr>
          <w:rFonts w:ascii="ＭＳ 明朝" w:eastAsia="ＭＳ 明朝" w:hAnsi="ＭＳ 明朝" w:hint="eastAsia"/>
          <w:szCs w:val="21"/>
        </w:rPr>
        <w:t>事業者は、事業を実施する上で知り得た対象者に関する個人情報を、正当な理由なく外部に漏らしてはならない。</w:t>
      </w:r>
    </w:p>
    <w:p w14:paraId="23641CA3" w14:textId="77777777" w:rsidR="004E2A3A" w:rsidRPr="005C7A52" w:rsidRDefault="004E2A3A" w:rsidP="005C7A52">
      <w:pPr>
        <w:rPr>
          <w:rFonts w:ascii="ＭＳ 明朝" w:eastAsia="ＭＳ 明朝" w:hAnsi="ＭＳ 明朝"/>
          <w:szCs w:val="21"/>
        </w:rPr>
      </w:pPr>
      <w:r w:rsidRPr="005C7A52">
        <w:rPr>
          <w:rFonts w:ascii="ＭＳ 明朝" w:eastAsia="ＭＳ 明朝" w:hAnsi="ＭＳ 明朝" w:hint="eastAsia"/>
          <w:szCs w:val="21"/>
        </w:rPr>
        <w:t>（事業の周知）</w:t>
      </w:r>
    </w:p>
    <w:p w14:paraId="52AB5B00" w14:textId="77777777" w:rsidR="004E2A3A" w:rsidRPr="005C7A52" w:rsidRDefault="004E2A3A" w:rsidP="005C7A52">
      <w:pPr>
        <w:rPr>
          <w:rFonts w:ascii="ＭＳ 明朝" w:eastAsia="ＭＳ 明朝" w:hAnsi="ＭＳ 明朝"/>
          <w:szCs w:val="21"/>
        </w:rPr>
      </w:pPr>
      <w:r w:rsidRPr="005C7A52">
        <w:rPr>
          <w:rFonts w:ascii="ＭＳ 明朝" w:eastAsia="ＭＳ 明朝" w:hAnsi="ＭＳ 明朝" w:hint="eastAsia"/>
          <w:szCs w:val="21"/>
        </w:rPr>
        <w:t>第１</w:t>
      </w:r>
      <w:r w:rsidR="004B050A" w:rsidRPr="005C7A52">
        <w:rPr>
          <w:rFonts w:ascii="ＭＳ 明朝" w:eastAsia="ＭＳ 明朝" w:hAnsi="ＭＳ 明朝" w:hint="eastAsia"/>
          <w:szCs w:val="21"/>
        </w:rPr>
        <w:t>８</w:t>
      </w:r>
      <w:r w:rsidRPr="005C7A52">
        <w:rPr>
          <w:rFonts w:ascii="ＭＳ 明朝" w:eastAsia="ＭＳ 明朝" w:hAnsi="ＭＳ 明朝" w:hint="eastAsia"/>
          <w:szCs w:val="21"/>
        </w:rPr>
        <w:t>条　事業者は、事業の実施について、各種の広報手段を活用して周知するものとする。</w:t>
      </w:r>
    </w:p>
    <w:p w14:paraId="12CEFB46" w14:textId="77777777" w:rsidR="008F718E" w:rsidRPr="005C7A52" w:rsidRDefault="008F718E" w:rsidP="005C7A52">
      <w:pPr>
        <w:rPr>
          <w:rFonts w:ascii="ＭＳ 明朝" w:eastAsia="ＭＳ 明朝" w:hAnsi="ＭＳ 明朝"/>
          <w:szCs w:val="21"/>
        </w:rPr>
      </w:pPr>
      <w:r w:rsidRPr="005C7A52">
        <w:rPr>
          <w:rFonts w:ascii="ＭＳ 明朝" w:eastAsia="ＭＳ 明朝" w:hAnsi="ＭＳ 明朝" w:hint="eastAsia"/>
          <w:szCs w:val="21"/>
        </w:rPr>
        <w:t>（利用料）</w:t>
      </w:r>
    </w:p>
    <w:p w14:paraId="298A71F7" w14:textId="77777777" w:rsidR="008F718E" w:rsidRPr="005C7A52" w:rsidRDefault="008F718E" w:rsidP="005C7A52">
      <w:pPr>
        <w:rPr>
          <w:rFonts w:ascii="ＭＳ 明朝" w:eastAsia="ＭＳ 明朝" w:hAnsi="ＭＳ 明朝"/>
          <w:szCs w:val="21"/>
        </w:rPr>
      </w:pPr>
      <w:r w:rsidRPr="005C7A52">
        <w:rPr>
          <w:rFonts w:ascii="ＭＳ 明朝" w:eastAsia="ＭＳ 明朝" w:hAnsi="ＭＳ 明朝" w:hint="eastAsia"/>
          <w:szCs w:val="21"/>
        </w:rPr>
        <w:t>第１</w:t>
      </w:r>
      <w:r w:rsidR="004B050A" w:rsidRPr="005C7A52">
        <w:rPr>
          <w:rFonts w:ascii="ＭＳ 明朝" w:eastAsia="ＭＳ 明朝" w:hAnsi="ＭＳ 明朝" w:hint="eastAsia"/>
          <w:szCs w:val="21"/>
        </w:rPr>
        <w:t>９</w:t>
      </w:r>
      <w:r w:rsidRPr="005C7A52">
        <w:rPr>
          <w:rFonts w:ascii="ＭＳ 明朝" w:eastAsia="ＭＳ 明朝" w:hAnsi="ＭＳ 明朝" w:hint="eastAsia"/>
          <w:szCs w:val="21"/>
        </w:rPr>
        <w:t>条　事業の利用料は、無料とする。</w:t>
      </w:r>
    </w:p>
    <w:p w14:paraId="3F42D9C9" w14:textId="77777777" w:rsidR="008F718E" w:rsidRPr="005C7A52" w:rsidRDefault="008F718E" w:rsidP="005C7A52">
      <w:pPr>
        <w:rPr>
          <w:rFonts w:ascii="ＭＳ 明朝" w:eastAsia="ＭＳ 明朝" w:hAnsi="ＭＳ 明朝"/>
          <w:szCs w:val="21"/>
        </w:rPr>
      </w:pPr>
      <w:r w:rsidRPr="005C7A52">
        <w:rPr>
          <w:rFonts w:ascii="ＭＳ 明朝" w:eastAsia="ＭＳ 明朝" w:hAnsi="ＭＳ 明朝" w:hint="eastAsia"/>
          <w:szCs w:val="21"/>
        </w:rPr>
        <w:t>（費用の支弁）</w:t>
      </w:r>
    </w:p>
    <w:p w14:paraId="02A9D1AF" w14:textId="31182D56" w:rsidR="008F718E" w:rsidRPr="005C7A52" w:rsidRDefault="008F718E"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4B050A" w:rsidRPr="005C7A52">
        <w:rPr>
          <w:rFonts w:ascii="ＭＳ 明朝" w:eastAsia="ＭＳ 明朝" w:hAnsi="ＭＳ 明朝" w:hint="eastAsia"/>
          <w:szCs w:val="21"/>
        </w:rPr>
        <w:t>２０</w:t>
      </w:r>
      <w:r w:rsidRPr="005C7A52">
        <w:rPr>
          <w:rFonts w:ascii="ＭＳ 明朝" w:eastAsia="ＭＳ 明朝" w:hAnsi="ＭＳ 明朝" w:hint="eastAsia"/>
          <w:szCs w:val="21"/>
        </w:rPr>
        <w:t>条　市長は、第</w:t>
      </w:r>
      <w:r w:rsidR="00B35128" w:rsidRPr="005C7A52">
        <w:rPr>
          <w:rFonts w:ascii="ＭＳ 明朝" w:eastAsia="ＭＳ 明朝" w:hAnsi="ＭＳ 明朝" w:hint="eastAsia"/>
          <w:szCs w:val="21"/>
        </w:rPr>
        <w:t>２</w:t>
      </w:r>
      <w:r w:rsidRPr="005C7A52">
        <w:rPr>
          <w:rFonts w:ascii="ＭＳ 明朝" w:eastAsia="ＭＳ 明朝" w:hAnsi="ＭＳ 明朝" w:hint="eastAsia"/>
          <w:szCs w:val="21"/>
        </w:rPr>
        <w:t>条第２項の規定による委託に要する費用として、別に定める額を</w:t>
      </w:r>
      <w:r w:rsidR="008322DE">
        <w:rPr>
          <w:rFonts w:ascii="ＭＳ 明朝" w:eastAsia="ＭＳ 明朝" w:hAnsi="ＭＳ 明朝" w:hint="eastAsia"/>
          <w:szCs w:val="21"/>
        </w:rPr>
        <w:t xml:space="preserve">　</w:t>
      </w:r>
      <w:r w:rsidRPr="005C7A52">
        <w:rPr>
          <w:rFonts w:ascii="ＭＳ 明朝" w:eastAsia="ＭＳ 明朝" w:hAnsi="ＭＳ 明朝" w:hint="eastAsia"/>
          <w:szCs w:val="21"/>
        </w:rPr>
        <w:t>事業者からの請求により支払うものとする。</w:t>
      </w:r>
    </w:p>
    <w:p w14:paraId="47DDDBFF" w14:textId="77777777" w:rsidR="008F718E" w:rsidRPr="005C7A52" w:rsidRDefault="008F718E" w:rsidP="005C7A52">
      <w:pPr>
        <w:rPr>
          <w:rFonts w:ascii="ＭＳ 明朝" w:eastAsia="ＭＳ 明朝" w:hAnsi="ＭＳ 明朝"/>
          <w:szCs w:val="21"/>
        </w:rPr>
      </w:pPr>
      <w:r w:rsidRPr="005C7A52">
        <w:rPr>
          <w:rFonts w:ascii="ＭＳ 明朝" w:eastAsia="ＭＳ 明朝" w:hAnsi="ＭＳ 明朝" w:hint="eastAsia"/>
          <w:szCs w:val="21"/>
        </w:rPr>
        <w:t>（再委託）</w:t>
      </w:r>
    </w:p>
    <w:p w14:paraId="254DB309" w14:textId="77777777" w:rsidR="008F718E" w:rsidRPr="005C7A52" w:rsidRDefault="008F718E"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w:t>
      </w:r>
      <w:r w:rsidR="004B050A" w:rsidRPr="005C7A52">
        <w:rPr>
          <w:rFonts w:ascii="ＭＳ 明朝" w:eastAsia="ＭＳ 明朝" w:hAnsi="ＭＳ 明朝" w:hint="eastAsia"/>
          <w:szCs w:val="21"/>
        </w:rPr>
        <w:t>２１</w:t>
      </w:r>
      <w:r w:rsidRPr="005C7A52">
        <w:rPr>
          <w:rFonts w:ascii="ＭＳ 明朝" w:eastAsia="ＭＳ 明朝" w:hAnsi="ＭＳ 明朝" w:hint="eastAsia"/>
          <w:szCs w:val="21"/>
        </w:rPr>
        <w:t>条　事業者は、この要綱に基づく事業の実施について、事業の一部を第三者に再委託することができる。ただし、再委託する場合は、事前に市長の了承を得るとともに、契約書等により、委託する内容等を明確にしなければならない。</w:t>
      </w:r>
    </w:p>
    <w:p w14:paraId="30DA323E" w14:textId="77777777" w:rsidR="008F718E" w:rsidRPr="005C7A52" w:rsidRDefault="008F718E" w:rsidP="005C7A52">
      <w:pPr>
        <w:rPr>
          <w:rFonts w:ascii="ＭＳ 明朝" w:eastAsia="ＭＳ 明朝" w:hAnsi="ＭＳ 明朝"/>
          <w:szCs w:val="21"/>
        </w:rPr>
      </w:pPr>
      <w:r w:rsidRPr="005C7A52">
        <w:rPr>
          <w:rFonts w:ascii="ＭＳ 明朝" w:eastAsia="ＭＳ 明朝" w:hAnsi="ＭＳ 明朝" w:hint="eastAsia"/>
          <w:szCs w:val="21"/>
        </w:rPr>
        <w:t>（委任）</w:t>
      </w:r>
    </w:p>
    <w:p w14:paraId="3DC6436C" w14:textId="77777777" w:rsidR="008F718E" w:rsidRPr="005C7A52" w:rsidRDefault="008F718E"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第２</w:t>
      </w:r>
      <w:r w:rsidR="004B050A" w:rsidRPr="005C7A52">
        <w:rPr>
          <w:rFonts w:ascii="ＭＳ 明朝" w:eastAsia="ＭＳ 明朝" w:hAnsi="ＭＳ 明朝" w:hint="eastAsia"/>
          <w:szCs w:val="21"/>
        </w:rPr>
        <w:t>２</w:t>
      </w:r>
      <w:r w:rsidRPr="005C7A52">
        <w:rPr>
          <w:rFonts w:ascii="ＭＳ 明朝" w:eastAsia="ＭＳ 明朝" w:hAnsi="ＭＳ 明朝" w:hint="eastAsia"/>
          <w:szCs w:val="21"/>
        </w:rPr>
        <w:t>条　この要綱に定めるもののほか、事業の実施に関し必要な事項は、</w:t>
      </w:r>
      <w:r w:rsidR="00006FBF" w:rsidRPr="005C7A52">
        <w:rPr>
          <w:rFonts w:ascii="ＭＳ 明朝" w:eastAsia="ＭＳ 明朝" w:hAnsi="ＭＳ 明朝" w:hint="eastAsia"/>
          <w:szCs w:val="21"/>
        </w:rPr>
        <w:t>障害福祉サービス課長</w:t>
      </w:r>
      <w:r w:rsidRPr="005C7A52">
        <w:rPr>
          <w:rFonts w:ascii="ＭＳ 明朝" w:eastAsia="ＭＳ 明朝" w:hAnsi="ＭＳ 明朝" w:hint="eastAsia"/>
          <w:szCs w:val="21"/>
        </w:rPr>
        <w:t>が別に定める。</w:t>
      </w:r>
    </w:p>
    <w:bookmarkEnd w:id="1"/>
    <w:p w14:paraId="7A156A56" w14:textId="77777777" w:rsidR="00071DB9" w:rsidRPr="005C7A52" w:rsidRDefault="00071DB9" w:rsidP="005C7A52">
      <w:pPr>
        <w:rPr>
          <w:rFonts w:ascii="ＭＳ 明朝" w:eastAsia="ＭＳ 明朝" w:hAnsi="ＭＳ 明朝"/>
          <w:szCs w:val="21"/>
        </w:rPr>
      </w:pPr>
    </w:p>
    <w:p w14:paraId="229D58DC" w14:textId="77777777" w:rsidR="00071DB9" w:rsidRPr="005C7A52" w:rsidRDefault="00071DB9" w:rsidP="005C7A52">
      <w:pPr>
        <w:rPr>
          <w:rFonts w:ascii="ＭＳ 明朝" w:eastAsia="ＭＳ 明朝" w:hAnsi="ＭＳ 明朝"/>
          <w:szCs w:val="21"/>
        </w:rPr>
      </w:pPr>
      <w:r w:rsidRPr="005C7A52">
        <w:rPr>
          <w:rFonts w:ascii="ＭＳ 明朝" w:eastAsia="ＭＳ 明朝" w:hAnsi="ＭＳ 明朝" w:hint="eastAsia"/>
          <w:szCs w:val="21"/>
        </w:rPr>
        <w:t xml:space="preserve">　　　附　則</w:t>
      </w:r>
    </w:p>
    <w:p w14:paraId="0966ADE4" w14:textId="0790029B" w:rsidR="00071DB9" w:rsidRPr="005C7A52" w:rsidRDefault="00071DB9" w:rsidP="005C7A52">
      <w:pPr>
        <w:rPr>
          <w:rFonts w:ascii="ＭＳ 明朝" w:eastAsia="ＭＳ 明朝" w:hAnsi="ＭＳ 明朝"/>
          <w:szCs w:val="21"/>
        </w:rPr>
      </w:pPr>
      <w:r w:rsidRPr="005C7A52">
        <w:rPr>
          <w:rFonts w:ascii="ＭＳ 明朝" w:eastAsia="ＭＳ 明朝" w:hAnsi="ＭＳ 明朝" w:hint="eastAsia"/>
          <w:szCs w:val="21"/>
        </w:rPr>
        <w:t>（施行期日）</w:t>
      </w:r>
    </w:p>
    <w:p w14:paraId="4329BF9F" w14:textId="77777777" w:rsidR="00071DB9" w:rsidRPr="005C7A52" w:rsidRDefault="00071DB9" w:rsidP="005C7A52">
      <w:pPr>
        <w:rPr>
          <w:rFonts w:ascii="ＭＳ 明朝" w:eastAsia="ＭＳ 明朝" w:hAnsi="ＭＳ 明朝"/>
          <w:szCs w:val="21"/>
        </w:rPr>
      </w:pPr>
      <w:r w:rsidRPr="005C7A52">
        <w:rPr>
          <w:rFonts w:ascii="ＭＳ 明朝" w:eastAsia="ＭＳ 明朝" w:hAnsi="ＭＳ 明朝" w:hint="eastAsia"/>
          <w:szCs w:val="21"/>
        </w:rPr>
        <w:t>１　この要綱は、</w:t>
      </w:r>
      <w:r w:rsidR="00A73E1C" w:rsidRPr="005C7A52">
        <w:rPr>
          <w:rFonts w:ascii="ＭＳ 明朝" w:eastAsia="ＭＳ 明朝" w:hAnsi="ＭＳ 明朝" w:hint="eastAsia"/>
          <w:szCs w:val="21"/>
        </w:rPr>
        <w:t>令和２</w:t>
      </w:r>
      <w:r w:rsidRPr="005C7A52">
        <w:rPr>
          <w:rFonts w:ascii="ＭＳ 明朝" w:eastAsia="ＭＳ 明朝" w:hAnsi="ＭＳ 明朝" w:hint="eastAsia"/>
          <w:szCs w:val="21"/>
        </w:rPr>
        <w:t>年</w:t>
      </w:r>
      <w:r w:rsidR="00BD5FC1" w:rsidRPr="005C7A52">
        <w:rPr>
          <w:rFonts w:ascii="ＭＳ 明朝" w:eastAsia="ＭＳ 明朝" w:hAnsi="ＭＳ 明朝" w:hint="eastAsia"/>
          <w:szCs w:val="21"/>
        </w:rPr>
        <w:t>１０</w:t>
      </w:r>
      <w:r w:rsidRPr="005C7A52">
        <w:rPr>
          <w:rFonts w:ascii="ＭＳ 明朝" w:eastAsia="ＭＳ 明朝" w:hAnsi="ＭＳ 明朝" w:hint="eastAsia"/>
          <w:szCs w:val="21"/>
        </w:rPr>
        <w:t>月１日から施行する。</w:t>
      </w:r>
    </w:p>
    <w:p w14:paraId="33A90EA7" w14:textId="77777777" w:rsidR="00380018" w:rsidRPr="005C7A52" w:rsidRDefault="00380018" w:rsidP="005C7A52">
      <w:pPr>
        <w:rPr>
          <w:rFonts w:ascii="ＭＳ 明朝" w:eastAsia="ＭＳ 明朝" w:hAnsi="ＭＳ 明朝"/>
          <w:szCs w:val="21"/>
        </w:rPr>
      </w:pPr>
      <w:r w:rsidRPr="005C7A52">
        <w:rPr>
          <w:rFonts w:ascii="ＭＳ 明朝" w:eastAsia="ＭＳ 明朝" w:hAnsi="ＭＳ 明朝" w:hint="eastAsia"/>
          <w:szCs w:val="21"/>
        </w:rPr>
        <w:t>（</w:t>
      </w:r>
      <w:smartTag w:uri="schemas-MSNCTYST-com/MSNCTYST" w:element="MSNCTYST">
        <w:smartTagPr>
          <w:attr w:name="AddressList" w:val="12:千葉県千葉市;"/>
          <w:attr w:name="Address" w:val="千葉市"/>
        </w:smartTagPr>
        <w:r w:rsidRPr="005C7A52">
          <w:rPr>
            <w:rFonts w:ascii="ＭＳ 明朝" w:eastAsia="ＭＳ 明朝" w:hAnsi="ＭＳ 明朝" w:hint="eastAsia"/>
            <w:szCs w:val="21"/>
          </w:rPr>
          <w:t>千葉市</w:t>
        </w:r>
      </w:smartTag>
      <w:r w:rsidRPr="005C7A52">
        <w:rPr>
          <w:rFonts w:ascii="ＭＳ 明朝" w:eastAsia="ＭＳ 明朝" w:hAnsi="ＭＳ 明朝" w:hint="eastAsia"/>
          <w:szCs w:val="21"/>
        </w:rPr>
        <w:t>相談支援事業実施要綱の廃止）</w:t>
      </w:r>
    </w:p>
    <w:p w14:paraId="77A3F8FA" w14:textId="06A4F3EF" w:rsidR="00380018" w:rsidRPr="005C7A52" w:rsidRDefault="00380018" w:rsidP="005C7A52">
      <w:pPr>
        <w:rPr>
          <w:rFonts w:ascii="ＭＳ 明朝" w:eastAsia="ＭＳ 明朝" w:hAnsi="ＭＳ 明朝"/>
          <w:szCs w:val="21"/>
        </w:rPr>
      </w:pPr>
      <w:r w:rsidRPr="005C7A52">
        <w:rPr>
          <w:rFonts w:ascii="ＭＳ 明朝" w:eastAsia="ＭＳ 明朝" w:hAnsi="ＭＳ 明朝" w:hint="eastAsia"/>
          <w:szCs w:val="21"/>
        </w:rPr>
        <w:t>２　この要綱の施行に伴い、千葉市相談支援事業実施要綱（平成１８年１０月１日施行）は、</w:t>
      </w:r>
      <w:r w:rsidRPr="005C7A52">
        <w:rPr>
          <w:rFonts w:ascii="ＭＳ 明朝" w:eastAsia="ＭＳ 明朝" w:hAnsi="ＭＳ 明朝" w:hint="eastAsia"/>
          <w:szCs w:val="21"/>
        </w:rPr>
        <w:lastRenderedPageBreak/>
        <w:t>廃止する。</w:t>
      </w:r>
    </w:p>
    <w:p w14:paraId="689386A1" w14:textId="77777777" w:rsidR="00071DB9" w:rsidRPr="005C7A52" w:rsidRDefault="00817E22" w:rsidP="005C7A52">
      <w:pPr>
        <w:rPr>
          <w:rFonts w:ascii="ＭＳ 明朝" w:eastAsia="ＭＳ 明朝" w:hAnsi="ＭＳ 明朝"/>
          <w:szCs w:val="21"/>
        </w:rPr>
      </w:pPr>
      <w:r w:rsidRPr="005C7A52">
        <w:rPr>
          <w:rFonts w:ascii="ＭＳ 明朝" w:eastAsia="ＭＳ 明朝" w:hAnsi="ＭＳ 明朝" w:hint="eastAsia"/>
          <w:szCs w:val="21"/>
        </w:rPr>
        <w:t xml:space="preserve">　（専門職員の配置に係る経過措置）</w:t>
      </w:r>
    </w:p>
    <w:p w14:paraId="7EA0B968" w14:textId="4F9E0CE7" w:rsidR="00817E22" w:rsidRPr="005C7A52" w:rsidRDefault="00817E22" w:rsidP="008322DE">
      <w:pPr>
        <w:ind w:left="210" w:hangingChars="100" w:hanging="210"/>
        <w:rPr>
          <w:rFonts w:ascii="ＭＳ 明朝" w:eastAsia="ＭＳ 明朝" w:hAnsi="ＭＳ 明朝"/>
          <w:szCs w:val="21"/>
        </w:rPr>
      </w:pPr>
      <w:r w:rsidRPr="005C7A52">
        <w:rPr>
          <w:rFonts w:ascii="ＭＳ 明朝" w:eastAsia="ＭＳ 明朝" w:hAnsi="ＭＳ 明朝" w:hint="eastAsia"/>
          <w:szCs w:val="21"/>
        </w:rPr>
        <w:t>３　第７条第１号に規定する</w:t>
      </w:r>
      <w:r w:rsidR="002948FE" w:rsidRPr="005C7A52">
        <w:rPr>
          <w:rFonts w:ascii="ＭＳ 明朝" w:eastAsia="ＭＳ 明朝" w:hAnsi="ＭＳ 明朝" w:hint="eastAsia"/>
          <w:szCs w:val="21"/>
        </w:rPr>
        <w:t>専門職員の配置について、令和２年度及び令和３年度に限り、特定相談支援、障害児相談支援、地域移行支援、地域定着支援、自立生活援助の業務を</w:t>
      </w:r>
      <w:r w:rsidR="008322DE">
        <w:rPr>
          <w:rFonts w:ascii="ＭＳ 明朝" w:eastAsia="ＭＳ 明朝" w:hAnsi="ＭＳ 明朝" w:hint="eastAsia"/>
          <w:szCs w:val="21"/>
        </w:rPr>
        <w:t xml:space="preserve">　　</w:t>
      </w:r>
      <w:r w:rsidR="002948FE" w:rsidRPr="005C7A52">
        <w:rPr>
          <w:rFonts w:ascii="ＭＳ 明朝" w:eastAsia="ＭＳ 明朝" w:hAnsi="ＭＳ 明朝" w:hint="eastAsia"/>
          <w:szCs w:val="21"/>
        </w:rPr>
        <w:t>兼務することができるものとする。</w:t>
      </w:r>
    </w:p>
    <w:sectPr w:rsidR="00817E22" w:rsidRPr="005C7A52" w:rsidSect="00A73E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A4B82" w14:textId="77777777" w:rsidR="005D2642" w:rsidRDefault="005D2642" w:rsidP="00C74B7E">
      <w:r>
        <w:separator/>
      </w:r>
    </w:p>
  </w:endnote>
  <w:endnote w:type="continuationSeparator" w:id="0">
    <w:p w14:paraId="2F112B29" w14:textId="77777777" w:rsidR="005D2642" w:rsidRDefault="005D2642" w:rsidP="00C7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59093" w14:textId="77777777" w:rsidR="005D2642" w:rsidRDefault="005D2642" w:rsidP="00C74B7E">
      <w:r>
        <w:separator/>
      </w:r>
    </w:p>
  </w:footnote>
  <w:footnote w:type="continuationSeparator" w:id="0">
    <w:p w14:paraId="58DF4FE7" w14:textId="77777777" w:rsidR="005D2642" w:rsidRDefault="005D2642" w:rsidP="00C74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4293"/>
    <w:multiLevelType w:val="hybridMultilevel"/>
    <w:tmpl w:val="3D2A016A"/>
    <w:lvl w:ilvl="0" w:tplc="9EDA9E0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F4C2891"/>
    <w:multiLevelType w:val="hybridMultilevel"/>
    <w:tmpl w:val="90E293E2"/>
    <w:lvl w:ilvl="0" w:tplc="13666FB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E6F6E986">
      <w:start w:val="1"/>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C33C32"/>
    <w:multiLevelType w:val="hybridMultilevel"/>
    <w:tmpl w:val="14A6685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AC"/>
    <w:rsid w:val="00006FBF"/>
    <w:rsid w:val="00010B9E"/>
    <w:rsid w:val="00016580"/>
    <w:rsid w:val="0003770D"/>
    <w:rsid w:val="00062700"/>
    <w:rsid w:val="00067FD5"/>
    <w:rsid w:val="00071DB9"/>
    <w:rsid w:val="00094865"/>
    <w:rsid w:val="000E4858"/>
    <w:rsid w:val="00126F81"/>
    <w:rsid w:val="00146519"/>
    <w:rsid w:val="001D4AFF"/>
    <w:rsid w:val="001D589D"/>
    <w:rsid w:val="001E310E"/>
    <w:rsid w:val="001F04AB"/>
    <w:rsid w:val="00212A73"/>
    <w:rsid w:val="002435DC"/>
    <w:rsid w:val="002948FE"/>
    <w:rsid w:val="002A718C"/>
    <w:rsid w:val="002F251B"/>
    <w:rsid w:val="003034A3"/>
    <w:rsid w:val="00303DBE"/>
    <w:rsid w:val="003138C9"/>
    <w:rsid w:val="0033178D"/>
    <w:rsid w:val="00352903"/>
    <w:rsid w:val="00380018"/>
    <w:rsid w:val="003826F9"/>
    <w:rsid w:val="00395D1D"/>
    <w:rsid w:val="003B11E0"/>
    <w:rsid w:val="003C7A90"/>
    <w:rsid w:val="003D4755"/>
    <w:rsid w:val="003E6A4C"/>
    <w:rsid w:val="00420DB3"/>
    <w:rsid w:val="00425212"/>
    <w:rsid w:val="00441F6B"/>
    <w:rsid w:val="0047187E"/>
    <w:rsid w:val="00486C6D"/>
    <w:rsid w:val="004B050A"/>
    <w:rsid w:val="004C2255"/>
    <w:rsid w:val="004D1E0C"/>
    <w:rsid w:val="004D2D93"/>
    <w:rsid w:val="004E2A3A"/>
    <w:rsid w:val="0051677E"/>
    <w:rsid w:val="0053790D"/>
    <w:rsid w:val="00577DA5"/>
    <w:rsid w:val="00577E5D"/>
    <w:rsid w:val="00586FF0"/>
    <w:rsid w:val="005C7A52"/>
    <w:rsid w:val="005D2642"/>
    <w:rsid w:val="005F3568"/>
    <w:rsid w:val="0060402B"/>
    <w:rsid w:val="00620F6A"/>
    <w:rsid w:val="00627D76"/>
    <w:rsid w:val="00685D58"/>
    <w:rsid w:val="0069202B"/>
    <w:rsid w:val="006B6265"/>
    <w:rsid w:val="00701D47"/>
    <w:rsid w:val="007238F2"/>
    <w:rsid w:val="00744DF2"/>
    <w:rsid w:val="007515EE"/>
    <w:rsid w:val="00764133"/>
    <w:rsid w:val="0079039D"/>
    <w:rsid w:val="0079792F"/>
    <w:rsid w:val="007D1306"/>
    <w:rsid w:val="007D5082"/>
    <w:rsid w:val="00810976"/>
    <w:rsid w:val="00815D25"/>
    <w:rsid w:val="00817E22"/>
    <w:rsid w:val="008322DE"/>
    <w:rsid w:val="008445FD"/>
    <w:rsid w:val="00845D61"/>
    <w:rsid w:val="008D7B0F"/>
    <w:rsid w:val="008E43FA"/>
    <w:rsid w:val="008F718E"/>
    <w:rsid w:val="009643B7"/>
    <w:rsid w:val="00975A46"/>
    <w:rsid w:val="0098624C"/>
    <w:rsid w:val="00A454E5"/>
    <w:rsid w:val="00A45EEC"/>
    <w:rsid w:val="00A73E1C"/>
    <w:rsid w:val="00A757D2"/>
    <w:rsid w:val="00A83271"/>
    <w:rsid w:val="00AA7969"/>
    <w:rsid w:val="00B303C1"/>
    <w:rsid w:val="00B35128"/>
    <w:rsid w:val="00B606C2"/>
    <w:rsid w:val="00BB65C5"/>
    <w:rsid w:val="00BB6DDE"/>
    <w:rsid w:val="00BD5FC1"/>
    <w:rsid w:val="00BD6F0D"/>
    <w:rsid w:val="00C21C72"/>
    <w:rsid w:val="00C33FE2"/>
    <w:rsid w:val="00C37DEB"/>
    <w:rsid w:val="00C6348D"/>
    <w:rsid w:val="00C74B14"/>
    <w:rsid w:val="00C74B7E"/>
    <w:rsid w:val="00C827BB"/>
    <w:rsid w:val="00C91E32"/>
    <w:rsid w:val="00CB6B29"/>
    <w:rsid w:val="00D31C82"/>
    <w:rsid w:val="00D32C97"/>
    <w:rsid w:val="00D33234"/>
    <w:rsid w:val="00D42937"/>
    <w:rsid w:val="00D97CB7"/>
    <w:rsid w:val="00DC207A"/>
    <w:rsid w:val="00DC3561"/>
    <w:rsid w:val="00DC4FD6"/>
    <w:rsid w:val="00E1485D"/>
    <w:rsid w:val="00E22437"/>
    <w:rsid w:val="00E52417"/>
    <w:rsid w:val="00E5625C"/>
    <w:rsid w:val="00E575BF"/>
    <w:rsid w:val="00E650D7"/>
    <w:rsid w:val="00E917FF"/>
    <w:rsid w:val="00E93A6F"/>
    <w:rsid w:val="00EA22E2"/>
    <w:rsid w:val="00EA34A6"/>
    <w:rsid w:val="00F347A4"/>
    <w:rsid w:val="00F631A2"/>
    <w:rsid w:val="00F6508F"/>
    <w:rsid w:val="00F7313A"/>
    <w:rsid w:val="00F978AC"/>
    <w:rsid w:val="00FD7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41">
      <v:textbox inset="5.85pt,.7pt,5.85pt,.7pt"/>
    </o:shapedefaults>
    <o:shapelayout v:ext="edit">
      <o:idmap v:ext="edit" data="1"/>
    </o:shapelayout>
  </w:shapeDefaults>
  <w:decimalSymbol w:val="."/>
  <w:listSeparator w:val=","/>
  <w14:docId w14:val="2CF24F5E"/>
  <w15:chartTrackingRefBased/>
  <w15:docId w15:val="{0A54DB6A-245D-47DF-87FE-95AC2234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4B7E"/>
    <w:pPr>
      <w:tabs>
        <w:tab w:val="center" w:pos="4252"/>
        <w:tab w:val="right" w:pos="8504"/>
      </w:tabs>
      <w:snapToGrid w:val="0"/>
    </w:pPr>
  </w:style>
  <w:style w:type="character" w:customStyle="1" w:styleId="a5">
    <w:name w:val="ヘッダー (文字)"/>
    <w:basedOn w:val="a0"/>
    <w:link w:val="a4"/>
    <w:uiPriority w:val="99"/>
    <w:rsid w:val="00C74B7E"/>
  </w:style>
  <w:style w:type="paragraph" w:styleId="a6">
    <w:name w:val="footer"/>
    <w:basedOn w:val="a"/>
    <w:link w:val="a7"/>
    <w:uiPriority w:val="99"/>
    <w:unhideWhenUsed/>
    <w:rsid w:val="00C74B7E"/>
    <w:pPr>
      <w:tabs>
        <w:tab w:val="center" w:pos="4252"/>
        <w:tab w:val="right" w:pos="8504"/>
      </w:tabs>
      <w:snapToGrid w:val="0"/>
    </w:pPr>
  </w:style>
  <w:style w:type="character" w:customStyle="1" w:styleId="a7">
    <w:name w:val="フッター (文字)"/>
    <w:basedOn w:val="a0"/>
    <w:link w:val="a6"/>
    <w:uiPriority w:val="99"/>
    <w:rsid w:val="00C74B7E"/>
  </w:style>
  <w:style w:type="character" w:styleId="a8">
    <w:name w:val="annotation reference"/>
    <w:basedOn w:val="a0"/>
    <w:uiPriority w:val="99"/>
    <w:semiHidden/>
    <w:unhideWhenUsed/>
    <w:rsid w:val="0060402B"/>
    <w:rPr>
      <w:sz w:val="18"/>
      <w:szCs w:val="18"/>
    </w:rPr>
  </w:style>
  <w:style w:type="paragraph" w:styleId="a9">
    <w:name w:val="annotation text"/>
    <w:basedOn w:val="a"/>
    <w:link w:val="aa"/>
    <w:uiPriority w:val="99"/>
    <w:semiHidden/>
    <w:unhideWhenUsed/>
    <w:rsid w:val="0060402B"/>
    <w:pPr>
      <w:jc w:val="left"/>
    </w:pPr>
  </w:style>
  <w:style w:type="character" w:customStyle="1" w:styleId="aa">
    <w:name w:val="コメント文字列 (文字)"/>
    <w:basedOn w:val="a0"/>
    <w:link w:val="a9"/>
    <w:uiPriority w:val="99"/>
    <w:semiHidden/>
    <w:rsid w:val="0060402B"/>
  </w:style>
  <w:style w:type="paragraph" w:styleId="ab">
    <w:name w:val="annotation subject"/>
    <w:basedOn w:val="a9"/>
    <w:next w:val="a9"/>
    <w:link w:val="ac"/>
    <w:uiPriority w:val="99"/>
    <w:semiHidden/>
    <w:unhideWhenUsed/>
    <w:rsid w:val="0060402B"/>
    <w:rPr>
      <w:b/>
      <w:bCs/>
    </w:rPr>
  </w:style>
  <w:style w:type="character" w:customStyle="1" w:styleId="ac">
    <w:name w:val="コメント内容 (文字)"/>
    <w:basedOn w:val="aa"/>
    <w:link w:val="ab"/>
    <w:uiPriority w:val="99"/>
    <w:semiHidden/>
    <w:rsid w:val="0060402B"/>
    <w:rPr>
      <w:b/>
      <w:bCs/>
    </w:rPr>
  </w:style>
  <w:style w:type="paragraph" w:styleId="ad">
    <w:name w:val="Balloon Text"/>
    <w:basedOn w:val="a"/>
    <w:link w:val="ae"/>
    <w:uiPriority w:val="99"/>
    <w:semiHidden/>
    <w:unhideWhenUsed/>
    <w:rsid w:val="0060402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040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4699">
      <w:bodyDiv w:val="1"/>
      <w:marLeft w:val="0"/>
      <w:marRight w:val="0"/>
      <w:marTop w:val="0"/>
      <w:marBottom w:val="0"/>
      <w:divBdr>
        <w:top w:val="none" w:sz="0" w:space="0" w:color="auto"/>
        <w:left w:val="none" w:sz="0" w:space="0" w:color="auto"/>
        <w:bottom w:val="none" w:sz="0" w:space="0" w:color="auto"/>
        <w:right w:val="none" w:sz="0" w:space="0" w:color="auto"/>
      </w:divBdr>
    </w:div>
    <w:div w:id="107894395">
      <w:bodyDiv w:val="1"/>
      <w:marLeft w:val="0"/>
      <w:marRight w:val="0"/>
      <w:marTop w:val="0"/>
      <w:marBottom w:val="0"/>
      <w:divBdr>
        <w:top w:val="none" w:sz="0" w:space="0" w:color="auto"/>
        <w:left w:val="none" w:sz="0" w:space="0" w:color="auto"/>
        <w:bottom w:val="none" w:sz="0" w:space="0" w:color="auto"/>
        <w:right w:val="none" w:sz="0" w:space="0" w:color="auto"/>
      </w:divBdr>
    </w:div>
    <w:div w:id="665742463">
      <w:bodyDiv w:val="1"/>
      <w:marLeft w:val="0"/>
      <w:marRight w:val="0"/>
      <w:marTop w:val="0"/>
      <w:marBottom w:val="0"/>
      <w:divBdr>
        <w:top w:val="none" w:sz="0" w:space="0" w:color="auto"/>
        <w:left w:val="none" w:sz="0" w:space="0" w:color="auto"/>
        <w:bottom w:val="none" w:sz="0" w:space="0" w:color="auto"/>
        <w:right w:val="none" w:sz="0" w:space="0" w:color="auto"/>
      </w:divBdr>
    </w:div>
    <w:div w:id="918171081">
      <w:bodyDiv w:val="1"/>
      <w:marLeft w:val="0"/>
      <w:marRight w:val="0"/>
      <w:marTop w:val="0"/>
      <w:marBottom w:val="0"/>
      <w:divBdr>
        <w:top w:val="none" w:sz="0" w:space="0" w:color="auto"/>
        <w:left w:val="none" w:sz="0" w:space="0" w:color="auto"/>
        <w:bottom w:val="none" w:sz="0" w:space="0" w:color="auto"/>
        <w:right w:val="none" w:sz="0" w:space="0" w:color="auto"/>
      </w:divBdr>
    </w:div>
    <w:div w:id="1064568411">
      <w:bodyDiv w:val="1"/>
      <w:marLeft w:val="0"/>
      <w:marRight w:val="0"/>
      <w:marTop w:val="0"/>
      <w:marBottom w:val="0"/>
      <w:divBdr>
        <w:top w:val="none" w:sz="0" w:space="0" w:color="auto"/>
        <w:left w:val="none" w:sz="0" w:space="0" w:color="auto"/>
        <w:bottom w:val="none" w:sz="0" w:space="0" w:color="auto"/>
        <w:right w:val="none" w:sz="0" w:space="0" w:color="auto"/>
      </w:divBdr>
      <w:divsChild>
        <w:div w:id="1899780831">
          <w:marLeft w:val="0"/>
          <w:marRight w:val="0"/>
          <w:marTop w:val="0"/>
          <w:marBottom w:val="0"/>
          <w:divBdr>
            <w:top w:val="none" w:sz="0" w:space="0" w:color="auto"/>
            <w:left w:val="none" w:sz="0" w:space="0" w:color="auto"/>
            <w:bottom w:val="none" w:sz="0" w:space="0" w:color="auto"/>
            <w:right w:val="none" w:sz="0" w:space="0" w:color="auto"/>
          </w:divBdr>
          <w:divsChild>
            <w:div w:id="1570840831">
              <w:marLeft w:val="0"/>
              <w:marRight w:val="0"/>
              <w:marTop w:val="0"/>
              <w:marBottom w:val="0"/>
              <w:divBdr>
                <w:top w:val="none" w:sz="0" w:space="0" w:color="auto"/>
                <w:left w:val="none" w:sz="0" w:space="0" w:color="auto"/>
                <w:bottom w:val="none" w:sz="0" w:space="0" w:color="auto"/>
                <w:right w:val="none" w:sz="0" w:space="0" w:color="auto"/>
              </w:divBdr>
              <w:divsChild>
                <w:div w:id="1954633510">
                  <w:marLeft w:val="0"/>
                  <w:marRight w:val="0"/>
                  <w:marTop w:val="0"/>
                  <w:marBottom w:val="0"/>
                  <w:divBdr>
                    <w:top w:val="none" w:sz="0" w:space="0" w:color="auto"/>
                    <w:left w:val="none" w:sz="0" w:space="0" w:color="auto"/>
                    <w:bottom w:val="none" w:sz="0" w:space="0" w:color="auto"/>
                    <w:right w:val="none" w:sz="0" w:space="0" w:color="auto"/>
                  </w:divBdr>
                  <w:divsChild>
                    <w:div w:id="1372531558">
                      <w:marLeft w:val="0"/>
                      <w:marRight w:val="0"/>
                      <w:marTop w:val="0"/>
                      <w:marBottom w:val="0"/>
                      <w:divBdr>
                        <w:top w:val="none" w:sz="0" w:space="0" w:color="auto"/>
                        <w:left w:val="none" w:sz="0" w:space="0" w:color="auto"/>
                        <w:bottom w:val="none" w:sz="0" w:space="0" w:color="auto"/>
                        <w:right w:val="none" w:sz="0" w:space="0" w:color="auto"/>
                      </w:divBdr>
                      <w:divsChild>
                        <w:div w:id="2105344699">
                          <w:marLeft w:val="0"/>
                          <w:marRight w:val="0"/>
                          <w:marTop w:val="0"/>
                          <w:marBottom w:val="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sChild>
                                <w:div w:id="455410878">
                                  <w:marLeft w:val="0"/>
                                  <w:marRight w:val="0"/>
                                  <w:marTop w:val="0"/>
                                  <w:marBottom w:val="0"/>
                                  <w:divBdr>
                                    <w:top w:val="none" w:sz="0" w:space="0" w:color="auto"/>
                                    <w:left w:val="none" w:sz="0" w:space="0" w:color="auto"/>
                                    <w:bottom w:val="none" w:sz="0" w:space="0" w:color="auto"/>
                                    <w:right w:val="none" w:sz="0" w:space="0" w:color="auto"/>
                                  </w:divBdr>
                                  <w:divsChild>
                                    <w:div w:id="1859536198">
                                      <w:marLeft w:val="0"/>
                                      <w:marRight w:val="0"/>
                                      <w:marTop w:val="0"/>
                                      <w:marBottom w:val="0"/>
                                      <w:divBdr>
                                        <w:top w:val="none" w:sz="0" w:space="0" w:color="auto"/>
                                        <w:left w:val="none" w:sz="0" w:space="0" w:color="auto"/>
                                        <w:bottom w:val="none" w:sz="0" w:space="0" w:color="auto"/>
                                        <w:right w:val="none" w:sz="0" w:space="0" w:color="auto"/>
                                      </w:divBdr>
                                      <w:divsChild>
                                        <w:div w:id="1714228713">
                                          <w:marLeft w:val="0"/>
                                          <w:marRight w:val="0"/>
                                          <w:marTop w:val="0"/>
                                          <w:marBottom w:val="0"/>
                                          <w:divBdr>
                                            <w:top w:val="none" w:sz="0" w:space="0" w:color="auto"/>
                                            <w:left w:val="none" w:sz="0" w:space="0" w:color="auto"/>
                                            <w:bottom w:val="none" w:sz="0" w:space="0" w:color="auto"/>
                                            <w:right w:val="none" w:sz="0" w:space="0" w:color="auto"/>
                                          </w:divBdr>
                                          <w:divsChild>
                                            <w:div w:id="1328754297">
                                              <w:marLeft w:val="0"/>
                                              <w:marRight w:val="0"/>
                                              <w:marTop w:val="0"/>
                                              <w:marBottom w:val="0"/>
                                              <w:divBdr>
                                                <w:top w:val="none" w:sz="0" w:space="0" w:color="auto"/>
                                                <w:left w:val="none" w:sz="0" w:space="0" w:color="auto"/>
                                                <w:bottom w:val="none" w:sz="0" w:space="0" w:color="auto"/>
                                                <w:right w:val="none" w:sz="0" w:space="0" w:color="auto"/>
                                              </w:divBdr>
                                              <w:divsChild>
                                                <w:div w:id="15053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5244">
                                          <w:marLeft w:val="0"/>
                                          <w:marRight w:val="0"/>
                                          <w:marTop w:val="0"/>
                                          <w:marBottom w:val="0"/>
                                          <w:divBdr>
                                            <w:top w:val="none" w:sz="0" w:space="0" w:color="auto"/>
                                            <w:left w:val="none" w:sz="0" w:space="0" w:color="auto"/>
                                            <w:bottom w:val="none" w:sz="0" w:space="0" w:color="auto"/>
                                            <w:right w:val="none" w:sz="0" w:space="0" w:color="auto"/>
                                          </w:divBdr>
                                          <w:divsChild>
                                            <w:div w:id="1067413603">
                                              <w:marLeft w:val="0"/>
                                              <w:marRight w:val="0"/>
                                              <w:marTop w:val="0"/>
                                              <w:marBottom w:val="0"/>
                                              <w:divBdr>
                                                <w:top w:val="none" w:sz="0" w:space="0" w:color="auto"/>
                                                <w:left w:val="none" w:sz="0" w:space="0" w:color="auto"/>
                                                <w:bottom w:val="none" w:sz="0" w:space="0" w:color="auto"/>
                                                <w:right w:val="none" w:sz="0" w:space="0" w:color="auto"/>
                                              </w:divBdr>
                                              <w:divsChild>
                                                <w:div w:id="9873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3155">
                                          <w:marLeft w:val="0"/>
                                          <w:marRight w:val="0"/>
                                          <w:marTop w:val="0"/>
                                          <w:marBottom w:val="0"/>
                                          <w:divBdr>
                                            <w:top w:val="none" w:sz="0" w:space="0" w:color="auto"/>
                                            <w:left w:val="none" w:sz="0" w:space="0" w:color="auto"/>
                                            <w:bottom w:val="none" w:sz="0" w:space="0" w:color="auto"/>
                                            <w:right w:val="none" w:sz="0" w:space="0" w:color="auto"/>
                                          </w:divBdr>
                                          <w:divsChild>
                                            <w:div w:id="1756977150">
                                              <w:marLeft w:val="0"/>
                                              <w:marRight w:val="0"/>
                                              <w:marTop w:val="0"/>
                                              <w:marBottom w:val="0"/>
                                              <w:divBdr>
                                                <w:top w:val="none" w:sz="0" w:space="0" w:color="auto"/>
                                                <w:left w:val="none" w:sz="0" w:space="0" w:color="auto"/>
                                                <w:bottom w:val="none" w:sz="0" w:space="0" w:color="auto"/>
                                                <w:right w:val="none" w:sz="0" w:space="0" w:color="auto"/>
                                              </w:divBdr>
                                            </w:div>
                                          </w:divsChild>
                                        </w:div>
                                        <w:div w:id="2047101786">
                                          <w:marLeft w:val="0"/>
                                          <w:marRight w:val="0"/>
                                          <w:marTop w:val="0"/>
                                          <w:marBottom w:val="0"/>
                                          <w:divBdr>
                                            <w:top w:val="none" w:sz="0" w:space="0" w:color="auto"/>
                                            <w:left w:val="none" w:sz="0" w:space="0" w:color="auto"/>
                                            <w:bottom w:val="none" w:sz="0" w:space="0" w:color="auto"/>
                                            <w:right w:val="none" w:sz="0" w:space="0" w:color="auto"/>
                                          </w:divBdr>
                                          <w:divsChild>
                                            <w:div w:id="373576636">
                                              <w:marLeft w:val="0"/>
                                              <w:marRight w:val="0"/>
                                              <w:marTop w:val="0"/>
                                              <w:marBottom w:val="0"/>
                                              <w:divBdr>
                                                <w:top w:val="none" w:sz="0" w:space="0" w:color="auto"/>
                                                <w:left w:val="none" w:sz="0" w:space="0" w:color="auto"/>
                                                <w:bottom w:val="none" w:sz="0" w:space="0" w:color="auto"/>
                                                <w:right w:val="none" w:sz="0" w:space="0" w:color="auto"/>
                                              </w:divBdr>
                                              <w:divsChild>
                                                <w:div w:id="19858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90696">
                                          <w:marLeft w:val="0"/>
                                          <w:marRight w:val="0"/>
                                          <w:marTop w:val="0"/>
                                          <w:marBottom w:val="0"/>
                                          <w:divBdr>
                                            <w:top w:val="none" w:sz="0" w:space="0" w:color="auto"/>
                                            <w:left w:val="none" w:sz="0" w:space="0" w:color="auto"/>
                                            <w:bottom w:val="none" w:sz="0" w:space="0" w:color="auto"/>
                                            <w:right w:val="none" w:sz="0" w:space="0" w:color="auto"/>
                                          </w:divBdr>
                                          <w:divsChild>
                                            <w:div w:id="12734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432540">
      <w:bodyDiv w:val="1"/>
      <w:marLeft w:val="0"/>
      <w:marRight w:val="0"/>
      <w:marTop w:val="0"/>
      <w:marBottom w:val="0"/>
      <w:divBdr>
        <w:top w:val="none" w:sz="0" w:space="0" w:color="auto"/>
        <w:left w:val="none" w:sz="0" w:space="0" w:color="auto"/>
        <w:bottom w:val="none" w:sz="0" w:space="0" w:color="auto"/>
        <w:right w:val="none" w:sz="0" w:space="0" w:color="auto"/>
      </w:divBdr>
    </w:div>
    <w:div w:id="20472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ADE5E-67C3-45AC-BDA8-C4A8E491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5</Pages>
  <Words>533</Words>
  <Characters>3040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拓</dc:creator>
  <cp:keywords/>
  <dc:description/>
  <cp:lastModifiedBy>川口　徹</cp:lastModifiedBy>
  <cp:revision>22</cp:revision>
  <cp:lastPrinted>2020-06-09T02:48:00Z</cp:lastPrinted>
  <dcterms:created xsi:type="dcterms:W3CDTF">2020-06-24T08:59:00Z</dcterms:created>
  <dcterms:modified xsi:type="dcterms:W3CDTF">2022-08-02T00:11:00Z</dcterms:modified>
</cp:coreProperties>
</file>