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BF908F" w14:textId="7B1ECFC0" w:rsidR="00FB4647" w:rsidRDefault="00FB4647" w:rsidP="0056084B">
      <w:pPr>
        <w:jc w:val="center"/>
        <w:rPr>
          <w:rFonts w:ascii="HG丸ｺﾞｼｯｸM-PRO" w:eastAsia="HG丸ｺﾞｼｯｸM-PRO" w:hAnsi="HG丸ｺﾞｼｯｸM-PRO" w:cs="Times New Roman"/>
          <w:b/>
          <w:sz w:val="28"/>
          <w:szCs w:val="24"/>
          <w:u w:val="single"/>
        </w:rPr>
      </w:pPr>
      <w:r w:rsidRPr="00FB4647">
        <w:rPr>
          <w:rFonts w:ascii="HG丸ｺﾞｼｯｸM-PRO" w:eastAsia="HG丸ｺﾞｼｯｸM-PRO" w:hAnsi="HG丸ｺﾞｼｯｸM-PRO" w:cs="Times New Roman" w:hint="eastAsia"/>
          <w:b/>
          <w:sz w:val="28"/>
          <w:szCs w:val="24"/>
          <w:u w:val="single"/>
        </w:rPr>
        <w:t>令和２年度</w:t>
      </w:r>
      <w:r w:rsidR="00D75637">
        <w:rPr>
          <w:rFonts w:ascii="HG丸ｺﾞｼｯｸM-PRO" w:eastAsia="HG丸ｺﾞｼｯｸM-PRO" w:hAnsi="HG丸ｺﾞｼｯｸM-PRO" w:cs="Times New Roman" w:hint="eastAsia"/>
          <w:b/>
          <w:sz w:val="28"/>
          <w:szCs w:val="24"/>
          <w:u w:val="single"/>
        </w:rPr>
        <w:t xml:space="preserve">　</w:t>
      </w:r>
      <w:r w:rsidRPr="00FB4647">
        <w:rPr>
          <w:rFonts w:ascii="HG丸ｺﾞｼｯｸM-PRO" w:eastAsia="HG丸ｺﾞｼｯｸM-PRO" w:hAnsi="HG丸ｺﾞｼｯｸM-PRO" w:cs="Times New Roman" w:hint="eastAsia"/>
          <w:b/>
          <w:sz w:val="28"/>
          <w:szCs w:val="24"/>
          <w:u w:val="single"/>
        </w:rPr>
        <w:t>第</w:t>
      </w:r>
      <w:r w:rsidR="00D75637">
        <w:rPr>
          <w:rFonts w:ascii="HG丸ｺﾞｼｯｸM-PRO" w:eastAsia="HG丸ｺﾞｼｯｸM-PRO" w:hAnsi="HG丸ｺﾞｼｯｸM-PRO" w:cs="Times New Roman" w:hint="eastAsia"/>
          <w:b/>
          <w:sz w:val="28"/>
          <w:szCs w:val="24"/>
          <w:u w:val="single"/>
        </w:rPr>
        <w:t>６</w:t>
      </w:r>
      <w:r w:rsidRPr="00FB4647">
        <w:rPr>
          <w:rFonts w:ascii="HG丸ｺﾞｼｯｸM-PRO" w:eastAsia="HG丸ｺﾞｼｯｸM-PRO" w:hAnsi="HG丸ｺﾞｼｯｸM-PRO" w:cs="Times New Roman" w:hint="eastAsia"/>
          <w:b/>
          <w:sz w:val="28"/>
          <w:szCs w:val="24"/>
          <w:u w:val="single"/>
        </w:rPr>
        <w:t>回千葉市地域自立支援協議会運営事務局会議</w:t>
      </w:r>
      <w:r w:rsidR="002F7659" w:rsidRPr="002F7659">
        <w:rPr>
          <w:rFonts w:ascii="HG丸ｺﾞｼｯｸM-PRO" w:eastAsia="HG丸ｺﾞｼｯｸM-PRO" w:hAnsi="HG丸ｺﾞｼｯｸM-PRO" w:cs="Times New Roman" w:hint="eastAsia"/>
          <w:b/>
          <w:sz w:val="28"/>
          <w:szCs w:val="24"/>
          <w:u w:val="single"/>
        </w:rPr>
        <w:t xml:space="preserve">　</w:t>
      </w:r>
      <w:r w:rsidR="00A70C78">
        <w:rPr>
          <w:rFonts w:ascii="HG丸ｺﾞｼｯｸM-PRO" w:eastAsia="HG丸ｺﾞｼｯｸM-PRO" w:hAnsi="HG丸ｺﾞｼｯｸM-PRO" w:cs="Times New Roman" w:hint="eastAsia"/>
          <w:b/>
          <w:sz w:val="28"/>
          <w:szCs w:val="24"/>
          <w:u w:val="single"/>
        </w:rPr>
        <w:t>会議録</w:t>
      </w:r>
    </w:p>
    <w:p w14:paraId="5D7FDFD4" w14:textId="03E623B3" w:rsidR="002A1AA8" w:rsidRPr="00527BB7" w:rsidRDefault="00304581" w:rsidP="00527BB7">
      <w:pPr>
        <w:jc w:val="center"/>
        <w:rPr>
          <w:rFonts w:ascii="HG丸ｺﾞｼｯｸM-PRO" w:eastAsia="HG丸ｺﾞｼｯｸM-PRO" w:hAnsi="HG丸ｺﾞｼｯｸM-PRO" w:cs="Times New Roman"/>
          <w:b/>
          <w:sz w:val="28"/>
          <w:szCs w:val="24"/>
          <w:u w:val="single"/>
        </w:rPr>
      </w:pPr>
      <w:r>
        <w:rPr>
          <w:rFonts w:ascii="HG丸ｺﾞｼｯｸM-PRO" w:eastAsia="HG丸ｺﾞｼｯｸM-PRO" w:hAnsi="HG丸ｺﾞｼｯｸM-PRO" w:cs="Times New Roman" w:hint="eastAsia"/>
          <w:b/>
          <w:sz w:val="28"/>
          <w:szCs w:val="24"/>
          <w:u w:val="single"/>
        </w:rPr>
        <w:t>（書面開催）</w:t>
      </w:r>
    </w:p>
    <w:tbl>
      <w:tblPr>
        <w:tblW w:w="0" w:type="auto"/>
        <w:tblInd w:w="108" w:type="dxa"/>
        <w:tblLook w:val="04A0" w:firstRow="1" w:lastRow="0" w:firstColumn="1" w:lastColumn="0" w:noHBand="0" w:noVBand="1"/>
      </w:tblPr>
      <w:tblGrid>
        <w:gridCol w:w="1705"/>
        <w:gridCol w:w="7825"/>
      </w:tblGrid>
      <w:tr w:rsidR="00304581" w:rsidRPr="002F7659" w14:paraId="7D380E25" w14:textId="77777777" w:rsidTr="00502ABC">
        <w:trPr>
          <w:trHeight w:val="822"/>
        </w:trPr>
        <w:tc>
          <w:tcPr>
            <w:tcW w:w="1705" w:type="dxa"/>
            <w:shd w:val="clear" w:color="auto" w:fill="auto"/>
          </w:tcPr>
          <w:p w14:paraId="0DBAC260" w14:textId="77777777" w:rsidR="00304581" w:rsidRPr="002F2350" w:rsidRDefault="00304581" w:rsidP="00DD4C93">
            <w:pPr>
              <w:jc w:val="left"/>
              <w:rPr>
                <w:rFonts w:ascii="HG丸ｺﾞｼｯｸM-PRO" w:eastAsia="HG丸ｺﾞｼｯｸM-PRO" w:hAnsi="HG丸ｺﾞｼｯｸM-PRO" w:cs="Times New Roman"/>
                <w:b/>
                <w:sz w:val="22"/>
                <w:szCs w:val="24"/>
              </w:rPr>
            </w:pPr>
            <w:r w:rsidRPr="002F2350">
              <w:rPr>
                <w:rFonts w:ascii="HG丸ｺﾞｼｯｸM-PRO" w:eastAsia="HG丸ｺﾞｼｯｸM-PRO" w:hAnsi="HG丸ｺﾞｼｯｸM-PRO" w:cs="Times New Roman" w:hint="eastAsia"/>
                <w:b/>
                <w:sz w:val="22"/>
                <w:szCs w:val="24"/>
              </w:rPr>
              <w:t>１</w:t>
            </w:r>
            <w:r>
              <w:rPr>
                <w:rFonts w:ascii="HG丸ｺﾞｼｯｸM-PRO" w:eastAsia="HG丸ｺﾞｼｯｸM-PRO" w:hAnsi="HG丸ｺﾞｼｯｸM-PRO" w:cs="Times New Roman" w:hint="eastAsia"/>
                <w:b/>
                <w:sz w:val="22"/>
                <w:szCs w:val="24"/>
              </w:rPr>
              <w:t xml:space="preserve">　</w:t>
            </w:r>
            <w:r>
              <w:rPr>
                <w:rFonts w:ascii="HG丸ｺﾞｼｯｸM-PRO" w:eastAsia="HG丸ｺﾞｼｯｸM-PRO" w:hAnsi="HG丸ｺﾞｼｯｸM-PRO" w:cs="Times New Roman" w:hint="eastAsia"/>
                <w:b/>
                <w:kern w:val="0"/>
                <w:sz w:val="22"/>
                <w:szCs w:val="24"/>
              </w:rPr>
              <w:t>期</w:t>
            </w:r>
            <w:r w:rsidR="00C2115A">
              <w:rPr>
                <w:rFonts w:ascii="HG丸ｺﾞｼｯｸM-PRO" w:eastAsia="HG丸ｺﾞｼｯｸM-PRO" w:hAnsi="HG丸ｺﾞｼｯｸM-PRO" w:cs="Times New Roman" w:hint="eastAsia"/>
                <w:b/>
                <w:kern w:val="0"/>
                <w:sz w:val="22"/>
                <w:szCs w:val="24"/>
              </w:rPr>
              <w:t xml:space="preserve"> </w:t>
            </w:r>
            <w:r>
              <w:rPr>
                <w:rFonts w:ascii="HG丸ｺﾞｼｯｸM-PRO" w:eastAsia="HG丸ｺﾞｼｯｸM-PRO" w:hAnsi="HG丸ｺﾞｼｯｸM-PRO" w:cs="Times New Roman" w:hint="eastAsia"/>
                <w:b/>
                <w:kern w:val="0"/>
                <w:sz w:val="22"/>
                <w:szCs w:val="24"/>
              </w:rPr>
              <w:t>間</w:t>
            </w:r>
            <w:r w:rsidR="00C2115A">
              <w:rPr>
                <w:rFonts w:ascii="HG丸ｺﾞｼｯｸM-PRO" w:eastAsia="HG丸ｺﾞｼｯｸM-PRO" w:hAnsi="HG丸ｺﾞｼｯｸM-PRO" w:cs="Times New Roman" w:hint="eastAsia"/>
                <w:b/>
                <w:kern w:val="0"/>
                <w:sz w:val="22"/>
                <w:szCs w:val="24"/>
              </w:rPr>
              <w:t xml:space="preserve"> </w:t>
            </w:r>
            <w:r>
              <w:rPr>
                <w:rFonts w:ascii="HG丸ｺﾞｼｯｸM-PRO" w:eastAsia="HG丸ｺﾞｼｯｸM-PRO" w:hAnsi="HG丸ｺﾞｼｯｸM-PRO" w:cs="Times New Roman" w:hint="eastAsia"/>
                <w:b/>
                <w:kern w:val="0"/>
                <w:sz w:val="22"/>
                <w:szCs w:val="24"/>
              </w:rPr>
              <w:t>等</w:t>
            </w:r>
          </w:p>
        </w:tc>
        <w:tc>
          <w:tcPr>
            <w:tcW w:w="7825" w:type="dxa"/>
            <w:shd w:val="clear" w:color="auto" w:fill="auto"/>
          </w:tcPr>
          <w:p w14:paraId="50BFA81A" w14:textId="77777777" w:rsidR="0056084B" w:rsidRDefault="00C2115A" w:rsidP="00C2115A">
            <w:pPr>
              <w:ind w:firstLineChars="100" w:firstLine="211"/>
              <w:rPr>
                <w:rFonts w:ascii="HG丸ｺﾞｼｯｸM-PRO" w:eastAsia="HG丸ｺﾞｼｯｸM-PRO" w:hAnsi="HG丸ｺﾞｼｯｸM-PRO" w:cs="Times New Roman"/>
                <w:sz w:val="22"/>
                <w:szCs w:val="24"/>
              </w:rPr>
            </w:pPr>
            <w:r>
              <w:rPr>
                <w:rFonts w:ascii="HG丸ｺﾞｼｯｸM-PRO" w:eastAsia="HG丸ｺﾞｼｯｸM-PRO" w:hAnsi="HG丸ｺﾞｼｯｸM-PRO" w:cs="Times New Roman" w:hint="eastAsia"/>
                <w:sz w:val="22"/>
                <w:szCs w:val="24"/>
              </w:rPr>
              <w:t>・</w:t>
            </w:r>
            <w:r w:rsidR="00304581">
              <w:rPr>
                <w:rFonts w:ascii="HG丸ｺﾞｼｯｸM-PRO" w:eastAsia="HG丸ｺﾞｼｯｸM-PRO" w:hAnsi="HG丸ｺﾞｼｯｸM-PRO" w:cs="Times New Roman" w:hint="eastAsia"/>
                <w:sz w:val="22"/>
                <w:szCs w:val="24"/>
              </w:rPr>
              <w:t>資料配布・意見照会期間</w:t>
            </w:r>
          </w:p>
          <w:p w14:paraId="63A0D55E" w14:textId="304C26D0" w:rsidR="00304581" w:rsidRDefault="00304581" w:rsidP="00C2115A">
            <w:pPr>
              <w:ind w:firstLineChars="100" w:firstLine="211"/>
              <w:rPr>
                <w:rFonts w:ascii="HG丸ｺﾞｼｯｸM-PRO" w:eastAsia="HG丸ｺﾞｼｯｸM-PRO" w:hAnsi="HG丸ｺﾞｼｯｸM-PRO" w:cs="Times New Roman"/>
                <w:sz w:val="22"/>
                <w:szCs w:val="24"/>
              </w:rPr>
            </w:pPr>
            <w:r>
              <w:rPr>
                <w:rFonts w:ascii="HG丸ｺﾞｼｯｸM-PRO" w:eastAsia="HG丸ｺﾞｼｯｸM-PRO" w:hAnsi="HG丸ｺﾞｼｯｸM-PRO" w:cs="Times New Roman" w:hint="eastAsia"/>
                <w:sz w:val="22"/>
                <w:szCs w:val="24"/>
              </w:rPr>
              <w:t xml:space="preserve">　</w:t>
            </w:r>
            <w:r w:rsidR="00FB4647">
              <w:rPr>
                <w:rFonts w:ascii="HG丸ｺﾞｼｯｸM-PRO" w:eastAsia="HG丸ｺﾞｼｯｸM-PRO" w:hAnsi="HG丸ｺﾞｼｯｸM-PRO" w:cs="Times New Roman" w:hint="eastAsia"/>
                <w:sz w:val="22"/>
                <w:szCs w:val="24"/>
              </w:rPr>
              <w:t xml:space="preserve">　</w:t>
            </w:r>
            <w:r w:rsidR="00FB4647" w:rsidRPr="00FB4647">
              <w:rPr>
                <w:rFonts w:ascii="HG丸ｺﾞｼｯｸM-PRO" w:eastAsia="HG丸ｺﾞｼｯｸM-PRO" w:hAnsi="HG丸ｺﾞｼｯｸM-PRO" w:cs="Times New Roman" w:hint="eastAsia"/>
                <w:sz w:val="22"/>
                <w:szCs w:val="24"/>
              </w:rPr>
              <w:t>令和3</w:t>
            </w:r>
            <w:r w:rsidR="00D75637">
              <w:rPr>
                <w:rFonts w:ascii="HG丸ｺﾞｼｯｸM-PRO" w:eastAsia="HG丸ｺﾞｼｯｸM-PRO" w:hAnsi="HG丸ｺﾞｼｯｸM-PRO" w:cs="Times New Roman" w:hint="eastAsia"/>
                <w:sz w:val="22"/>
                <w:szCs w:val="24"/>
              </w:rPr>
              <w:t>年３</w:t>
            </w:r>
            <w:r w:rsidR="00FB4647" w:rsidRPr="00FB4647">
              <w:rPr>
                <w:rFonts w:ascii="HG丸ｺﾞｼｯｸM-PRO" w:eastAsia="HG丸ｺﾞｼｯｸM-PRO" w:hAnsi="HG丸ｺﾞｼｯｸM-PRO" w:cs="Times New Roman" w:hint="eastAsia"/>
                <w:sz w:val="22"/>
                <w:szCs w:val="24"/>
              </w:rPr>
              <w:t>月</w:t>
            </w:r>
            <w:r w:rsidR="00D75637">
              <w:rPr>
                <w:rFonts w:ascii="HG丸ｺﾞｼｯｸM-PRO" w:eastAsia="HG丸ｺﾞｼｯｸM-PRO" w:hAnsi="HG丸ｺﾞｼｯｸM-PRO" w:cs="Times New Roman" w:hint="eastAsia"/>
                <w:sz w:val="22"/>
                <w:szCs w:val="24"/>
              </w:rPr>
              <w:t>８</w:t>
            </w:r>
            <w:r w:rsidR="00FB4647" w:rsidRPr="00FB4647">
              <w:rPr>
                <w:rFonts w:ascii="HG丸ｺﾞｼｯｸM-PRO" w:eastAsia="HG丸ｺﾞｼｯｸM-PRO" w:hAnsi="HG丸ｺﾞｼｯｸM-PRO" w:cs="Times New Roman" w:hint="eastAsia"/>
                <w:sz w:val="22"/>
                <w:szCs w:val="24"/>
              </w:rPr>
              <w:t>日（</w:t>
            </w:r>
            <w:r w:rsidR="00CB4F98">
              <w:rPr>
                <w:rFonts w:ascii="HG丸ｺﾞｼｯｸM-PRO" w:eastAsia="HG丸ｺﾞｼｯｸM-PRO" w:hAnsi="HG丸ｺﾞｼｯｸM-PRO" w:cs="Times New Roman" w:hint="eastAsia"/>
                <w:sz w:val="22"/>
                <w:szCs w:val="24"/>
              </w:rPr>
              <w:t>水</w:t>
            </w:r>
            <w:r w:rsidR="00FB4647" w:rsidRPr="00FB4647">
              <w:rPr>
                <w:rFonts w:ascii="HG丸ｺﾞｼｯｸM-PRO" w:eastAsia="HG丸ｺﾞｼｯｸM-PRO" w:hAnsi="HG丸ｺﾞｼｯｸM-PRO" w:cs="Times New Roman" w:hint="eastAsia"/>
                <w:sz w:val="22"/>
                <w:szCs w:val="24"/>
              </w:rPr>
              <w:t>）～令和3年</w:t>
            </w:r>
            <w:r w:rsidR="00D75637">
              <w:rPr>
                <w:rFonts w:ascii="HG丸ｺﾞｼｯｸM-PRO" w:eastAsia="HG丸ｺﾞｼｯｸM-PRO" w:hAnsi="HG丸ｺﾞｼｯｸM-PRO" w:cs="Times New Roman" w:hint="eastAsia"/>
                <w:sz w:val="22"/>
                <w:szCs w:val="24"/>
              </w:rPr>
              <w:t>３</w:t>
            </w:r>
            <w:r w:rsidR="00FB4647" w:rsidRPr="00FB4647">
              <w:rPr>
                <w:rFonts w:ascii="HG丸ｺﾞｼｯｸM-PRO" w:eastAsia="HG丸ｺﾞｼｯｸM-PRO" w:hAnsi="HG丸ｺﾞｼｯｸM-PRO" w:cs="Times New Roman" w:hint="eastAsia"/>
                <w:sz w:val="22"/>
                <w:szCs w:val="24"/>
              </w:rPr>
              <w:t>月</w:t>
            </w:r>
            <w:r w:rsidR="00D75637">
              <w:rPr>
                <w:rFonts w:ascii="HG丸ｺﾞｼｯｸM-PRO" w:eastAsia="HG丸ｺﾞｼｯｸM-PRO" w:hAnsi="HG丸ｺﾞｼｯｸM-PRO" w:cs="Times New Roman" w:hint="eastAsia"/>
                <w:sz w:val="22"/>
                <w:szCs w:val="24"/>
              </w:rPr>
              <w:t>１５</w:t>
            </w:r>
            <w:r w:rsidR="00FB4647" w:rsidRPr="00FB4647">
              <w:rPr>
                <w:rFonts w:ascii="HG丸ｺﾞｼｯｸM-PRO" w:eastAsia="HG丸ｺﾞｼｯｸM-PRO" w:hAnsi="HG丸ｺﾞｼｯｸM-PRO" w:cs="Times New Roman" w:hint="eastAsia"/>
                <w:sz w:val="22"/>
                <w:szCs w:val="24"/>
              </w:rPr>
              <w:t>日（</w:t>
            </w:r>
            <w:r w:rsidR="00D75637">
              <w:rPr>
                <w:rFonts w:ascii="HG丸ｺﾞｼｯｸM-PRO" w:eastAsia="HG丸ｺﾞｼｯｸM-PRO" w:hAnsi="HG丸ｺﾞｼｯｸM-PRO" w:cs="Times New Roman" w:hint="eastAsia"/>
                <w:sz w:val="22"/>
                <w:szCs w:val="24"/>
              </w:rPr>
              <w:t>月</w:t>
            </w:r>
            <w:r w:rsidR="00FB4647" w:rsidRPr="00FB4647">
              <w:rPr>
                <w:rFonts w:ascii="HG丸ｺﾞｼｯｸM-PRO" w:eastAsia="HG丸ｺﾞｼｯｸM-PRO" w:hAnsi="HG丸ｺﾞｼｯｸM-PRO" w:cs="Times New Roman" w:hint="eastAsia"/>
                <w:sz w:val="22"/>
                <w:szCs w:val="24"/>
              </w:rPr>
              <w:t>）</w:t>
            </w:r>
          </w:p>
          <w:p w14:paraId="2C2674E1" w14:textId="77777777" w:rsidR="0056084B" w:rsidRDefault="00C2115A" w:rsidP="00C2115A">
            <w:pPr>
              <w:ind w:firstLineChars="100" w:firstLine="211"/>
              <w:rPr>
                <w:rFonts w:ascii="HG丸ｺﾞｼｯｸM-PRO" w:eastAsia="HG丸ｺﾞｼｯｸM-PRO" w:hAnsi="HG丸ｺﾞｼｯｸM-PRO" w:cs="Times New Roman"/>
                <w:sz w:val="22"/>
                <w:szCs w:val="24"/>
              </w:rPr>
            </w:pPr>
            <w:r>
              <w:rPr>
                <w:rFonts w:ascii="HG丸ｺﾞｼｯｸM-PRO" w:eastAsia="HG丸ｺﾞｼｯｸM-PRO" w:hAnsi="HG丸ｺﾞｼｯｸM-PRO" w:cs="Times New Roman" w:hint="eastAsia"/>
                <w:sz w:val="22"/>
                <w:szCs w:val="24"/>
              </w:rPr>
              <w:t>・</w:t>
            </w:r>
            <w:r w:rsidR="00304581">
              <w:rPr>
                <w:rFonts w:ascii="HG丸ｺﾞｼｯｸM-PRO" w:eastAsia="HG丸ｺﾞｼｯｸM-PRO" w:hAnsi="HG丸ｺﾞｼｯｸM-PRO" w:cs="Times New Roman" w:hint="eastAsia"/>
                <w:sz w:val="22"/>
                <w:szCs w:val="24"/>
              </w:rPr>
              <w:t>集計日時</w:t>
            </w:r>
          </w:p>
          <w:p w14:paraId="1013A9F6" w14:textId="177FE5CE" w:rsidR="00304581" w:rsidRPr="007559E6" w:rsidRDefault="00304581" w:rsidP="00DD4C93">
            <w:pPr>
              <w:rPr>
                <w:rFonts w:ascii="HG丸ｺﾞｼｯｸM-PRO" w:eastAsia="HG丸ｺﾞｼｯｸM-PRO" w:hAnsi="HG丸ｺﾞｼｯｸM-PRO" w:cs="Times New Roman"/>
                <w:sz w:val="22"/>
                <w:szCs w:val="24"/>
              </w:rPr>
            </w:pPr>
            <w:r>
              <w:rPr>
                <w:rFonts w:ascii="HG丸ｺﾞｼｯｸM-PRO" w:eastAsia="HG丸ｺﾞｼｯｸM-PRO" w:hAnsi="HG丸ｺﾞｼｯｸM-PRO" w:cs="Times New Roman" w:hint="eastAsia"/>
                <w:sz w:val="22"/>
                <w:szCs w:val="24"/>
              </w:rPr>
              <w:t xml:space="preserve">　</w:t>
            </w:r>
            <w:r w:rsidR="00C2115A">
              <w:rPr>
                <w:rFonts w:ascii="HG丸ｺﾞｼｯｸM-PRO" w:eastAsia="HG丸ｺﾞｼｯｸM-PRO" w:hAnsi="HG丸ｺﾞｼｯｸM-PRO" w:cs="Times New Roman" w:hint="eastAsia"/>
                <w:sz w:val="22"/>
                <w:szCs w:val="24"/>
              </w:rPr>
              <w:t xml:space="preserve">　</w:t>
            </w:r>
            <w:r w:rsidR="00FB4647" w:rsidRPr="007559E6">
              <w:rPr>
                <w:rFonts w:ascii="HG丸ｺﾞｼｯｸM-PRO" w:eastAsia="HG丸ｺﾞｼｯｸM-PRO" w:hAnsi="HG丸ｺﾞｼｯｸM-PRO" w:cs="Times New Roman" w:hint="eastAsia"/>
                <w:sz w:val="22"/>
                <w:szCs w:val="24"/>
              </w:rPr>
              <w:t xml:space="preserve">　令和3年</w:t>
            </w:r>
            <w:r w:rsidR="00D75637" w:rsidRPr="007559E6">
              <w:rPr>
                <w:rFonts w:ascii="HG丸ｺﾞｼｯｸM-PRO" w:eastAsia="HG丸ｺﾞｼｯｸM-PRO" w:hAnsi="HG丸ｺﾞｼｯｸM-PRO" w:cs="Times New Roman" w:hint="eastAsia"/>
                <w:sz w:val="22"/>
                <w:szCs w:val="24"/>
              </w:rPr>
              <w:t>３</w:t>
            </w:r>
            <w:r w:rsidR="00FB4647" w:rsidRPr="007559E6">
              <w:rPr>
                <w:rFonts w:ascii="HG丸ｺﾞｼｯｸM-PRO" w:eastAsia="HG丸ｺﾞｼｯｸM-PRO" w:hAnsi="HG丸ｺﾞｼｯｸM-PRO" w:cs="Times New Roman" w:hint="eastAsia"/>
                <w:sz w:val="22"/>
                <w:szCs w:val="24"/>
              </w:rPr>
              <w:t>月</w:t>
            </w:r>
            <w:r w:rsidR="00D75637" w:rsidRPr="007559E6">
              <w:rPr>
                <w:rFonts w:ascii="HG丸ｺﾞｼｯｸM-PRO" w:eastAsia="HG丸ｺﾞｼｯｸM-PRO" w:hAnsi="HG丸ｺﾞｼｯｸM-PRO" w:cs="Times New Roman" w:hint="eastAsia"/>
                <w:sz w:val="22"/>
                <w:szCs w:val="24"/>
              </w:rPr>
              <w:t>２</w:t>
            </w:r>
            <w:r w:rsidR="007559E6" w:rsidRPr="007559E6">
              <w:rPr>
                <w:rFonts w:ascii="HG丸ｺﾞｼｯｸM-PRO" w:eastAsia="HG丸ｺﾞｼｯｸM-PRO" w:hAnsi="HG丸ｺﾞｼｯｸM-PRO" w:cs="Times New Roman" w:hint="eastAsia"/>
                <w:sz w:val="22"/>
                <w:szCs w:val="24"/>
              </w:rPr>
              <w:t>３</w:t>
            </w:r>
            <w:r w:rsidR="00FB4647" w:rsidRPr="007559E6">
              <w:rPr>
                <w:rFonts w:ascii="HG丸ｺﾞｼｯｸM-PRO" w:eastAsia="HG丸ｺﾞｼｯｸM-PRO" w:hAnsi="HG丸ｺﾞｼｯｸM-PRO" w:cs="Times New Roman" w:hint="eastAsia"/>
                <w:sz w:val="22"/>
                <w:szCs w:val="24"/>
              </w:rPr>
              <w:t>日（</w:t>
            </w:r>
            <w:r w:rsidR="007559E6" w:rsidRPr="007559E6">
              <w:rPr>
                <w:rFonts w:ascii="HG丸ｺﾞｼｯｸM-PRO" w:eastAsia="HG丸ｺﾞｼｯｸM-PRO" w:hAnsi="HG丸ｺﾞｼｯｸM-PRO" w:cs="Times New Roman" w:hint="eastAsia"/>
                <w:sz w:val="22"/>
                <w:szCs w:val="24"/>
              </w:rPr>
              <w:t>火</w:t>
            </w:r>
            <w:r w:rsidR="00FB4647" w:rsidRPr="007559E6">
              <w:rPr>
                <w:rFonts w:ascii="HG丸ｺﾞｼｯｸM-PRO" w:eastAsia="HG丸ｺﾞｼｯｸM-PRO" w:hAnsi="HG丸ｺﾞｼｯｸM-PRO" w:cs="Times New Roman" w:hint="eastAsia"/>
                <w:sz w:val="22"/>
                <w:szCs w:val="24"/>
              </w:rPr>
              <w:t>）</w:t>
            </w:r>
          </w:p>
          <w:p w14:paraId="5A5EADA2" w14:textId="7CDEF2C0" w:rsidR="00D75637" w:rsidRPr="002F7659" w:rsidRDefault="00D75637" w:rsidP="00DD4C93">
            <w:pPr>
              <w:rPr>
                <w:rFonts w:ascii="HG丸ｺﾞｼｯｸM-PRO" w:eastAsia="HG丸ｺﾞｼｯｸM-PRO" w:hAnsi="HG丸ｺﾞｼｯｸM-PRO" w:cs="Times New Roman"/>
                <w:sz w:val="22"/>
                <w:szCs w:val="24"/>
              </w:rPr>
            </w:pPr>
          </w:p>
        </w:tc>
      </w:tr>
      <w:tr w:rsidR="00304581" w:rsidRPr="002F7659" w14:paraId="209ECB49" w14:textId="77777777" w:rsidTr="00502ABC">
        <w:trPr>
          <w:trHeight w:val="564"/>
        </w:trPr>
        <w:tc>
          <w:tcPr>
            <w:tcW w:w="1705" w:type="dxa"/>
            <w:shd w:val="clear" w:color="auto" w:fill="auto"/>
          </w:tcPr>
          <w:p w14:paraId="6A8389AA" w14:textId="3E12EA10" w:rsidR="00304581" w:rsidRPr="00A56702" w:rsidRDefault="00304581" w:rsidP="00DD4C93">
            <w:pPr>
              <w:rPr>
                <w:rFonts w:ascii="HG丸ｺﾞｼｯｸM-PRO" w:eastAsia="HG丸ｺﾞｼｯｸM-PRO" w:hAnsi="HG丸ｺﾞｼｯｸM-PRO" w:cs="Times New Roman"/>
                <w:b/>
                <w:kern w:val="0"/>
                <w:sz w:val="22"/>
                <w:szCs w:val="24"/>
              </w:rPr>
            </w:pPr>
            <w:r w:rsidRPr="002F2350">
              <w:rPr>
                <w:rFonts w:ascii="HG丸ｺﾞｼｯｸM-PRO" w:eastAsia="HG丸ｺﾞｼｯｸM-PRO" w:hAnsi="HG丸ｺﾞｼｯｸM-PRO" w:cs="Times New Roman" w:hint="eastAsia"/>
                <w:b/>
                <w:sz w:val="22"/>
                <w:szCs w:val="24"/>
              </w:rPr>
              <w:t>２</w:t>
            </w:r>
            <w:r>
              <w:rPr>
                <w:rFonts w:ascii="HG丸ｺﾞｼｯｸM-PRO" w:eastAsia="HG丸ｺﾞｼｯｸM-PRO" w:hAnsi="HG丸ｺﾞｼｯｸM-PRO" w:cs="Times New Roman" w:hint="eastAsia"/>
                <w:b/>
                <w:sz w:val="22"/>
                <w:szCs w:val="24"/>
              </w:rPr>
              <w:t xml:space="preserve">　</w:t>
            </w:r>
            <w:r>
              <w:rPr>
                <w:rFonts w:ascii="HG丸ｺﾞｼｯｸM-PRO" w:eastAsia="HG丸ｺﾞｼｯｸM-PRO" w:hAnsi="HG丸ｺﾞｼｯｸM-PRO" w:cs="Times New Roman" w:hint="eastAsia"/>
                <w:b/>
                <w:kern w:val="0"/>
                <w:sz w:val="22"/>
                <w:szCs w:val="24"/>
              </w:rPr>
              <w:t>方</w:t>
            </w:r>
            <w:r w:rsidR="00C2115A">
              <w:rPr>
                <w:rFonts w:ascii="HG丸ｺﾞｼｯｸM-PRO" w:eastAsia="HG丸ｺﾞｼｯｸM-PRO" w:hAnsi="HG丸ｺﾞｼｯｸM-PRO" w:cs="Times New Roman" w:hint="eastAsia"/>
                <w:b/>
                <w:kern w:val="0"/>
                <w:sz w:val="22"/>
                <w:szCs w:val="24"/>
              </w:rPr>
              <w:t xml:space="preserve"> </w:t>
            </w:r>
            <w:r w:rsidR="00C2115A">
              <w:rPr>
                <w:rFonts w:ascii="HG丸ｺﾞｼｯｸM-PRO" w:eastAsia="HG丸ｺﾞｼｯｸM-PRO" w:hAnsi="HG丸ｺﾞｼｯｸM-PRO" w:cs="Times New Roman"/>
                <w:b/>
                <w:kern w:val="0"/>
                <w:sz w:val="22"/>
                <w:szCs w:val="24"/>
              </w:rPr>
              <w:t xml:space="preserve">   </w:t>
            </w:r>
            <w:r>
              <w:rPr>
                <w:rFonts w:ascii="HG丸ｺﾞｼｯｸM-PRO" w:eastAsia="HG丸ｺﾞｼｯｸM-PRO" w:hAnsi="HG丸ｺﾞｼｯｸM-PRO" w:cs="Times New Roman" w:hint="eastAsia"/>
                <w:b/>
                <w:kern w:val="0"/>
                <w:sz w:val="22"/>
                <w:szCs w:val="24"/>
              </w:rPr>
              <w:t>法</w:t>
            </w:r>
          </w:p>
        </w:tc>
        <w:tc>
          <w:tcPr>
            <w:tcW w:w="7825" w:type="dxa"/>
            <w:shd w:val="clear" w:color="auto" w:fill="auto"/>
          </w:tcPr>
          <w:p w14:paraId="53453212" w14:textId="1E9FFFA3" w:rsidR="00304581" w:rsidRPr="002F7659" w:rsidRDefault="00C2115A" w:rsidP="00C2115A">
            <w:pPr>
              <w:ind w:firstLineChars="100" w:firstLine="211"/>
              <w:rPr>
                <w:rFonts w:ascii="HG丸ｺﾞｼｯｸM-PRO" w:eastAsia="HG丸ｺﾞｼｯｸM-PRO" w:hAnsi="HG丸ｺﾞｼｯｸM-PRO" w:cs="Times New Roman"/>
                <w:sz w:val="22"/>
                <w:szCs w:val="24"/>
              </w:rPr>
            </w:pPr>
            <w:r>
              <w:rPr>
                <w:rFonts w:ascii="HG丸ｺﾞｼｯｸM-PRO" w:eastAsia="HG丸ｺﾞｼｯｸM-PRO" w:hAnsi="HG丸ｺﾞｼｯｸM-PRO" w:cs="Times New Roman" w:hint="eastAsia"/>
                <w:sz w:val="22"/>
                <w:szCs w:val="24"/>
              </w:rPr>
              <w:t>・</w:t>
            </w:r>
            <w:r w:rsidR="00304581">
              <w:rPr>
                <w:rFonts w:ascii="HG丸ｺﾞｼｯｸM-PRO" w:eastAsia="HG丸ｺﾞｼｯｸM-PRO" w:hAnsi="HG丸ｺﾞｼｯｸM-PRO" w:cs="Times New Roman" w:hint="eastAsia"/>
                <w:sz w:val="22"/>
                <w:szCs w:val="24"/>
              </w:rPr>
              <w:t>書面決議による代替開催</w:t>
            </w:r>
            <w:r w:rsidR="00D75637">
              <w:rPr>
                <w:rFonts w:ascii="HG丸ｺﾞｼｯｸM-PRO" w:eastAsia="HG丸ｺﾞｼｯｸM-PRO" w:hAnsi="HG丸ｺﾞｼｯｸM-PRO" w:cs="Times New Roman" w:hint="eastAsia"/>
                <w:sz w:val="22"/>
                <w:szCs w:val="24"/>
              </w:rPr>
              <w:t>(</w:t>
            </w:r>
            <w:r w:rsidR="00304581">
              <w:rPr>
                <w:rFonts w:ascii="HG丸ｺﾞｼｯｸM-PRO" w:eastAsia="HG丸ｺﾞｼｯｸM-PRO" w:hAnsi="HG丸ｺﾞｼｯｸM-PRO" w:cs="Times New Roman" w:hint="eastAsia"/>
                <w:sz w:val="22"/>
                <w:szCs w:val="24"/>
              </w:rPr>
              <w:t>事務局</w:t>
            </w:r>
            <w:r w:rsidR="00871E7A">
              <w:rPr>
                <w:rFonts w:ascii="HG丸ｺﾞｼｯｸM-PRO" w:eastAsia="HG丸ｺﾞｼｯｸM-PRO" w:hAnsi="HG丸ｺﾞｼｯｸM-PRO" w:cs="Times New Roman" w:hint="eastAsia"/>
                <w:sz w:val="22"/>
                <w:szCs w:val="24"/>
              </w:rPr>
              <w:t>・</w:t>
            </w:r>
            <w:r w:rsidR="00D75637">
              <w:rPr>
                <w:rFonts w:ascii="HG丸ｺﾞｼｯｸM-PRO" w:eastAsia="HG丸ｺﾞｼｯｸM-PRO" w:hAnsi="HG丸ｺﾞｼｯｸM-PRO" w:cs="Times New Roman" w:hint="eastAsia"/>
                <w:sz w:val="22"/>
                <w:szCs w:val="24"/>
              </w:rPr>
              <w:t>稲毛</w:t>
            </w:r>
            <w:r w:rsidR="00FB4647" w:rsidRPr="00FB4647">
              <w:rPr>
                <w:rFonts w:ascii="HG丸ｺﾞｼｯｸM-PRO" w:eastAsia="HG丸ｺﾞｼｯｸM-PRO" w:hAnsi="HG丸ｺﾞｼｯｸM-PRO" w:cs="Times New Roman" w:hint="eastAsia"/>
                <w:sz w:val="22"/>
                <w:szCs w:val="24"/>
              </w:rPr>
              <w:t>区障害者基幹相談支援センター</w:t>
            </w:r>
            <w:r w:rsidR="00304581">
              <w:rPr>
                <w:rFonts w:ascii="HG丸ｺﾞｼｯｸM-PRO" w:eastAsia="HG丸ｺﾞｼｯｸM-PRO" w:hAnsi="HG丸ｺﾞｼｯｸM-PRO" w:cs="Times New Roman" w:hint="eastAsia"/>
                <w:sz w:val="22"/>
                <w:szCs w:val="24"/>
              </w:rPr>
              <w:t>で集計</w:t>
            </w:r>
            <w:r w:rsidR="00D75637">
              <w:rPr>
                <w:rFonts w:ascii="HG丸ｺﾞｼｯｸM-PRO" w:eastAsia="HG丸ｺﾞｼｯｸM-PRO" w:hAnsi="HG丸ｺﾞｼｯｸM-PRO" w:cs="Times New Roman" w:hint="eastAsia"/>
                <w:sz w:val="22"/>
                <w:szCs w:val="24"/>
              </w:rPr>
              <w:t>)</w:t>
            </w:r>
          </w:p>
        </w:tc>
      </w:tr>
      <w:tr w:rsidR="00D75637" w:rsidRPr="002F7659" w14:paraId="6FB6421B" w14:textId="77777777" w:rsidTr="00502ABC">
        <w:trPr>
          <w:trHeight w:val="564"/>
        </w:trPr>
        <w:tc>
          <w:tcPr>
            <w:tcW w:w="1705" w:type="dxa"/>
            <w:shd w:val="clear" w:color="auto" w:fill="auto"/>
          </w:tcPr>
          <w:p w14:paraId="161382AD" w14:textId="77777777" w:rsidR="00D75637" w:rsidRPr="002F2350" w:rsidRDefault="00D75637" w:rsidP="00DD4C93">
            <w:pPr>
              <w:rPr>
                <w:rFonts w:ascii="HG丸ｺﾞｼｯｸM-PRO" w:eastAsia="HG丸ｺﾞｼｯｸM-PRO" w:hAnsi="HG丸ｺﾞｼｯｸM-PRO" w:cs="Times New Roman"/>
                <w:b/>
                <w:sz w:val="22"/>
                <w:szCs w:val="24"/>
              </w:rPr>
            </w:pPr>
          </w:p>
        </w:tc>
        <w:tc>
          <w:tcPr>
            <w:tcW w:w="7825" w:type="dxa"/>
            <w:shd w:val="clear" w:color="auto" w:fill="auto"/>
          </w:tcPr>
          <w:p w14:paraId="0588E498" w14:textId="77777777" w:rsidR="00D75637" w:rsidRDefault="00D75637" w:rsidP="00C2115A">
            <w:pPr>
              <w:ind w:firstLineChars="100" w:firstLine="211"/>
              <w:rPr>
                <w:rFonts w:ascii="HG丸ｺﾞｼｯｸM-PRO" w:eastAsia="HG丸ｺﾞｼｯｸM-PRO" w:hAnsi="HG丸ｺﾞｼｯｸM-PRO" w:cs="Times New Roman"/>
                <w:sz w:val="22"/>
                <w:szCs w:val="24"/>
              </w:rPr>
            </w:pPr>
          </w:p>
        </w:tc>
      </w:tr>
      <w:tr w:rsidR="00304581" w:rsidRPr="002F7659" w14:paraId="4415439B" w14:textId="77777777" w:rsidTr="00502ABC">
        <w:trPr>
          <w:trHeight w:val="4853"/>
        </w:trPr>
        <w:tc>
          <w:tcPr>
            <w:tcW w:w="1705" w:type="dxa"/>
            <w:shd w:val="clear" w:color="auto" w:fill="auto"/>
          </w:tcPr>
          <w:p w14:paraId="06E974D5" w14:textId="77777777" w:rsidR="00304581" w:rsidRPr="002F2350" w:rsidRDefault="00304581" w:rsidP="00DD4C93">
            <w:pPr>
              <w:rPr>
                <w:rFonts w:ascii="HG丸ｺﾞｼｯｸM-PRO" w:eastAsia="HG丸ｺﾞｼｯｸM-PRO" w:hAnsi="HG丸ｺﾞｼｯｸM-PRO" w:cs="Times New Roman"/>
                <w:b/>
                <w:sz w:val="22"/>
                <w:szCs w:val="24"/>
              </w:rPr>
            </w:pPr>
            <w:r w:rsidRPr="002F2350">
              <w:rPr>
                <w:rFonts w:ascii="HG丸ｺﾞｼｯｸM-PRO" w:eastAsia="HG丸ｺﾞｼｯｸM-PRO" w:hAnsi="HG丸ｺﾞｼｯｸM-PRO" w:cs="Times New Roman" w:hint="eastAsia"/>
                <w:b/>
                <w:sz w:val="22"/>
                <w:szCs w:val="24"/>
              </w:rPr>
              <w:t>３</w:t>
            </w:r>
            <w:r>
              <w:rPr>
                <w:rFonts w:ascii="HG丸ｺﾞｼｯｸM-PRO" w:eastAsia="HG丸ｺﾞｼｯｸM-PRO" w:hAnsi="HG丸ｺﾞｼｯｸM-PRO" w:cs="Times New Roman" w:hint="eastAsia"/>
                <w:b/>
                <w:sz w:val="22"/>
                <w:szCs w:val="24"/>
              </w:rPr>
              <w:t xml:space="preserve">　</w:t>
            </w:r>
            <w:r w:rsidRPr="002F2350">
              <w:rPr>
                <w:rFonts w:ascii="HG丸ｺﾞｼｯｸM-PRO" w:eastAsia="HG丸ｺﾞｼｯｸM-PRO" w:hAnsi="HG丸ｺﾞｼｯｸM-PRO" w:cs="Times New Roman" w:hint="eastAsia"/>
                <w:b/>
                <w:sz w:val="22"/>
                <w:szCs w:val="24"/>
              </w:rPr>
              <w:t>審議事項</w:t>
            </w:r>
          </w:p>
        </w:tc>
        <w:tc>
          <w:tcPr>
            <w:tcW w:w="7825" w:type="dxa"/>
            <w:shd w:val="clear" w:color="auto" w:fill="auto"/>
          </w:tcPr>
          <w:p w14:paraId="2AAFCC64" w14:textId="77777777" w:rsidR="00D75637" w:rsidRDefault="00D75637" w:rsidP="00D75637">
            <w:pPr>
              <w:spacing w:line="320" w:lineRule="exact"/>
              <w:rPr>
                <w:rFonts w:ascii="メイリオ" w:eastAsia="メイリオ" w:hAnsi="メイリオ"/>
                <w:b/>
                <w:bCs/>
                <w:sz w:val="24"/>
              </w:rPr>
            </w:pPr>
            <w:r w:rsidRPr="007E5E13">
              <w:rPr>
                <w:rFonts w:ascii="メイリオ" w:eastAsia="メイリオ" w:hAnsi="メイリオ" w:hint="eastAsia"/>
                <w:b/>
                <w:bCs/>
                <w:sz w:val="24"/>
              </w:rPr>
              <w:t>１．「第5次千葉市障害者計画・第6期千葉市障害福祉計画・第2期千葉</w:t>
            </w:r>
            <w:r>
              <w:rPr>
                <w:rFonts w:ascii="メイリオ" w:eastAsia="メイリオ" w:hAnsi="メイリオ" w:hint="eastAsia"/>
                <w:b/>
                <w:bCs/>
                <w:sz w:val="24"/>
              </w:rPr>
              <w:t xml:space="preserve">　　</w:t>
            </w:r>
          </w:p>
          <w:p w14:paraId="4ACC31BC" w14:textId="555A0D74" w:rsidR="00D75637" w:rsidRPr="007E5E13" w:rsidRDefault="00D75637" w:rsidP="00D75637">
            <w:pPr>
              <w:spacing w:line="320" w:lineRule="exact"/>
              <w:rPr>
                <w:rFonts w:ascii="メイリオ" w:eastAsia="メイリオ" w:hAnsi="メイリオ"/>
                <w:b/>
                <w:bCs/>
                <w:sz w:val="24"/>
              </w:rPr>
            </w:pPr>
            <w:r>
              <w:rPr>
                <w:rFonts w:ascii="メイリオ" w:eastAsia="メイリオ" w:hAnsi="メイリオ" w:hint="eastAsia"/>
                <w:b/>
                <w:bCs/>
                <w:sz w:val="24"/>
              </w:rPr>
              <w:t xml:space="preserve">　　</w:t>
            </w:r>
            <w:r w:rsidRPr="007E5E13">
              <w:rPr>
                <w:rFonts w:ascii="メイリオ" w:eastAsia="メイリオ" w:hAnsi="メイリオ" w:hint="eastAsia"/>
                <w:b/>
                <w:bCs/>
                <w:sz w:val="24"/>
              </w:rPr>
              <w:t>市障害児福祉計画（案）」のパブリックコメント手続に関する周知</w:t>
            </w:r>
          </w:p>
          <w:p w14:paraId="169CD7EF" w14:textId="77777777" w:rsidR="00D75637" w:rsidRPr="00D75637" w:rsidRDefault="00D75637" w:rsidP="00D75637">
            <w:pPr>
              <w:spacing w:line="320" w:lineRule="exact"/>
              <w:ind w:leftChars="300" w:left="1294" w:hangingChars="300" w:hanging="692"/>
              <w:rPr>
                <w:rFonts w:ascii="メイリオ" w:eastAsia="メイリオ" w:hAnsi="メイリオ"/>
                <w:sz w:val="24"/>
              </w:rPr>
            </w:pPr>
          </w:p>
          <w:p w14:paraId="1A14AF1D" w14:textId="77777777" w:rsidR="00D75637" w:rsidRDefault="00D75637" w:rsidP="00D75637">
            <w:pPr>
              <w:spacing w:line="320" w:lineRule="exact"/>
              <w:ind w:leftChars="239" w:left="480"/>
              <w:rPr>
                <w:rFonts w:ascii="メイリオ" w:eastAsia="メイリオ" w:hAnsi="メイリオ"/>
                <w:sz w:val="24"/>
              </w:rPr>
            </w:pPr>
            <w:r w:rsidRPr="007E5E13">
              <w:rPr>
                <w:rFonts w:ascii="メイリオ" w:eastAsia="メイリオ" w:hAnsi="メイリオ" w:hint="eastAsia"/>
                <w:sz w:val="24"/>
              </w:rPr>
              <w:t>資料1【</w:t>
            </w:r>
            <w:r w:rsidRPr="003348C7">
              <w:rPr>
                <w:rFonts w:ascii="メイリオ" w:eastAsia="メイリオ" w:hAnsi="メイリオ" w:hint="eastAsia"/>
                <w:sz w:val="24"/>
              </w:rPr>
              <w:t>令和２年度第５回千葉市地域自立支援協議会運営事務局会議での意見及び市の考え</w:t>
            </w:r>
            <w:r w:rsidRPr="007E5E13">
              <w:rPr>
                <w:rFonts w:ascii="メイリオ" w:eastAsia="メイリオ" w:hAnsi="メイリオ" w:hint="eastAsia"/>
                <w:sz w:val="24"/>
              </w:rPr>
              <w:t>】</w:t>
            </w:r>
          </w:p>
          <w:p w14:paraId="491DC043" w14:textId="77777777" w:rsidR="00D75637" w:rsidRDefault="00D75637" w:rsidP="00D75637">
            <w:pPr>
              <w:spacing w:line="320" w:lineRule="exact"/>
              <w:rPr>
                <w:rFonts w:ascii="メイリオ" w:eastAsia="メイリオ" w:hAnsi="メイリオ"/>
                <w:sz w:val="24"/>
              </w:rPr>
            </w:pPr>
          </w:p>
          <w:p w14:paraId="15659AE4" w14:textId="77777777" w:rsidR="00D75637" w:rsidRDefault="00D75637" w:rsidP="00D75637">
            <w:pPr>
              <w:spacing w:line="320" w:lineRule="exact"/>
              <w:rPr>
                <w:rFonts w:ascii="メイリオ" w:eastAsia="メイリオ" w:hAnsi="メイリオ"/>
                <w:b/>
                <w:bCs/>
                <w:sz w:val="24"/>
              </w:rPr>
            </w:pPr>
            <w:r w:rsidRPr="007E5E13">
              <w:rPr>
                <w:rFonts w:ascii="メイリオ" w:eastAsia="メイリオ" w:hAnsi="メイリオ" w:hint="eastAsia"/>
                <w:b/>
                <w:bCs/>
                <w:sz w:val="24"/>
              </w:rPr>
              <w:t>２．各地区部会の議事要旨について</w:t>
            </w:r>
          </w:p>
          <w:p w14:paraId="75F3DA6B" w14:textId="77777777" w:rsidR="00D75637" w:rsidRDefault="00D75637" w:rsidP="00D75637">
            <w:pPr>
              <w:spacing w:line="320" w:lineRule="exact"/>
              <w:ind w:firstLineChars="200" w:firstLine="462"/>
              <w:jc w:val="left"/>
              <w:rPr>
                <w:rFonts w:ascii="メイリオ" w:eastAsia="メイリオ" w:hAnsi="メイリオ"/>
                <w:sz w:val="24"/>
              </w:rPr>
            </w:pPr>
          </w:p>
          <w:p w14:paraId="270F208D" w14:textId="77777777" w:rsidR="00D75637" w:rsidRPr="007E5E13" w:rsidRDefault="00D75637" w:rsidP="00D75637">
            <w:pPr>
              <w:spacing w:line="320" w:lineRule="exact"/>
              <w:ind w:firstLineChars="200" w:firstLine="462"/>
              <w:jc w:val="left"/>
              <w:rPr>
                <w:rFonts w:ascii="メイリオ" w:eastAsia="メイリオ" w:hAnsi="メイリオ"/>
                <w:sz w:val="24"/>
              </w:rPr>
            </w:pPr>
            <w:r w:rsidRPr="007E5E13">
              <w:rPr>
                <w:rFonts w:ascii="メイリオ" w:eastAsia="メイリオ" w:hAnsi="メイリオ" w:hint="eastAsia"/>
                <w:sz w:val="24"/>
              </w:rPr>
              <w:t>各区2月地域部会</w:t>
            </w:r>
            <w:r>
              <w:rPr>
                <w:rFonts w:ascii="メイリオ" w:eastAsia="メイリオ" w:hAnsi="メイリオ" w:hint="eastAsia"/>
                <w:sz w:val="24"/>
              </w:rPr>
              <w:t>議事要旨</w:t>
            </w:r>
          </w:p>
          <w:p w14:paraId="0A60876F" w14:textId="77777777" w:rsidR="00D75637" w:rsidRDefault="00D75637" w:rsidP="00D75637">
            <w:pPr>
              <w:spacing w:line="320" w:lineRule="exact"/>
              <w:ind w:firstLineChars="300" w:firstLine="692"/>
              <w:rPr>
                <w:rFonts w:ascii="メイリオ" w:eastAsia="メイリオ" w:hAnsi="メイリオ"/>
                <w:sz w:val="24"/>
              </w:rPr>
            </w:pPr>
            <w:r w:rsidRPr="007E5E13">
              <w:rPr>
                <w:rFonts w:ascii="メイリオ" w:eastAsia="メイリオ" w:hAnsi="メイリオ" w:hint="eastAsia"/>
                <w:sz w:val="24"/>
              </w:rPr>
              <w:t>資料</w:t>
            </w:r>
            <w:r>
              <w:rPr>
                <w:rFonts w:ascii="メイリオ" w:eastAsia="メイリオ" w:hAnsi="メイリオ" w:hint="eastAsia"/>
                <w:sz w:val="24"/>
              </w:rPr>
              <w:t>2</w:t>
            </w:r>
            <w:r w:rsidRPr="007E5E13">
              <w:rPr>
                <w:rFonts w:ascii="メイリオ" w:eastAsia="メイリオ" w:hAnsi="メイリオ" w:hint="eastAsia"/>
                <w:sz w:val="24"/>
              </w:rPr>
              <w:t>-1</w:t>
            </w:r>
            <w:r>
              <w:rPr>
                <w:rFonts w:ascii="メイリオ" w:eastAsia="メイリオ" w:hAnsi="メイリオ" w:hint="eastAsia"/>
                <w:sz w:val="24"/>
              </w:rPr>
              <w:t>【中央区】</w:t>
            </w:r>
          </w:p>
          <w:p w14:paraId="3438685E" w14:textId="77777777" w:rsidR="00D75637" w:rsidRDefault="00D75637" w:rsidP="00D75637">
            <w:pPr>
              <w:spacing w:line="320" w:lineRule="exact"/>
              <w:ind w:firstLineChars="300" w:firstLine="692"/>
              <w:jc w:val="left"/>
              <w:rPr>
                <w:rFonts w:ascii="メイリオ" w:eastAsia="メイリオ" w:hAnsi="メイリオ"/>
                <w:sz w:val="24"/>
              </w:rPr>
            </w:pPr>
            <w:r w:rsidRPr="007E5E13">
              <w:rPr>
                <w:rFonts w:ascii="メイリオ" w:eastAsia="メイリオ" w:hAnsi="メイリオ" w:hint="eastAsia"/>
                <w:sz w:val="24"/>
              </w:rPr>
              <w:t>資料</w:t>
            </w:r>
            <w:r>
              <w:rPr>
                <w:rFonts w:ascii="メイリオ" w:eastAsia="メイリオ" w:hAnsi="メイリオ" w:hint="eastAsia"/>
                <w:sz w:val="24"/>
              </w:rPr>
              <w:t>2</w:t>
            </w:r>
            <w:r w:rsidRPr="007E5E13">
              <w:rPr>
                <w:rFonts w:ascii="メイリオ" w:eastAsia="メイリオ" w:hAnsi="メイリオ" w:hint="eastAsia"/>
                <w:sz w:val="24"/>
              </w:rPr>
              <w:t>-</w:t>
            </w:r>
            <w:r>
              <w:rPr>
                <w:rFonts w:ascii="メイリオ" w:eastAsia="メイリオ" w:hAnsi="メイリオ" w:hint="eastAsia"/>
                <w:sz w:val="24"/>
              </w:rPr>
              <w:t>2【花見川区】</w:t>
            </w:r>
          </w:p>
          <w:p w14:paraId="7308BD14" w14:textId="77777777" w:rsidR="00D75637" w:rsidRDefault="00D75637" w:rsidP="00D75637">
            <w:pPr>
              <w:spacing w:line="320" w:lineRule="exact"/>
              <w:ind w:firstLineChars="300" w:firstLine="692"/>
              <w:jc w:val="left"/>
              <w:rPr>
                <w:rFonts w:ascii="メイリオ" w:eastAsia="メイリオ" w:hAnsi="メイリオ"/>
                <w:sz w:val="24"/>
              </w:rPr>
            </w:pPr>
            <w:r w:rsidRPr="007E5E13">
              <w:rPr>
                <w:rFonts w:ascii="メイリオ" w:eastAsia="メイリオ" w:hAnsi="メイリオ" w:hint="eastAsia"/>
                <w:sz w:val="24"/>
              </w:rPr>
              <w:t>資料</w:t>
            </w:r>
            <w:r>
              <w:rPr>
                <w:rFonts w:ascii="メイリオ" w:eastAsia="メイリオ" w:hAnsi="メイリオ" w:hint="eastAsia"/>
                <w:sz w:val="24"/>
              </w:rPr>
              <w:t>2</w:t>
            </w:r>
            <w:r w:rsidRPr="007E5E13">
              <w:rPr>
                <w:rFonts w:ascii="メイリオ" w:eastAsia="メイリオ" w:hAnsi="メイリオ" w:hint="eastAsia"/>
                <w:sz w:val="24"/>
              </w:rPr>
              <w:t>-</w:t>
            </w:r>
            <w:r>
              <w:rPr>
                <w:rFonts w:ascii="メイリオ" w:eastAsia="メイリオ" w:hAnsi="メイリオ"/>
                <w:sz w:val="24"/>
              </w:rPr>
              <w:t>3</w:t>
            </w:r>
            <w:r>
              <w:rPr>
                <w:rFonts w:ascii="メイリオ" w:eastAsia="メイリオ" w:hAnsi="メイリオ" w:hint="eastAsia"/>
                <w:sz w:val="24"/>
              </w:rPr>
              <w:t>【稲毛区】</w:t>
            </w:r>
            <w:r w:rsidRPr="00F87DDC">
              <w:rPr>
                <w:rFonts w:ascii="メイリオ" w:eastAsia="メイリオ" w:hAnsi="メイリオ" w:hint="eastAsia"/>
                <w:sz w:val="24"/>
              </w:rPr>
              <w:t xml:space="preserve"> </w:t>
            </w:r>
          </w:p>
          <w:p w14:paraId="314AADCA" w14:textId="77777777" w:rsidR="00D75637" w:rsidRDefault="00D75637" w:rsidP="00D75637">
            <w:pPr>
              <w:spacing w:line="320" w:lineRule="exact"/>
              <w:ind w:firstLineChars="300" w:firstLine="692"/>
              <w:jc w:val="left"/>
              <w:rPr>
                <w:rFonts w:ascii="メイリオ" w:eastAsia="メイリオ" w:hAnsi="メイリオ"/>
                <w:sz w:val="24"/>
              </w:rPr>
            </w:pPr>
            <w:r w:rsidRPr="007E5E13">
              <w:rPr>
                <w:rFonts w:ascii="メイリオ" w:eastAsia="メイリオ" w:hAnsi="メイリオ" w:hint="eastAsia"/>
                <w:sz w:val="24"/>
              </w:rPr>
              <w:t>資料</w:t>
            </w:r>
            <w:r>
              <w:rPr>
                <w:rFonts w:ascii="メイリオ" w:eastAsia="メイリオ" w:hAnsi="メイリオ" w:hint="eastAsia"/>
                <w:sz w:val="24"/>
              </w:rPr>
              <w:t>2</w:t>
            </w:r>
            <w:r w:rsidRPr="007E5E13">
              <w:rPr>
                <w:rFonts w:ascii="メイリオ" w:eastAsia="メイリオ" w:hAnsi="メイリオ" w:hint="eastAsia"/>
                <w:sz w:val="24"/>
              </w:rPr>
              <w:t>-</w:t>
            </w:r>
            <w:r>
              <w:rPr>
                <w:rFonts w:ascii="メイリオ" w:eastAsia="メイリオ" w:hAnsi="メイリオ"/>
                <w:sz w:val="24"/>
              </w:rPr>
              <w:t>4</w:t>
            </w:r>
            <w:r>
              <w:rPr>
                <w:rFonts w:ascii="メイリオ" w:eastAsia="メイリオ" w:hAnsi="メイリオ" w:hint="eastAsia"/>
                <w:sz w:val="24"/>
              </w:rPr>
              <w:t>【若葉区】</w:t>
            </w:r>
          </w:p>
          <w:p w14:paraId="18F9EC3C" w14:textId="77777777" w:rsidR="00D75637" w:rsidRDefault="00D75637" w:rsidP="00D75637">
            <w:pPr>
              <w:spacing w:line="320" w:lineRule="exact"/>
              <w:ind w:firstLineChars="300" w:firstLine="692"/>
              <w:jc w:val="left"/>
              <w:rPr>
                <w:rFonts w:ascii="メイリオ" w:eastAsia="メイリオ" w:hAnsi="メイリオ"/>
                <w:sz w:val="24"/>
              </w:rPr>
            </w:pPr>
            <w:r w:rsidRPr="007E5E13">
              <w:rPr>
                <w:rFonts w:ascii="メイリオ" w:eastAsia="メイリオ" w:hAnsi="メイリオ" w:hint="eastAsia"/>
                <w:sz w:val="24"/>
              </w:rPr>
              <w:t>資料</w:t>
            </w:r>
            <w:r>
              <w:rPr>
                <w:rFonts w:ascii="メイリオ" w:eastAsia="メイリオ" w:hAnsi="メイリオ" w:hint="eastAsia"/>
                <w:sz w:val="24"/>
              </w:rPr>
              <w:t>2</w:t>
            </w:r>
            <w:r w:rsidRPr="007E5E13">
              <w:rPr>
                <w:rFonts w:ascii="メイリオ" w:eastAsia="メイリオ" w:hAnsi="メイリオ" w:hint="eastAsia"/>
                <w:sz w:val="24"/>
              </w:rPr>
              <w:t>-</w:t>
            </w:r>
            <w:r>
              <w:rPr>
                <w:rFonts w:ascii="メイリオ" w:eastAsia="メイリオ" w:hAnsi="メイリオ"/>
                <w:sz w:val="24"/>
              </w:rPr>
              <w:t>5</w:t>
            </w:r>
            <w:r>
              <w:rPr>
                <w:rFonts w:ascii="メイリオ" w:eastAsia="メイリオ" w:hAnsi="メイリオ" w:hint="eastAsia"/>
                <w:sz w:val="24"/>
              </w:rPr>
              <w:t>【緑区】</w:t>
            </w:r>
            <w:r>
              <w:rPr>
                <w:rFonts w:ascii="メイリオ" w:eastAsia="メイリオ" w:hAnsi="メイリオ"/>
                <w:sz w:val="24"/>
              </w:rPr>
              <w:t xml:space="preserve"> </w:t>
            </w:r>
          </w:p>
          <w:p w14:paraId="46E88912" w14:textId="77777777" w:rsidR="00D75637" w:rsidRDefault="00D75637" w:rsidP="00D75637">
            <w:pPr>
              <w:spacing w:line="320" w:lineRule="exact"/>
              <w:ind w:firstLineChars="300" w:firstLine="692"/>
              <w:jc w:val="left"/>
              <w:rPr>
                <w:rFonts w:ascii="メイリオ" w:eastAsia="メイリオ" w:hAnsi="メイリオ"/>
                <w:sz w:val="24"/>
              </w:rPr>
            </w:pPr>
            <w:r w:rsidRPr="007E5E13">
              <w:rPr>
                <w:rFonts w:ascii="メイリオ" w:eastAsia="メイリオ" w:hAnsi="メイリオ" w:hint="eastAsia"/>
                <w:sz w:val="24"/>
              </w:rPr>
              <w:t>資料</w:t>
            </w:r>
            <w:r>
              <w:rPr>
                <w:rFonts w:ascii="メイリオ" w:eastAsia="メイリオ" w:hAnsi="メイリオ" w:hint="eastAsia"/>
                <w:sz w:val="24"/>
              </w:rPr>
              <w:t>2</w:t>
            </w:r>
            <w:r w:rsidRPr="007E5E13">
              <w:rPr>
                <w:rFonts w:ascii="メイリオ" w:eastAsia="メイリオ" w:hAnsi="メイリオ" w:hint="eastAsia"/>
                <w:sz w:val="24"/>
              </w:rPr>
              <w:t>-</w:t>
            </w:r>
            <w:r>
              <w:rPr>
                <w:rFonts w:ascii="メイリオ" w:eastAsia="メイリオ" w:hAnsi="メイリオ"/>
                <w:sz w:val="24"/>
              </w:rPr>
              <w:t>6</w:t>
            </w:r>
            <w:r>
              <w:rPr>
                <w:rFonts w:ascii="メイリオ" w:eastAsia="メイリオ" w:hAnsi="メイリオ" w:hint="eastAsia"/>
                <w:sz w:val="24"/>
              </w:rPr>
              <w:t>【美浜区】</w:t>
            </w:r>
          </w:p>
          <w:p w14:paraId="50447C45" w14:textId="77777777" w:rsidR="00D75637" w:rsidRDefault="00D75637" w:rsidP="00D75637">
            <w:pPr>
              <w:spacing w:line="320" w:lineRule="exact"/>
              <w:rPr>
                <w:rFonts w:ascii="メイリオ" w:eastAsia="メイリオ" w:hAnsi="メイリオ"/>
                <w:sz w:val="24"/>
              </w:rPr>
            </w:pPr>
          </w:p>
          <w:p w14:paraId="6E604931" w14:textId="77777777" w:rsidR="00D75637" w:rsidRPr="007E5E13" w:rsidRDefault="00D75637" w:rsidP="00D75637">
            <w:pPr>
              <w:spacing w:line="320" w:lineRule="exact"/>
              <w:ind w:left="462" w:hangingChars="200" w:hanging="462"/>
              <w:rPr>
                <w:rFonts w:ascii="メイリオ" w:eastAsia="メイリオ" w:hAnsi="メイリオ"/>
                <w:b/>
                <w:bCs/>
                <w:sz w:val="24"/>
              </w:rPr>
            </w:pPr>
            <w:r w:rsidRPr="007E5E13">
              <w:rPr>
                <w:rFonts w:ascii="メイリオ" w:eastAsia="メイリオ" w:hAnsi="メイリオ" w:hint="eastAsia"/>
                <w:b/>
                <w:bCs/>
                <w:sz w:val="24"/>
              </w:rPr>
              <w:t>３．</w:t>
            </w:r>
            <w:r>
              <w:rPr>
                <w:rFonts w:ascii="メイリオ" w:eastAsia="メイリオ" w:hAnsi="メイリオ" w:hint="eastAsia"/>
                <w:b/>
                <w:bCs/>
                <w:sz w:val="24"/>
              </w:rPr>
              <w:t>各区</w:t>
            </w:r>
            <w:r w:rsidRPr="007E5E13">
              <w:rPr>
                <w:rFonts w:ascii="メイリオ" w:eastAsia="メイリオ" w:hAnsi="メイリオ" w:hint="eastAsia"/>
                <w:b/>
                <w:bCs/>
                <w:sz w:val="24"/>
              </w:rPr>
              <w:t>地域</w:t>
            </w:r>
            <w:r>
              <w:rPr>
                <w:rFonts w:ascii="メイリオ" w:eastAsia="メイリオ" w:hAnsi="メイリオ" w:hint="eastAsia"/>
                <w:b/>
                <w:bCs/>
                <w:sz w:val="24"/>
              </w:rPr>
              <w:t>部会からの意見</w:t>
            </w:r>
          </w:p>
          <w:p w14:paraId="7EE4CCBD" w14:textId="77777777" w:rsidR="00D75637" w:rsidRPr="00DB77DB" w:rsidRDefault="00D75637" w:rsidP="00D75637">
            <w:pPr>
              <w:spacing w:line="320" w:lineRule="exact"/>
              <w:ind w:firstLineChars="300" w:firstLine="692"/>
              <w:rPr>
                <w:rFonts w:ascii="メイリオ" w:eastAsia="メイリオ" w:hAnsi="メイリオ"/>
                <w:color w:val="FF0000"/>
                <w:sz w:val="24"/>
              </w:rPr>
            </w:pPr>
            <w:r>
              <w:rPr>
                <w:rFonts w:ascii="メイリオ" w:eastAsia="メイリオ" w:hAnsi="メイリオ" w:hint="eastAsia"/>
                <w:sz w:val="24"/>
              </w:rPr>
              <w:t>資料3</w:t>
            </w:r>
            <w:r w:rsidRPr="002E2873">
              <w:rPr>
                <w:rFonts w:ascii="メイリオ" w:eastAsia="メイリオ" w:hAnsi="メイリオ" w:hint="eastAsia"/>
                <w:sz w:val="24"/>
              </w:rPr>
              <w:t>【中央区地域部会】</w:t>
            </w:r>
          </w:p>
          <w:p w14:paraId="2A8F7D40" w14:textId="77777777" w:rsidR="00D75637" w:rsidRPr="002E2873" w:rsidRDefault="00D75637" w:rsidP="00D75637">
            <w:pPr>
              <w:spacing w:line="320" w:lineRule="exact"/>
              <w:jc w:val="left"/>
              <w:rPr>
                <w:rFonts w:ascii="メイリオ" w:eastAsia="メイリオ" w:hAnsi="メイリオ"/>
                <w:sz w:val="24"/>
              </w:rPr>
            </w:pPr>
          </w:p>
          <w:p w14:paraId="29E4A832" w14:textId="44C78017" w:rsidR="009E3BFF" w:rsidRPr="00D75637" w:rsidRDefault="009E3BFF" w:rsidP="009E3BFF">
            <w:pPr>
              <w:spacing w:line="320" w:lineRule="exact"/>
              <w:ind w:leftChars="350" w:left="808" w:hangingChars="50" w:hanging="105"/>
              <w:rPr>
                <w:rFonts w:ascii="HG丸ｺﾞｼｯｸM-PRO" w:eastAsia="HG丸ｺﾞｼｯｸM-PRO" w:hAnsi="HG丸ｺﾞｼｯｸM-PRO" w:cs="Times New Roman"/>
                <w:sz w:val="22"/>
                <w:szCs w:val="24"/>
              </w:rPr>
            </w:pPr>
          </w:p>
        </w:tc>
      </w:tr>
      <w:tr w:rsidR="00304581" w:rsidRPr="002F7659" w14:paraId="17EEFD7C" w14:textId="77777777" w:rsidTr="00502ABC">
        <w:trPr>
          <w:trHeight w:val="476"/>
        </w:trPr>
        <w:tc>
          <w:tcPr>
            <w:tcW w:w="9530" w:type="dxa"/>
            <w:gridSpan w:val="2"/>
            <w:shd w:val="clear" w:color="auto" w:fill="auto"/>
          </w:tcPr>
          <w:p w14:paraId="7ECF690C" w14:textId="231571B9" w:rsidR="001C6840" w:rsidRDefault="00304581" w:rsidP="00DD4C93">
            <w:pPr>
              <w:rPr>
                <w:rFonts w:ascii="HG丸ｺﾞｼｯｸM-PRO" w:eastAsia="HG丸ｺﾞｼｯｸM-PRO" w:hAnsi="HG丸ｺﾞｼｯｸM-PRO" w:cs="Times New Roman"/>
                <w:sz w:val="22"/>
                <w:szCs w:val="24"/>
              </w:rPr>
            </w:pPr>
            <w:r>
              <w:rPr>
                <w:rFonts w:ascii="HG丸ｺﾞｼｯｸM-PRO" w:eastAsia="HG丸ｺﾞｼｯｸM-PRO" w:hAnsi="HG丸ｺﾞｼｯｸM-PRO" w:cs="Times New Roman" w:hint="eastAsia"/>
                <w:b/>
                <w:kern w:val="0"/>
                <w:sz w:val="22"/>
                <w:szCs w:val="24"/>
              </w:rPr>
              <w:t xml:space="preserve">４　</w:t>
            </w:r>
            <w:r w:rsidRPr="00CF614D">
              <w:rPr>
                <w:rFonts w:ascii="HG丸ｺﾞｼｯｸM-PRO" w:eastAsia="HG丸ｺﾞｼｯｸM-PRO" w:hAnsi="HG丸ｺﾞｼｯｸM-PRO" w:cs="Times New Roman" w:hint="eastAsia"/>
                <w:b/>
                <w:spacing w:val="3"/>
                <w:w w:val="85"/>
                <w:kern w:val="0"/>
                <w:sz w:val="22"/>
                <w:szCs w:val="24"/>
                <w:fitText w:val="1326" w:id="-2018710528"/>
              </w:rPr>
              <w:t>書面提出の状</w:t>
            </w:r>
            <w:r w:rsidRPr="00CF614D">
              <w:rPr>
                <w:rFonts w:ascii="HG丸ｺﾞｼｯｸM-PRO" w:eastAsia="HG丸ｺﾞｼｯｸM-PRO" w:hAnsi="HG丸ｺﾞｼｯｸM-PRO" w:cs="Times New Roman" w:hint="eastAsia"/>
                <w:b/>
                <w:spacing w:val="-7"/>
                <w:w w:val="85"/>
                <w:kern w:val="0"/>
                <w:sz w:val="22"/>
                <w:szCs w:val="24"/>
                <w:fitText w:val="1326" w:id="-2018710528"/>
              </w:rPr>
              <w:t>況</w:t>
            </w:r>
            <w:r>
              <w:rPr>
                <w:rFonts w:ascii="HG丸ｺﾞｼｯｸM-PRO" w:eastAsia="HG丸ｺﾞｼｯｸM-PRO" w:hAnsi="HG丸ｺﾞｼｯｸM-PRO" w:cs="Times New Roman" w:hint="eastAsia"/>
                <w:b/>
                <w:kern w:val="0"/>
                <w:sz w:val="22"/>
                <w:szCs w:val="24"/>
              </w:rPr>
              <w:t xml:space="preserve"> </w:t>
            </w:r>
            <w:r>
              <w:rPr>
                <w:rFonts w:ascii="HG丸ｺﾞｼｯｸM-PRO" w:eastAsia="HG丸ｺﾞｼｯｸM-PRO" w:hAnsi="HG丸ｺﾞｼｯｸM-PRO" w:cs="Times New Roman"/>
                <w:b/>
                <w:kern w:val="0"/>
                <w:sz w:val="22"/>
                <w:szCs w:val="24"/>
              </w:rPr>
              <w:t xml:space="preserve"> </w:t>
            </w:r>
            <w:r w:rsidR="007559E6">
              <w:rPr>
                <w:rFonts w:ascii="HG丸ｺﾞｼｯｸM-PRO" w:eastAsia="HG丸ｺﾞｼｯｸM-PRO" w:hAnsi="HG丸ｺﾞｼｯｸM-PRO" w:cs="Times New Roman" w:hint="eastAsia"/>
                <w:b/>
                <w:kern w:val="0"/>
                <w:sz w:val="22"/>
                <w:szCs w:val="24"/>
              </w:rPr>
              <w:t xml:space="preserve">　</w:t>
            </w:r>
            <w:r w:rsidR="00C2115A">
              <w:rPr>
                <w:rFonts w:ascii="HG丸ｺﾞｼｯｸM-PRO" w:eastAsia="HG丸ｺﾞｼｯｸM-PRO" w:hAnsi="HG丸ｺﾞｼｯｸM-PRO" w:cs="Times New Roman" w:hint="eastAsia"/>
                <w:b/>
                <w:kern w:val="0"/>
                <w:sz w:val="22"/>
                <w:szCs w:val="24"/>
              </w:rPr>
              <w:t>・</w:t>
            </w:r>
            <w:r w:rsidRPr="001C6840">
              <w:rPr>
                <w:rFonts w:ascii="HG丸ｺﾞｼｯｸM-PRO" w:eastAsia="HG丸ｺﾞｼｯｸM-PRO" w:hAnsi="HG丸ｺﾞｼｯｸM-PRO" w:cs="Times New Roman" w:hint="eastAsia"/>
                <w:kern w:val="0"/>
                <w:sz w:val="22"/>
                <w:szCs w:val="24"/>
              </w:rPr>
              <w:t>総</w:t>
            </w:r>
            <w:r>
              <w:rPr>
                <w:rFonts w:ascii="HG丸ｺﾞｼｯｸM-PRO" w:eastAsia="HG丸ｺﾞｼｯｸM-PRO" w:hAnsi="HG丸ｺﾞｼｯｸM-PRO" w:cs="Times New Roman" w:hint="eastAsia"/>
                <w:kern w:val="0"/>
                <w:sz w:val="22"/>
                <w:szCs w:val="24"/>
              </w:rPr>
              <w:t>委員数</w:t>
            </w:r>
            <w:r w:rsidR="001C6840">
              <w:rPr>
                <w:rFonts w:ascii="HG丸ｺﾞｼｯｸM-PRO" w:eastAsia="HG丸ｺﾞｼｯｸM-PRO" w:hAnsi="HG丸ｺﾞｼｯｸM-PRO" w:cs="Times New Roman" w:hint="eastAsia"/>
                <w:kern w:val="0"/>
                <w:sz w:val="22"/>
                <w:szCs w:val="24"/>
              </w:rPr>
              <w:t>：</w:t>
            </w:r>
            <w:r w:rsidR="007559E6">
              <w:rPr>
                <w:rFonts w:ascii="HG丸ｺﾞｼｯｸM-PRO" w:eastAsia="HG丸ｺﾞｼｯｸM-PRO" w:hAnsi="HG丸ｺﾞｼｯｸM-PRO" w:cs="Times New Roman" w:hint="eastAsia"/>
                <w:kern w:val="0"/>
                <w:sz w:val="22"/>
                <w:szCs w:val="24"/>
              </w:rPr>
              <w:t>２１</w:t>
            </w:r>
            <w:r w:rsidR="00734241">
              <w:rPr>
                <w:rFonts w:ascii="HG丸ｺﾞｼｯｸM-PRO" w:eastAsia="HG丸ｺﾞｼｯｸM-PRO" w:hAnsi="HG丸ｺﾞｼｯｸM-PRO" w:cs="Times New Roman" w:hint="eastAsia"/>
                <w:kern w:val="0"/>
                <w:sz w:val="22"/>
                <w:szCs w:val="24"/>
              </w:rPr>
              <w:t>名</w:t>
            </w:r>
            <w:r>
              <w:rPr>
                <w:rFonts w:ascii="HG丸ｺﾞｼｯｸM-PRO" w:eastAsia="HG丸ｺﾞｼｯｸM-PRO" w:hAnsi="HG丸ｺﾞｼｯｸM-PRO" w:cs="Times New Roman" w:hint="eastAsia"/>
                <w:sz w:val="22"/>
                <w:szCs w:val="24"/>
              </w:rPr>
              <w:t xml:space="preserve">　</w:t>
            </w:r>
          </w:p>
          <w:p w14:paraId="36C78CF9" w14:textId="33894D9E" w:rsidR="001C6840" w:rsidRDefault="00C2115A" w:rsidP="00AE164E">
            <w:pPr>
              <w:ind w:firstLineChars="1000" w:firstLine="2108"/>
              <w:rPr>
                <w:rFonts w:ascii="HG丸ｺﾞｼｯｸM-PRO" w:eastAsia="HG丸ｺﾞｼｯｸM-PRO" w:hAnsi="HG丸ｺﾞｼｯｸM-PRO" w:cs="Times New Roman"/>
                <w:sz w:val="22"/>
                <w:szCs w:val="24"/>
              </w:rPr>
            </w:pPr>
            <w:r>
              <w:rPr>
                <w:rFonts w:ascii="HG丸ｺﾞｼｯｸM-PRO" w:eastAsia="HG丸ｺﾞｼｯｸM-PRO" w:hAnsi="HG丸ｺﾞｼｯｸM-PRO" w:cs="Times New Roman" w:hint="eastAsia"/>
                <w:sz w:val="22"/>
                <w:szCs w:val="24"/>
              </w:rPr>
              <w:t>・</w:t>
            </w:r>
            <w:r w:rsidR="00304581" w:rsidRPr="0071186C">
              <w:rPr>
                <w:rFonts w:ascii="HG丸ｺﾞｼｯｸM-PRO" w:eastAsia="HG丸ｺﾞｼｯｸM-PRO" w:hAnsi="HG丸ｺﾞｼｯｸM-PRO" w:cs="Times New Roman" w:hint="eastAsia"/>
                <w:kern w:val="0"/>
                <w:sz w:val="22"/>
                <w:szCs w:val="24"/>
              </w:rPr>
              <w:t>書面</w:t>
            </w:r>
            <w:r w:rsidR="00304581">
              <w:rPr>
                <w:rFonts w:ascii="HG丸ｺﾞｼｯｸM-PRO" w:eastAsia="HG丸ｺﾞｼｯｸM-PRO" w:hAnsi="HG丸ｺﾞｼｯｸM-PRO" w:cs="Times New Roman" w:hint="eastAsia"/>
                <w:kern w:val="0"/>
                <w:sz w:val="22"/>
                <w:szCs w:val="24"/>
              </w:rPr>
              <w:t>による意見</w:t>
            </w:r>
            <w:r w:rsidR="00304581" w:rsidRPr="0071186C">
              <w:rPr>
                <w:rFonts w:ascii="HG丸ｺﾞｼｯｸM-PRO" w:eastAsia="HG丸ｺﾞｼｯｸM-PRO" w:hAnsi="HG丸ｺﾞｼｯｸM-PRO" w:cs="Times New Roman" w:hint="eastAsia"/>
                <w:kern w:val="0"/>
                <w:sz w:val="22"/>
                <w:szCs w:val="24"/>
              </w:rPr>
              <w:t>提出数</w:t>
            </w:r>
            <w:r w:rsidR="001C6840">
              <w:rPr>
                <w:rFonts w:ascii="HG丸ｺﾞｼｯｸM-PRO" w:eastAsia="HG丸ｺﾞｼｯｸM-PRO" w:hAnsi="HG丸ｺﾞｼｯｸM-PRO" w:cs="Times New Roman" w:hint="eastAsia"/>
                <w:kern w:val="0"/>
                <w:sz w:val="22"/>
                <w:szCs w:val="24"/>
              </w:rPr>
              <w:t>：</w:t>
            </w:r>
            <w:r w:rsidR="007559E6">
              <w:rPr>
                <w:rFonts w:ascii="HG丸ｺﾞｼｯｸM-PRO" w:eastAsia="HG丸ｺﾞｼｯｸM-PRO" w:hAnsi="HG丸ｺﾞｼｯｸM-PRO" w:cs="Times New Roman" w:hint="eastAsia"/>
                <w:kern w:val="0"/>
                <w:sz w:val="22"/>
                <w:szCs w:val="24"/>
              </w:rPr>
              <w:t>２０</w:t>
            </w:r>
            <w:r w:rsidR="00304581" w:rsidRPr="0071186C">
              <w:rPr>
                <w:rFonts w:ascii="HG丸ｺﾞｼｯｸM-PRO" w:eastAsia="HG丸ｺﾞｼｯｸM-PRO" w:hAnsi="HG丸ｺﾞｼｯｸM-PRO" w:cs="Times New Roman" w:hint="eastAsia"/>
                <w:sz w:val="22"/>
                <w:szCs w:val="24"/>
              </w:rPr>
              <w:t>名</w:t>
            </w:r>
            <w:r w:rsidR="001C6840">
              <w:rPr>
                <w:rFonts w:ascii="HG丸ｺﾞｼｯｸM-PRO" w:eastAsia="HG丸ｺﾞｼｯｸM-PRO" w:hAnsi="HG丸ｺﾞｼｯｸM-PRO" w:cs="Times New Roman" w:hint="eastAsia"/>
                <w:sz w:val="22"/>
                <w:szCs w:val="24"/>
              </w:rPr>
              <w:t>（電話での回答を含む）</w:t>
            </w:r>
          </w:p>
          <w:p w14:paraId="133EA013" w14:textId="77777777" w:rsidR="00097AD5" w:rsidRPr="007559E6" w:rsidRDefault="00097AD5" w:rsidP="007559E6">
            <w:pPr>
              <w:rPr>
                <w:rFonts w:ascii="HG丸ｺﾞｼｯｸM-PRO" w:eastAsia="HG丸ｺﾞｼｯｸM-PRO" w:hAnsi="HG丸ｺﾞｼｯｸM-PRO" w:cs="Times New Roman"/>
                <w:sz w:val="22"/>
                <w:szCs w:val="24"/>
              </w:rPr>
            </w:pPr>
          </w:p>
          <w:p w14:paraId="287126EC" w14:textId="5D6BFFBB" w:rsidR="00D75637" w:rsidRPr="00AE164E" w:rsidRDefault="00D75637" w:rsidP="00AE164E">
            <w:pPr>
              <w:ind w:firstLineChars="1000" w:firstLine="2108"/>
              <w:rPr>
                <w:rFonts w:ascii="HG丸ｺﾞｼｯｸM-PRO" w:eastAsia="HG丸ｺﾞｼｯｸM-PRO" w:hAnsi="HG丸ｺﾞｼｯｸM-PRO" w:cs="Times New Roman"/>
                <w:sz w:val="22"/>
                <w:szCs w:val="24"/>
              </w:rPr>
            </w:pPr>
          </w:p>
        </w:tc>
      </w:tr>
      <w:tr w:rsidR="00304581" w:rsidRPr="002F7659" w14:paraId="1995C81A" w14:textId="77777777" w:rsidTr="00502ABC">
        <w:trPr>
          <w:trHeight w:val="440"/>
        </w:trPr>
        <w:tc>
          <w:tcPr>
            <w:tcW w:w="9530" w:type="dxa"/>
            <w:gridSpan w:val="2"/>
            <w:shd w:val="clear" w:color="auto" w:fill="auto"/>
          </w:tcPr>
          <w:p w14:paraId="467F380B" w14:textId="77777777" w:rsidR="00304581" w:rsidRPr="00304581" w:rsidRDefault="00304581" w:rsidP="00DD4C93">
            <w:pPr>
              <w:rPr>
                <w:rFonts w:ascii="HG丸ｺﾞｼｯｸM-PRO" w:eastAsia="HG丸ｺﾞｼｯｸM-PRO" w:hAnsi="HG丸ｺﾞｼｯｸM-PRO" w:cs="Times New Roman"/>
                <w:b/>
                <w:sz w:val="22"/>
                <w:szCs w:val="24"/>
              </w:rPr>
            </w:pPr>
            <w:r>
              <w:rPr>
                <w:rFonts w:ascii="HG丸ｺﾞｼｯｸM-PRO" w:eastAsia="HG丸ｺﾞｼｯｸM-PRO" w:hAnsi="HG丸ｺﾞｼｯｸM-PRO" w:cs="Times New Roman" w:hint="eastAsia"/>
                <w:b/>
                <w:sz w:val="22"/>
                <w:szCs w:val="24"/>
              </w:rPr>
              <w:t>５　議事</w:t>
            </w:r>
            <w:r w:rsidRPr="002F2350">
              <w:rPr>
                <w:rFonts w:ascii="HG丸ｺﾞｼｯｸM-PRO" w:eastAsia="HG丸ｺﾞｼｯｸM-PRO" w:hAnsi="HG丸ｺﾞｼｯｸM-PRO" w:cs="Times New Roman" w:hint="eastAsia"/>
                <w:b/>
                <w:sz w:val="22"/>
                <w:szCs w:val="24"/>
              </w:rPr>
              <w:t>の結果</w:t>
            </w:r>
            <w:r>
              <w:rPr>
                <w:rFonts w:ascii="HG丸ｺﾞｼｯｸM-PRO" w:eastAsia="HG丸ｺﾞｼｯｸM-PRO" w:hAnsi="HG丸ｺﾞｼｯｸM-PRO" w:cs="Times New Roman" w:hint="eastAsia"/>
                <w:b/>
                <w:sz w:val="22"/>
                <w:szCs w:val="24"/>
              </w:rPr>
              <w:t xml:space="preserve"> </w:t>
            </w:r>
            <w:r>
              <w:rPr>
                <w:rFonts w:ascii="HG丸ｺﾞｼｯｸM-PRO" w:eastAsia="HG丸ｺﾞｼｯｸM-PRO" w:hAnsi="HG丸ｺﾞｼｯｸM-PRO" w:cs="Times New Roman"/>
                <w:b/>
                <w:sz w:val="22"/>
                <w:szCs w:val="24"/>
              </w:rPr>
              <w:t xml:space="preserve">  </w:t>
            </w:r>
            <w:r w:rsidR="00C2115A">
              <w:rPr>
                <w:rFonts w:ascii="HG丸ｺﾞｼｯｸM-PRO" w:eastAsia="HG丸ｺﾞｼｯｸM-PRO" w:hAnsi="HG丸ｺﾞｼｯｸM-PRO" w:cs="Times New Roman" w:hint="eastAsia"/>
                <w:b/>
                <w:sz w:val="22"/>
                <w:szCs w:val="24"/>
              </w:rPr>
              <w:t xml:space="preserve">　　</w:t>
            </w:r>
            <w:r>
              <w:rPr>
                <w:rFonts w:ascii="HG丸ｺﾞｼｯｸM-PRO" w:eastAsia="HG丸ｺﾞｼｯｸM-PRO" w:hAnsi="HG丸ｺﾞｼｯｸM-PRO" w:cs="Times New Roman" w:hint="eastAsia"/>
                <w:b/>
                <w:sz w:val="22"/>
                <w:szCs w:val="24"/>
              </w:rPr>
              <w:t>別紙１のとおり</w:t>
            </w:r>
          </w:p>
        </w:tc>
      </w:tr>
    </w:tbl>
    <w:p w14:paraId="4CB68FCE" w14:textId="7FAC4D8E" w:rsidR="00502ABC" w:rsidRDefault="00502ABC" w:rsidP="00304581">
      <w:pPr>
        <w:widowControl/>
        <w:jc w:val="right"/>
        <w:rPr>
          <w:rFonts w:ascii="HG丸ｺﾞｼｯｸM-PRO" w:eastAsia="HG丸ｺﾞｼｯｸM-PRO" w:hAnsi="HG丸ｺﾞｼｯｸM-PRO"/>
        </w:rPr>
      </w:pPr>
    </w:p>
    <w:p w14:paraId="10282DD6" w14:textId="707317EC" w:rsidR="00D75637" w:rsidRDefault="00D75637" w:rsidP="00304581">
      <w:pPr>
        <w:widowControl/>
        <w:jc w:val="right"/>
        <w:rPr>
          <w:rFonts w:ascii="HG丸ｺﾞｼｯｸM-PRO" w:eastAsia="HG丸ｺﾞｼｯｸM-PRO" w:hAnsi="HG丸ｺﾞｼｯｸM-PRO"/>
        </w:rPr>
      </w:pPr>
    </w:p>
    <w:p w14:paraId="0BA3222A" w14:textId="77777777" w:rsidR="00D75637" w:rsidRDefault="00D75637" w:rsidP="00304581">
      <w:pPr>
        <w:widowControl/>
        <w:jc w:val="right"/>
        <w:rPr>
          <w:rFonts w:ascii="HG丸ｺﾞｼｯｸM-PRO" w:eastAsia="HG丸ｺﾞｼｯｸM-PRO" w:hAnsi="HG丸ｺﾞｼｯｸM-PRO"/>
        </w:rPr>
      </w:pPr>
    </w:p>
    <w:p w14:paraId="5DE0931B" w14:textId="4FD8D6D5" w:rsidR="00304581" w:rsidRPr="003273D2" w:rsidRDefault="00304581" w:rsidP="00304581">
      <w:pPr>
        <w:widowControl/>
        <w:jc w:val="right"/>
        <w:rPr>
          <w:rFonts w:ascii="HG丸ｺﾞｼｯｸM-PRO" w:eastAsia="HG丸ｺﾞｼｯｸM-PRO" w:hAnsi="HG丸ｺﾞｼｯｸM-PRO"/>
          <w:b/>
          <w:bCs/>
          <w:sz w:val="24"/>
          <w:szCs w:val="28"/>
        </w:rPr>
      </w:pPr>
      <w:r w:rsidRPr="003273D2">
        <w:rPr>
          <w:rFonts w:ascii="HG丸ｺﾞｼｯｸM-PRO" w:eastAsia="HG丸ｺﾞｼｯｸM-PRO" w:hAnsi="HG丸ｺﾞｼｯｸM-PRO" w:hint="eastAsia"/>
          <w:b/>
          <w:bCs/>
          <w:sz w:val="24"/>
          <w:szCs w:val="28"/>
        </w:rPr>
        <w:lastRenderedPageBreak/>
        <w:t>＜別紙１＞</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0"/>
        <w:gridCol w:w="6"/>
        <w:gridCol w:w="1128"/>
        <w:gridCol w:w="992"/>
        <w:gridCol w:w="1987"/>
      </w:tblGrid>
      <w:tr w:rsidR="00304581" w:rsidRPr="004E5C5B" w14:paraId="0266A58A" w14:textId="77777777" w:rsidTr="005B48C8">
        <w:trPr>
          <w:trHeight w:val="533"/>
          <w:jc w:val="center"/>
        </w:trPr>
        <w:tc>
          <w:tcPr>
            <w:tcW w:w="5810" w:type="dxa"/>
            <w:shd w:val="clear" w:color="auto" w:fill="auto"/>
            <w:vAlign w:val="center"/>
          </w:tcPr>
          <w:p w14:paraId="4C1240F6" w14:textId="77777777" w:rsidR="00304581" w:rsidRPr="0071186C" w:rsidRDefault="00304581" w:rsidP="005B48C8">
            <w:pPr>
              <w:rPr>
                <w:rFonts w:ascii="HG丸ｺﾞｼｯｸM-PRO" w:eastAsia="HG丸ｺﾞｼｯｸM-PRO" w:hAnsi="HG丸ｺﾞｼｯｸM-PRO"/>
                <w:b/>
                <w:szCs w:val="28"/>
              </w:rPr>
            </w:pPr>
          </w:p>
        </w:tc>
        <w:tc>
          <w:tcPr>
            <w:tcW w:w="1134" w:type="dxa"/>
            <w:gridSpan w:val="2"/>
            <w:shd w:val="clear" w:color="auto" w:fill="auto"/>
            <w:vAlign w:val="center"/>
          </w:tcPr>
          <w:p w14:paraId="7352F09C" w14:textId="77777777" w:rsidR="00304581" w:rsidRPr="0071186C" w:rsidRDefault="00304581" w:rsidP="005B48C8">
            <w:pPr>
              <w:jc w:val="center"/>
              <w:rPr>
                <w:rFonts w:ascii="HG丸ｺﾞｼｯｸM-PRO" w:eastAsia="HG丸ｺﾞｼｯｸM-PRO" w:hAnsi="HG丸ｺﾞｼｯｸM-PRO"/>
                <w:b/>
                <w:szCs w:val="28"/>
              </w:rPr>
            </w:pPr>
            <w:r>
              <w:rPr>
                <w:rFonts w:ascii="HG丸ｺﾞｼｯｸM-PRO" w:eastAsia="HG丸ｺﾞｼｯｸM-PRO" w:hAnsi="HG丸ｺﾞｼｯｸM-PRO" w:hint="eastAsia"/>
                <w:b/>
                <w:szCs w:val="28"/>
              </w:rPr>
              <w:t>意見有</w:t>
            </w:r>
          </w:p>
        </w:tc>
        <w:tc>
          <w:tcPr>
            <w:tcW w:w="992" w:type="dxa"/>
            <w:shd w:val="clear" w:color="auto" w:fill="auto"/>
            <w:vAlign w:val="center"/>
          </w:tcPr>
          <w:p w14:paraId="4FE5894E" w14:textId="77777777" w:rsidR="00304581" w:rsidRPr="0071186C" w:rsidRDefault="00304581" w:rsidP="005B48C8">
            <w:pPr>
              <w:jc w:val="center"/>
              <w:rPr>
                <w:rFonts w:ascii="HG丸ｺﾞｼｯｸM-PRO" w:eastAsia="HG丸ｺﾞｼｯｸM-PRO" w:hAnsi="HG丸ｺﾞｼｯｸM-PRO"/>
                <w:b/>
                <w:szCs w:val="28"/>
              </w:rPr>
            </w:pPr>
            <w:r>
              <w:rPr>
                <w:rFonts w:ascii="HG丸ｺﾞｼｯｸM-PRO" w:eastAsia="HG丸ｺﾞｼｯｸM-PRO" w:hAnsi="HG丸ｺﾞｼｯｸM-PRO" w:hint="eastAsia"/>
                <w:b/>
                <w:szCs w:val="28"/>
              </w:rPr>
              <w:t>意見無</w:t>
            </w:r>
          </w:p>
        </w:tc>
        <w:tc>
          <w:tcPr>
            <w:tcW w:w="1987" w:type="dxa"/>
            <w:vAlign w:val="center"/>
          </w:tcPr>
          <w:p w14:paraId="33D16042" w14:textId="77777777" w:rsidR="00304581" w:rsidRPr="0071186C" w:rsidRDefault="00304581" w:rsidP="005B48C8">
            <w:pPr>
              <w:jc w:val="center"/>
              <w:rPr>
                <w:rFonts w:ascii="HG丸ｺﾞｼｯｸM-PRO" w:eastAsia="HG丸ｺﾞｼｯｸM-PRO" w:hAnsi="HG丸ｺﾞｼｯｸM-PRO"/>
                <w:b/>
                <w:szCs w:val="28"/>
              </w:rPr>
            </w:pPr>
            <w:r>
              <w:rPr>
                <w:rFonts w:ascii="HG丸ｺﾞｼｯｸM-PRO" w:eastAsia="HG丸ｺﾞｼｯｸM-PRO" w:hAnsi="HG丸ｺﾞｼｯｸM-PRO" w:hint="eastAsia"/>
                <w:b/>
                <w:szCs w:val="28"/>
              </w:rPr>
              <w:t>意見内容</w:t>
            </w:r>
          </w:p>
        </w:tc>
      </w:tr>
      <w:tr w:rsidR="009E3BFF" w:rsidRPr="004E5C5B" w14:paraId="2CF039DE" w14:textId="77777777" w:rsidTr="008D50D4">
        <w:trPr>
          <w:trHeight w:val="2025"/>
          <w:jc w:val="center"/>
        </w:trPr>
        <w:tc>
          <w:tcPr>
            <w:tcW w:w="5810" w:type="dxa"/>
            <w:shd w:val="clear" w:color="auto" w:fill="auto"/>
          </w:tcPr>
          <w:p w14:paraId="2A65CC72" w14:textId="573A3868" w:rsidR="009E3BFF" w:rsidRDefault="009E3BFF" w:rsidP="009E3BFF">
            <w:pPr>
              <w:spacing w:line="320" w:lineRule="exact"/>
              <w:ind w:left="462" w:hangingChars="200" w:hanging="462"/>
              <w:rPr>
                <w:rFonts w:ascii="メイリオ" w:eastAsia="メイリオ" w:hAnsi="メイリオ"/>
                <w:sz w:val="24"/>
              </w:rPr>
            </w:pPr>
            <w:r>
              <w:rPr>
                <w:rFonts w:ascii="メイリオ" w:eastAsia="メイリオ" w:hAnsi="メイリオ" w:hint="eastAsia"/>
                <w:sz w:val="24"/>
              </w:rPr>
              <w:t>１．「</w:t>
            </w:r>
            <w:r w:rsidRPr="00671758">
              <w:rPr>
                <w:rFonts w:ascii="メイリオ" w:eastAsia="メイリオ" w:hAnsi="メイリオ" w:hint="eastAsia"/>
                <w:sz w:val="24"/>
              </w:rPr>
              <w:t>第5次千葉市障害者計画・第6期千葉市障害福祉計画・第2期千葉市障害児福祉計画（案）」のパブリックコメント手続に関する周知</w:t>
            </w:r>
          </w:p>
          <w:p w14:paraId="47BEEC0A" w14:textId="77777777" w:rsidR="00D75637" w:rsidRDefault="00D75637" w:rsidP="009E3BFF">
            <w:pPr>
              <w:spacing w:line="320" w:lineRule="exact"/>
              <w:ind w:left="462" w:hangingChars="200" w:hanging="462"/>
              <w:rPr>
                <w:rFonts w:ascii="メイリオ" w:eastAsia="メイリオ" w:hAnsi="メイリオ"/>
                <w:sz w:val="24"/>
              </w:rPr>
            </w:pPr>
            <w:r w:rsidRPr="007E5E13">
              <w:rPr>
                <w:rFonts w:ascii="メイリオ" w:eastAsia="メイリオ" w:hAnsi="メイリオ" w:hint="eastAsia"/>
                <w:sz w:val="24"/>
              </w:rPr>
              <w:t>資料1【</w:t>
            </w:r>
            <w:r w:rsidRPr="003348C7">
              <w:rPr>
                <w:rFonts w:ascii="メイリオ" w:eastAsia="メイリオ" w:hAnsi="メイリオ" w:hint="eastAsia"/>
                <w:sz w:val="24"/>
              </w:rPr>
              <w:t>令和２年度第５回千葉市地域自立支援協議会運営事務局会議での意見及び市の考え</w:t>
            </w:r>
            <w:r w:rsidRPr="007E5E13">
              <w:rPr>
                <w:rFonts w:ascii="メイリオ" w:eastAsia="メイリオ" w:hAnsi="メイリオ" w:hint="eastAsia"/>
                <w:sz w:val="24"/>
              </w:rPr>
              <w:t>】</w:t>
            </w:r>
          </w:p>
          <w:p w14:paraId="52680E52" w14:textId="414323BD" w:rsidR="009E3BFF" w:rsidRPr="000F59BC" w:rsidRDefault="00D75637" w:rsidP="00D75637">
            <w:pPr>
              <w:spacing w:line="320" w:lineRule="exact"/>
              <w:ind w:leftChars="100" w:left="432" w:hangingChars="100" w:hanging="231"/>
              <w:rPr>
                <w:rFonts w:ascii="HG丸ｺﾞｼｯｸM-PRO" w:eastAsia="HG丸ｺﾞｼｯｸM-PRO" w:hAnsi="HG丸ｺﾞｼｯｸM-PRO" w:cs="Times New Roman"/>
                <w:sz w:val="22"/>
                <w:szCs w:val="24"/>
              </w:rPr>
            </w:pPr>
            <w:r w:rsidRPr="007E5E13">
              <w:rPr>
                <w:rFonts w:ascii="メイリオ" w:eastAsia="メイリオ" w:hAnsi="メイリオ" w:hint="eastAsia"/>
                <w:sz w:val="24"/>
              </w:rPr>
              <w:t>（千葉市障害者自立支援課）</w:t>
            </w:r>
          </w:p>
        </w:tc>
        <w:tc>
          <w:tcPr>
            <w:tcW w:w="1134" w:type="dxa"/>
            <w:gridSpan w:val="2"/>
            <w:shd w:val="clear" w:color="auto" w:fill="auto"/>
            <w:vAlign w:val="center"/>
          </w:tcPr>
          <w:p w14:paraId="7CFA301C" w14:textId="77777777" w:rsidR="009E3BFF" w:rsidRPr="0071186C" w:rsidRDefault="009E3BFF" w:rsidP="009E3BFF">
            <w:pPr>
              <w:jc w:val="center"/>
              <w:rPr>
                <w:rFonts w:ascii="HG丸ｺﾞｼｯｸM-PRO" w:eastAsia="HG丸ｺﾞｼｯｸM-PRO" w:hAnsi="HG丸ｺﾞｼｯｸM-PRO"/>
                <w:szCs w:val="28"/>
              </w:rPr>
            </w:pPr>
            <w:r>
              <w:rPr>
                <w:rFonts w:ascii="HG丸ｺﾞｼｯｸM-PRO" w:eastAsia="HG丸ｺﾞｼｯｸM-PRO" w:hAnsi="HG丸ｺﾞｼｯｸM-PRO" w:hint="eastAsia"/>
                <w:szCs w:val="28"/>
              </w:rPr>
              <w:t>０</w:t>
            </w:r>
            <w:r w:rsidRPr="0071186C">
              <w:rPr>
                <w:rFonts w:ascii="HG丸ｺﾞｼｯｸM-PRO" w:eastAsia="HG丸ｺﾞｼｯｸM-PRO" w:hAnsi="HG丸ｺﾞｼｯｸM-PRO" w:hint="eastAsia"/>
                <w:szCs w:val="28"/>
              </w:rPr>
              <w:t>名</w:t>
            </w:r>
          </w:p>
        </w:tc>
        <w:tc>
          <w:tcPr>
            <w:tcW w:w="992" w:type="dxa"/>
            <w:shd w:val="clear" w:color="auto" w:fill="auto"/>
            <w:vAlign w:val="center"/>
          </w:tcPr>
          <w:p w14:paraId="25149796" w14:textId="3E9A0EDB" w:rsidR="009E3BFF" w:rsidRPr="0071186C" w:rsidRDefault="009E3BFF" w:rsidP="009E3BFF">
            <w:pPr>
              <w:jc w:val="center"/>
              <w:rPr>
                <w:rFonts w:ascii="HG丸ｺﾞｼｯｸM-PRO" w:eastAsia="HG丸ｺﾞｼｯｸM-PRO" w:hAnsi="HG丸ｺﾞｼｯｸM-PRO"/>
                <w:szCs w:val="28"/>
              </w:rPr>
            </w:pPr>
            <w:r>
              <w:rPr>
                <w:rFonts w:ascii="HG丸ｺﾞｼｯｸM-PRO" w:eastAsia="HG丸ｺﾞｼｯｸM-PRO" w:hAnsi="HG丸ｺﾞｼｯｸM-PRO" w:hint="eastAsia"/>
                <w:szCs w:val="28"/>
              </w:rPr>
              <w:t>２</w:t>
            </w:r>
            <w:r w:rsidR="007559E6">
              <w:rPr>
                <w:rFonts w:ascii="HG丸ｺﾞｼｯｸM-PRO" w:eastAsia="HG丸ｺﾞｼｯｸM-PRO" w:hAnsi="HG丸ｺﾞｼｯｸM-PRO" w:hint="eastAsia"/>
                <w:szCs w:val="28"/>
              </w:rPr>
              <w:t>１</w:t>
            </w:r>
            <w:r w:rsidRPr="0071186C">
              <w:rPr>
                <w:rFonts w:ascii="HG丸ｺﾞｼｯｸM-PRO" w:eastAsia="HG丸ｺﾞｼｯｸM-PRO" w:hAnsi="HG丸ｺﾞｼｯｸM-PRO" w:hint="eastAsia"/>
                <w:szCs w:val="28"/>
              </w:rPr>
              <w:t>名</w:t>
            </w:r>
          </w:p>
        </w:tc>
        <w:tc>
          <w:tcPr>
            <w:tcW w:w="1987" w:type="dxa"/>
            <w:vAlign w:val="center"/>
          </w:tcPr>
          <w:p w14:paraId="2208213F" w14:textId="77777777" w:rsidR="009E3BFF" w:rsidRPr="0071186C" w:rsidRDefault="009E3BFF" w:rsidP="009E3BFF">
            <w:pPr>
              <w:ind w:firstLineChars="50" w:firstLine="100"/>
              <w:jc w:val="center"/>
              <w:rPr>
                <w:rFonts w:ascii="HG丸ｺﾞｼｯｸM-PRO" w:eastAsia="HG丸ｺﾞｼｯｸM-PRO" w:hAnsi="HG丸ｺﾞｼｯｸM-PRO"/>
                <w:b/>
                <w:szCs w:val="28"/>
              </w:rPr>
            </w:pPr>
            <w:r w:rsidRPr="00304581">
              <w:rPr>
                <w:rFonts w:ascii="HG丸ｺﾞｼｯｸM-PRO" w:eastAsia="HG丸ｺﾞｼｯｸM-PRO" w:hAnsi="HG丸ｺﾞｼｯｸM-PRO" w:hint="eastAsia"/>
              </w:rPr>
              <w:t>別紙</w:t>
            </w:r>
            <w:r>
              <w:rPr>
                <w:rFonts w:ascii="HG丸ｺﾞｼｯｸM-PRO" w:eastAsia="HG丸ｺﾞｼｯｸM-PRO" w:hAnsi="HG丸ｺﾞｼｯｸM-PRO" w:hint="eastAsia"/>
              </w:rPr>
              <w:t>２のとおり</w:t>
            </w:r>
          </w:p>
        </w:tc>
      </w:tr>
      <w:tr w:rsidR="00843365" w:rsidRPr="004E5C5B" w14:paraId="78E0C1E2" w14:textId="77777777" w:rsidTr="003273D2">
        <w:trPr>
          <w:trHeight w:val="1028"/>
          <w:jc w:val="center"/>
        </w:trPr>
        <w:tc>
          <w:tcPr>
            <w:tcW w:w="5816" w:type="dxa"/>
            <w:gridSpan w:val="2"/>
            <w:shd w:val="clear" w:color="auto" w:fill="auto"/>
          </w:tcPr>
          <w:p w14:paraId="17D42ABC" w14:textId="0272286F" w:rsidR="00843365" w:rsidRPr="00A87509" w:rsidRDefault="00843365" w:rsidP="00843365">
            <w:pPr>
              <w:spacing w:line="320" w:lineRule="exact"/>
              <w:rPr>
                <w:rFonts w:ascii="メイリオ" w:eastAsia="メイリオ" w:hAnsi="メイリオ"/>
                <w:sz w:val="24"/>
              </w:rPr>
            </w:pPr>
            <w:r>
              <w:rPr>
                <w:rFonts w:ascii="メイリオ" w:eastAsia="メイリオ" w:hAnsi="メイリオ"/>
                <w:sz w:val="24"/>
              </w:rPr>
              <w:t>2</w:t>
            </w:r>
            <w:r>
              <w:rPr>
                <w:rFonts w:ascii="メイリオ" w:eastAsia="メイリオ" w:hAnsi="メイリオ" w:hint="eastAsia"/>
                <w:sz w:val="24"/>
              </w:rPr>
              <w:t>-</w:t>
            </w:r>
            <w:r>
              <w:rPr>
                <w:rFonts w:ascii="メイリオ" w:eastAsia="メイリオ" w:hAnsi="メイリオ"/>
                <w:sz w:val="24"/>
              </w:rPr>
              <w:t>1</w:t>
            </w:r>
            <w:r>
              <w:rPr>
                <w:rFonts w:ascii="メイリオ" w:eastAsia="メイリオ" w:hAnsi="メイリオ" w:hint="eastAsia"/>
                <w:sz w:val="24"/>
              </w:rPr>
              <w:t>．</w:t>
            </w:r>
            <w:r w:rsidRPr="003359AF">
              <w:rPr>
                <w:rFonts w:ascii="メイリオ" w:eastAsia="メイリオ" w:hAnsi="メイリオ" w:hint="eastAsia"/>
                <w:sz w:val="24"/>
              </w:rPr>
              <w:t>資料</w:t>
            </w:r>
            <w:r>
              <w:rPr>
                <w:rFonts w:ascii="メイリオ" w:eastAsia="メイリオ" w:hAnsi="メイリオ" w:hint="eastAsia"/>
                <w:sz w:val="24"/>
              </w:rPr>
              <w:t>2</w:t>
            </w:r>
            <w:r w:rsidRPr="003359AF">
              <w:rPr>
                <w:rFonts w:ascii="メイリオ" w:eastAsia="メイリオ" w:hAnsi="メイリオ" w:hint="eastAsia"/>
                <w:sz w:val="24"/>
              </w:rPr>
              <w:t>-1</w:t>
            </w:r>
            <w:r>
              <w:rPr>
                <w:rFonts w:ascii="メイリオ" w:eastAsia="メイリオ" w:hAnsi="メイリオ" w:hint="eastAsia"/>
                <w:sz w:val="24"/>
              </w:rPr>
              <w:t xml:space="preserve">　中央区 </w:t>
            </w:r>
            <w:r>
              <w:rPr>
                <w:rFonts w:ascii="メイリオ" w:eastAsia="メイリオ" w:hAnsi="メイリオ"/>
                <w:sz w:val="24"/>
              </w:rPr>
              <w:t xml:space="preserve">  </w:t>
            </w:r>
            <w:r w:rsidRPr="007E5E13">
              <w:rPr>
                <w:rFonts w:ascii="メイリオ" w:eastAsia="メイリオ" w:hAnsi="メイリオ" w:hint="eastAsia"/>
                <w:sz w:val="24"/>
              </w:rPr>
              <w:t>2月地域部会</w:t>
            </w:r>
            <w:r>
              <w:rPr>
                <w:rFonts w:ascii="メイリオ" w:eastAsia="メイリオ" w:hAnsi="メイリオ" w:hint="eastAsia"/>
                <w:sz w:val="24"/>
              </w:rPr>
              <w:t>議事要旨</w:t>
            </w:r>
          </w:p>
        </w:tc>
        <w:tc>
          <w:tcPr>
            <w:tcW w:w="1128" w:type="dxa"/>
            <w:shd w:val="clear" w:color="auto" w:fill="auto"/>
            <w:vAlign w:val="center"/>
          </w:tcPr>
          <w:p w14:paraId="4178328F" w14:textId="4632D7DD" w:rsidR="00843365" w:rsidRDefault="007559E6" w:rsidP="00843365">
            <w:pPr>
              <w:jc w:val="center"/>
              <w:rPr>
                <w:rFonts w:ascii="HG丸ｺﾞｼｯｸM-PRO" w:eastAsia="HG丸ｺﾞｼｯｸM-PRO" w:hAnsi="HG丸ｺﾞｼｯｸM-PRO"/>
                <w:szCs w:val="28"/>
              </w:rPr>
            </w:pPr>
            <w:r>
              <w:rPr>
                <w:rFonts w:ascii="HG丸ｺﾞｼｯｸM-PRO" w:eastAsia="HG丸ｺﾞｼｯｸM-PRO" w:hAnsi="HG丸ｺﾞｼｯｸM-PRO" w:hint="eastAsia"/>
                <w:szCs w:val="28"/>
              </w:rPr>
              <w:t>１</w:t>
            </w:r>
            <w:r w:rsidR="00843365" w:rsidRPr="0071186C">
              <w:rPr>
                <w:rFonts w:ascii="HG丸ｺﾞｼｯｸM-PRO" w:eastAsia="HG丸ｺﾞｼｯｸM-PRO" w:hAnsi="HG丸ｺﾞｼｯｸM-PRO" w:hint="eastAsia"/>
                <w:szCs w:val="28"/>
              </w:rPr>
              <w:t>名</w:t>
            </w:r>
          </w:p>
        </w:tc>
        <w:tc>
          <w:tcPr>
            <w:tcW w:w="992" w:type="dxa"/>
            <w:shd w:val="clear" w:color="auto" w:fill="auto"/>
            <w:vAlign w:val="center"/>
          </w:tcPr>
          <w:p w14:paraId="3B385DA2" w14:textId="36F85BC0" w:rsidR="00843365" w:rsidRDefault="00843365" w:rsidP="00843365">
            <w:pPr>
              <w:jc w:val="center"/>
              <w:rPr>
                <w:rFonts w:ascii="HG丸ｺﾞｼｯｸM-PRO" w:eastAsia="HG丸ｺﾞｼｯｸM-PRO" w:hAnsi="HG丸ｺﾞｼｯｸM-PRO"/>
                <w:szCs w:val="28"/>
              </w:rPr>
            </w:pPr>
            <w:r>
              <w:rPr>
                <w:rFonts w:ascii="HG丸ｺﾞｼｯｸM-PRO" w:eastAsia="HG丸ｺﾞｼｯｸM-PRO" w:hAnsi="HG丸ｺﾞｼｯｸM-PRO" w:hint="eastAsia"/>
                <w:szCs w:val="28"/>
              </w:rPr>
              <w:t>２</w:t>
            </w:r>
            <w:r w:rsidR="007559E6">
              <w:rPr>
                <w:rFonts w:ascii="HG丸ｺﾞｼｯｸM-PRO" w:eastAsia="HG丸ｺﾞｼｯｸM-PRO" w:hAnsi="HG丸ｺﾞｼｯｸM-PRO" w:hint="eastAsia"/>
                <w:szCs w:val="28"/>
              </w:rPr>
              <w:t>０</w:t>
            </w:r>
            <w:r w:rsidRPr="0071186C">
              <w:rPr>
                <w:rFonts w:ascii="HG丸ｺﾞｼｯｸM-PRO" w:eastAsia="HG丸ｺﾞｼｯｸM-PRO" w:hAnsi="HG丸ｺﾞｼｯｸM-PRO" w:hint="eastAsia"/>
                <w:szCs w:val="28"/>
              </w:rPr>
              <w:t>名</w:t>
            </w:r>
          </w:p>
        </w:tc>
        <w:tc>
          <w:tcPr>
            <w:tcW w:w="1987" w:type="dxa"/>
            <w:shd w:val="clear" w:color="auto" w:fill="auto"/>
            <w:vAlign w:val="center"/>
          </w:tcPr>
          <w:p w14:paraId="7C6CE6D7" w14:textId="1F15034D" w:rsidR="00843365" w:rsidRPr="00304581" w:rsidRDefault="00843365" w:rsidP="00843365">
            <w:pPr>
              <w:jc w:val="center"/>
              <w:rPr>
                <w:rFonts w:ascii="HG丸ｺﾞｼｯｸM-PRO" w:eastAsia="HG丸ｺﾞｼｯｸM-PRO" w:hAnsi="HG丸ｺﾞｼｯｸM-PRO"/>
              </w:rPr>
            </w:pPr>
            <w:r w:rsidRPr="00304581">
              <w:rPr>
                <w:rFonts w:ascii="HG丸ｺﾞｼｯｸM-PRO" w:eastAsia="HG丸ｺﾞｼｯｸM-PRO" w:hAnsi="HG丸ｺﾞｼｯｸM-PRO" w:hint="eastAsia"/>
              </w:rPr>
              <w:t>別紙</w:t>
            </w:r>
            <w:r>
              <w:rPr>
                <w:rFonts w:ascii="HG丸ｺﾞｼｯｸM-PRO" w:eastAsia="HG丸ｺﾞｼｯｸM-PRO" w:hAnsi="HG丸ｺﾞｼｯｸM-PRO" w:hint="eastAsia"/>
              </w:rPr>
              <w:t>２のとおり</w:t>
            </w:r>
          </w:p>
        </w:tc>
      </w:tr>
      <w:tr w:rsidR="00843365" w:rsidRPr="004E5C5B" w14:paraId="74DB59F2" w14:textId="77777777" w:rsidTr="003273D2">
        <w:trPr>
          <w:trHeight w:val="1128"/>
          <w:jc w:val="center"/>
        </w:trPr>
        <w:tc>
          <w:tcPr>
            <w:tcW w:w="5816" w:type="dxa"/>
            <w:gridSpan w:val="2"/>
            <w:shd w:val="clear" w:color="auto" w:fill="auto"/>
          </w:tcPr>
          <w:p w14:paraId="6BDC49B3" w14:textId="591F6437" w:rsidR="00843365" w:rsidRPr="00A87509" w:rsidRDefault="00843365" w:rsidP="00843365">
            <w:pPr>
              <w:spacing w:line="320" w:lineRule="exact"/>
              <w:rPr>
                <w:rFonts w:ascii="メイリオ" w:eastAsia="メイリオ" w:hAnsi="メイリオ"/>
                <w:sz w:val="24"/>
              </w:rPr>
            </w:pPr>
            <w:r>
              <w:rPr>
                <w:rFonts w:ascii="メイリオ" w:eastAsia="メイリオ" w:hAnsi="メイリオ"/>
                <w:sz w:val="24"/>
              </w:rPr>
              <w:t>2</w:t>
            </w:r>
            <w:r>
              <w:rPr>
                <w:rFonts w:ascii="メイリオ" w:eastAsia="メイリオ" w:hAnsi="メイリオ" w:hint="eastAsia"/>
                <w:sz w:val="24"/>
              </w:rPr>
              <w:t>-</w:t>
            </w:r>
            <w:r>
              <w:rPr>
                <w:rFonts w:ascii="メイリオ" w:eastAsia="メイリオ" w:hAnsi="メイリオ"/>
                <w:sz w:val="24"/>
              </w:rPr>
              <w:t>2</w:t>
            </w:r>
            <w:r>
              <w:rPr>
                <w:rFonts w:ascii="メイリオ" w:eastAsia="メイリオ" w:hAnsi="メイリオ" w:hint="eastAsia"/>
                <w:sz w:val="24"/>
              </w:rPr>
              <w:t>．</w:t>
            </w:r>
            <w:r w:rsidRPr="003359AF">
              <w:rPr>
                <w:rFonts w:ascii="メイリオ" w:eastAsia="メイリオ" w:hAnsi="メイリオ" w:hint="eastAsia"/>
                <w:sz w:val="24"/>
              </w:rPr>
              <w:t>資料</w:t>
            </w:r>
            <w:r>
              <w:rPr>
                <w:rFonts w:ascii="メイリオ" w:eastAsia="メイリオ" w:hAnsi="メイリオ" w:hint="eastAsia"/>
                <w:sz w:val="24"/>
              </w:rPr>
              <w:t>2</w:t>
            </w:r>
            <w:r w:rsidRPr="003359AF">
              <w:rPr>
                <w:rFonts w:ascii="メイリオ" w:eastAsia="メイリオ" w:hAnsi="メイリオ" w:hint="eastAsia"/>
                <w:sz w:val="24"/>
              </w:rPr>
              <w:t>-</w:t>
            </w:r>
            <w:r>
              <w:rPr>
                <w:rFonts w:ascii="メイリオ" w:eastAsia="メイリオ" w:hAnsi="メイリオ"/>
                <w:sz w:val="24"/>
              </w:rPr>
              <w:t>2</w:t>
            </w:r>
            <w:r>
              <w:rPr>
                <w:rFonts w:ascii="メイリオ" w:eastAsia="メイリオ" w:hAnsi="メイリオ" w:hint="eastAsia"/>
                <w:sz w:val="24"/>
              </w:rPr>
              <w:t xml:space="preserve">　花見川区</w:t>
            </w:r>
            <w:r w:rsidR="00D75637">
              <w:rPr>
                <w:rFonts w:ascii="メイリオ" w:eastAsia="メイリオ" w:hAnsi="メイリオ" w:hint="eastAsia"/>
                <w:sz w:val="24"/>
              </w:rPr>
              <w:t xml:space="preserve">　</w:t>
            </w:r>
            <w:r w:rsidRPr="007E5E13">
              <w:rPr>
                <w:rFonts w:ascii="メイリオ" w:eastAsia="メイリオ" w:hAnsi="メイリオ" w:hint="eastAsia"/>
                <w:sz w:val="24"/>
              </w:rPr>
              <w:t>2月地域部会</w:t>
            </w:r>
            <w:r>
              <w:rPr>
                <w:rFonts w:ascii="メイリオ" w:eastAsia="メイリオ" w:hAnsi="メイリオ" w:hint="eastAsia"/>
                <w:sz w:val="24"/>
              </w:rPr>
              <w:t>議事要旨</w:t>
            </w:r>
          </w:p>
        </w:tc>
        <w:tc>
          <w:tcPr>
            <w:tcW w:w="1128" w:type="dxa"/>
            <w:shd w:val="clear" w:color="auto" w:fill="auto"/>
            <w:vAlign w:val="center"/>
          </w:tcPr>
          <w:p w14:paraId="7D044B6A" w14:textId="68F87A8A" w:rsidR="00843365" w:rsidRDefault="00843365" w:rsidP="00843365">
            <w:pPr>
              <w:jc w:val="center"/>
              <w:rPr>
                <w:rFonts w:ascii="HG丸ｺﾞｼｯｸM-PRO" w:eastAsia="HG丸ｺﾞｼｯｸM-PRO" w:hAnsi="HG丸ｺﾞｼｯｸM-PRO"/>
                <w:szCs w:val="28"/>
              </w:rPr>
            </w:pPr>
            <w:r>
              <w:rPr>
                <w:rFonts w:ascii="HG丸ｺﾞｼｯｸM-PRO" w:eastAsia="HG丸ｺﾞｼｯｸM-PRO" w:hAnsi="HG丸ｺﾞｼｯｸM-PRO" w:hint="eastAsia"/>
                <w:szCs w:val="28"/>
              </w:rPr>
              <w:t>0</w:t>
            </w:r>
            <w:r w:rsidRPr="0071186C">
              <w:rPr>
                <w:rFonts w:ascii="HG丸ｺﾞｼｯｸM-PRO" w:eastAsia="HG丸ｺﾞｼｯｸM-PRO" w:hAnsi="HG丸ｺﾞｼｯｸM-PRO" w:hint="eastAsia"/>
                <w:szCs w:val="28"/>
              </w:rPr>
              <w:t>名</w:t>
            </w:r>
          </w:p>
        </w:tc>
        <w:tc>
          <w:tcPr>
            <w:tcW w:w="992" w:type="dxa"/>
            <w:shd w:val="clear" w:color="auto" w:fill="auto"/>
            <w:vAlign w:val="center"/>
          </w:tcPr>
          <w:p w14:paraId="28CE1739" w14:textId="0B8E27FD" w:rsidR="00843365" w:rsidRDefault="00843365" w:rsidP="00843365">
            <w:pPr>
              <w:jc w:val="center"/>
              <w:rPr>
                <w:rFonts w:ascii="HG丸ｺﾞｼｯｸM-PRO" w:eastAsia="HG丸ｺﾞｼｯｸM-PRO" w:hAnsi="HG丸ｺﾞｼｯｸM-PRO"/>
                <w:szCs w:val="28"/>
              </w:rPr>
            </w:pPr>
            <w:r>
              <w:rPr>
                <w:rFonts w:ascii="HG丸ｺﾞｼｯｸM-PRO" w:eastAsia="HG丸ｺﾞｼｯｸM-PRO" w:hAnsi="HG丸ｺﾞｼｯｸM-PRO" w:hint="eastAsia"/>
                <w:szCs w:val="28"/>
              </w:rPr>
              <w:t>２</w:t>
            </w:r>
            <w:r w:rsidR="007559E6">
              <w:rPr>
                <w:rFonts w:ascii="HG丸ｺﾞｼｯｸM-PRO" w:eastAsia="HG丸ｺﾞｼｯｸM-PRO" w:hAnsi="HG丸ｺﾞｼｯｸM-PRO" w:hint="eastAsia"/>
                <w:szCs w:val="28"/>
              </w:rPr>
              <w:t>１</w:t>
            </w:r>
            <w:r w:rsidRPr="0071186C">
              <w:rPr>
                <w:rFonts w:ascii="HG丸ｺﾞｼｯｸM-PRO" w:eastAsia="HG丸ｺﾞｼｯｸM-PRO" w:hAnsi="HG丸ｺﾞｼｯｸM-PRO" w:hint="eastAsia"/>
                <w:szCs w:val="28"/>
              </w:rPr>
              <w:t>名</w:t>
            </w:r>
          </w:p>
        </w:tc>
        <w:tc>
          <w:tcPr>
            <w:tcW w:w="1987" w:type="dxa"/>
            <w:shd w:val="clear" w:color="auto" w:fill="auto"/>
            <w:vAlign w:val="center"/>
          </w:tcPr>
          <w:p w14:paraId="055DA6F9" w14:textId="042C696F" w:rsidR="00843365" w:rsidRPr="00304581" w:rsidRDefault="00843365" w:rsidP="00843365">
            <w:pPr>
              <w:jc w:val="center"/>
              <w:rPr>
                <w:rFonts w:ascii="HG丸ｺﾞｼｯｸM-PRO" w:eastAsia="HG丸ｺﾞｼｯｸM-PRO" w:hAnsi="HG丸ｺﾞｼｯｸM-PRO"/>
              </w:rPr>
            </w:pPr>
            <w:r w:rsidRPr="00304581">
              <w:rPr>
                <w:rFonts w:ascii="HG丸ｺﾞｼｯｸM-PRO" w:eastAsia="HG丸ｺﾞｼｯｸM-PRO" w:hAnsi="HG丸ｺﾞｼｯｸM-PRO" w:hint="eastAsia"/>
              </w:rPr>
              <w:t>別紙</w:t>
            </w:r>
            <w:r>
              <w:rPr>
                <w:rFonts w:ascii="HG丸ｺﾞｼｯｸM-PRO" w:eastAsia="HG丸ｺﾞｼｯｸM-PRO" w:hAnsi="HG丸ｺﾞｼｯｸM-PRO" w:hint="eastAsia"/>
              </w:rPr>
              <w:t>２のとおり</w:t>
            </w:r>
          </w:p>
        </w:tc>
      </w:tr>
      <w:tr w:rsidR="00843365" w:rsidRPr="004E5C5B" w14:paraId="067DEEC7" w14:textId="77777777" w:rsidTr="003273D2">
        <w:trPr>
          <w:trHeight w:val="1118"/>
          <w:jc w:val="center"/>
        </w:trPr>
        <w:tc>
          <w:tcPr>
            <w:tcW w:w="5816" w:type="dxa"/>
            <w:gridSpan w:val="2"/>
            <w:shd w:val="clear" w:color="auto" w:fill="auto"/>
          </w:tcPr>
          <w:p w14:paraId="77CB1937" w14:textId="24548958" w:rsidR="00843365" w:rsidRDefault="00843365" w:rsidP="00843365">
            <w:pPr>
              <w:spacing w:line="320" w:lineRule="exact"/>
              <w:rPr>
                <w:rFonts w:ascii="メイリオ" w:eastAsia="メイリオ" w:hAnsi="メイリオ"/>
                <w:sz w:val="24"/>
              </w:rPr>
            </w:pPr>
            <w:r>
              <w:rPr>
                <w:rFonts w:ascii="メイリオ" w:eastAsia="メイリオ" w:hAnsi="メイリオ"/>
                <w:sz w:val="24"/>
              </w:rPr>
              <w:t>2</w:t>
            </w:r>
            <w:r>
              <w:rPr>
                <w:rFonts w:ascii="メイリオ" w:eastAsia="メイリオ" w:hAnsi="メイリオ" w:hint="eastAsia"/>
                <w:sz w:val="24"/>
              </w:rPr>
              <w:t>-</w:t>
            </w:r>
            <w:r>
              <w:rPr>
                <w:rFonts w:ascii="メイリオ" w:eastAsia="メイリオ" w:hAnsi="メイリオ"/>
                <w:sz w:val="24"/>
              </w:rPr>
              <w:t>3</w:t>
            </w:r>
            <w:r>
              <w:rPr>
                <w:rFonts w:ascii="メイリオ" w:eastAsia="メイリオ" w:hAnsi="メイリオ" w:hint="eastAsia"/>
                <w:sz w:val="24"/>
              </w:rPr>
              <w:t>．</w:t>
            </w:r>
            <w:r w:rsidRPr="003359AF">
              <w:rPr>
                <w:rFonts w:ascii="メイリオ" w:eastAsia="メイリオ" w:hAnsi="メイリオ" w:hint="eastAsia"/>
                <w:sz w:val="24"/>
              </w:rPr>
              <w:t>資料</w:t>
            </w:r>
            <w:r>
              <w:rPr>
                <w:rFonts w:ascii="メイリオ" w:eastAsia="メイリオ" w:hAnsi="メイリオ" w:hint="eastAsia"/>
                <w:sz w:val="24"/>
              </w:rPr>
              <w:t>2</w:t>
            </w:r>
            <w:r w:rsidRPr="003359AF">
              <w:rPr>
                <w:rFonts w:ascii="メイリオ" w:eastAsia="メイリオ" w:hAnsi="メイリオ" w:hint="eastAsia"/>
                <w:sz w:val="24"/>
              </w:rPr>
              <w:t>-</w:t>
            </w:r>
            <w:r>
              <w:rPr>
                <w:rFonts w:ascii="メイリオ" w:eastAsia="メイリオ" w:hAnsi="メイリオ"/>
                <w:sz w:val="24"/>
              </w:rPr>
              <w:t>3</w:t>
            </w:r>
            <w:r>
              <w:rPr>
                <w:rFonts w:ascii="メイリオ" w:eastAsia="メイリオ" w:hAnsi="メイリオ" w:hint="eastAsia"/>
                <w:sz w:val="24"/>
              </w:rPr>
              <w:t xml:space="preserve">　稲毛区 </w:t>
            </w:r>
            <w:r>
              <w:rPr>
                <w:rFonts w:ascii="メイリオ" w:eastAsia="メイリオ" w:hAnsi="メイリオ"/>
                <w:sz w:val="24"/>
              </w:rPr>
              <w:t xml:space="preserve">  </w:t>
            </w:r>
            <w:r w:rsidRPr="007E5E13">
              <w:rPr>
                <w:rFonts w:ascii="メイリオ" w:eastAsia="メイリオ" w:hAnsi="メイリオ" w:hint="eastAsia"/>
                <w:sz w:val="24"/>
              </w:rPr>
              <w:t>2月地域部会</w:t>
            </w:r>
            <w:r>
              <w:rPr>
                <w:rFonts w:ascii="メイリオ" w:eastAsia="メイリオ" w:hAnsi="メイリオ" w:hint="eastAsia"/>
                <w:sz w:val="24"/>
              </w:rPr>
              <w:t>議事要旨</w:t>
            </w:r>
          </w:p>
        </w:tc>
        <w:tc>
          <w:tcPr>
            <w:tcW w:w="1128" w:type="dxa"/>
            <w:shd w:val="clear" w:color="auto" w:fill="auto"/>
            <w:vAlign w:val="center"/>
          </w:tcPr>
          <w:p w14:paraId="459341F3" w14:textId="1F81F1F4" w:rsidR="00843365" w:rsidRDefault="00843365" w:rsidP="00843365">
            <w:pPr>
              <w:jc w:val="center"/>
              <w:rPr>
                <w:rFonts w:ascii="HG丸ｺﾞｼｯｸM-PRO" w:eastAsia="HG丸ｺﾞｼｯｸM-PRO" w:hAnsi="HG丸ｺﾞｼｯｸM-PRO"/>
                <w:szCs w:val="28"/>
              </w:rPr>
            </w:pPr>
            <w:r>
              <w:rPr>
                <w:rFonts w:ascii="HG丸ｺﾞｼｯｸM-PRO" w:eastAsia="HG丸ｺﾞｼｯｸM-PRO" w:hAnsi="HG丸ｺﾞｼｯｸM-PRO" w:hint="eastAsia"/>
                <w:szCs w:val="28"/>
              </w:rPr>
              <w:t>0</w:t>
            </w:r>
            <w:r w:rsidRPr="0071186C">
              <w:rPr>
                <w:rFonts w:ascii="HG丸ｺﾞｼｯｸM-PRO" w:eastAsia="HG丸ｺﾞｼｯｸM-PRO" w:hAnsi="HG丸ｺﾞｼｯｸM-PRO" w:hint="eastAsia"/>
                <w:szCs w:val="28"/>
              </w:rPr>
              <w:t>名</w:t>
            </w:r>
          </w:p>
        </w:tc>
        <w:tc>
          <w:tcPr>
            <w:tcW w:w="992" w:type="dxa"/>
            <w:shd w:val="clear" w:color="auto" w:fill="auto"/>
            <w:vAlign w:val="center"/>
          </w:tcPr>
          <w:p w14:paraId="3D55E191" w14:textId="006978B5" w:rsidR="00843365" w:rsidRDefault="00843365" w:rsidP="00843365">
            <w:pPr>
              <w:jc w:val="center"/>
              <w:rPr>
                <w:rFonts w:ascii="HG丸ｺﾞｼｯｸM-PRO" w:eastAsia="HG丸ｺﾞｼｯｸM-PRO" w:hAnsi="HG丸ｺﾞｼｯｸM-PRO"/>
                <w:szCs w:val="28"/>
              </w:rPr>
            </w:pPr>
            <w:r>
              <w:rPr>
                <w:rFonts w:ascii="HG丸ｺﾞｼｯｸM-PRO" w:eastAsia="HG丸ｺﾞｼｯｸM-PRO" w:hAnsi="HG丸ｺﾞｼｯｸM-PRO" w:hint="eastAsia"/>
                <w:szCs w:val="28"/>
              </w:rPr>
              <w:t>２</w:t>
            </w:r>
            <w:r w:rsidR="007559E6">
              <w:rPr>
                <w:rFonts w:ascii="HG丸ｺﾞｼｯｸM-PRO" w:eastAsia="HG丸ｺﾞｼｯｸM-PRO" w:hAnsi="HG丸ｺﾞｼｯｸM-PRO" w:hint="eastAsia"/>
                <w:szCs w:val="28"/>
              </w:rPr>
              <w:t>１</w:t>
            </w:r>
            <w:r w:rsidRPr="0071186C">
              <w:rPr>
                <w:rFonts w:ascii="HG丸ｺﾞｼｯｸM-PRO" w:eastAsia="HG丸ｺﾞｼｯｸM-PRO" w:hAnsi="HG丸ｺﾞｼｯｸM-PRO" w:hint="eastAsia"/>
                <w:szCs w:val="28"/>
              </w:rPr>
              <w:t>名</w:t>
            </w:r>
          </w:p>
        </w:tc>
        <w:tc>
          <w:tcPr>
            <w:tcW w:w="1987" w:type="dxa"/>
            <w:shd w:val="clear" w:color="auto" w:fill="auto"/>
            <w:vAlign w:val="center"/>
          </w:tcPr>
          <w:p w14:paraId="22BB4CCC" w14:textId="36D56D3D" w:rsidR="00843365" w:rsidRPr="00304581" w:rsidRDefault="00843365" w:rsidP="00843365">
            <w:pPr>
              <w:jc w:val="center"/>
              <w:rPr>
                <w:rFonts w:ascii="HG丸ｺﾞｼｯｸM-PRO" w:eastAsia="HG丸ｺﾞｼｯｸM-PRO" w:hAnsi="HG丸ｺﾞｼｯｸM-PRO"/>
              </w:rPr>
            </w:pPr>
            <w:r w:rsidRPr="00304581">
              <w:rPr>
                <w:rFonts w:ascii="HG丸ｺﾞｼｯｸM-PRO" w:eastAsia="HG丸ｺﾞｼｯｸM-PRO" w:hAnsi="HG丸ｺﾞｼｯｸM-PRO" w:hint="eastAsia"/>
              </w:rPr>
              <w:t>別紙</w:t>
            </w:r>
            <w:r>
              <w:rPr>
                <w:rFonts w:ascii="HG丸ｺﾞｼｯｸM-PRO" w:eastAsia="HG丸ｺﾞｼｯｸM-PRO" w:hAnsi="HG丸ｺﾞｼｯｸM-PRO" w:hint="eastAsia"/>
              </w:rPr>
              <w:t>２のとおり</w:t>
            </w:r>
          </w:p>
        </w:tc>
      </w:tr>
      <w:tr w:rsidR="00843365" w:rsidRPr="004E5C5B" w14:paraId="4E7ACAC4" w14:textId="77777777" w:rsidTr="003273D2">
        <w:trPr>
          <w:trHeight w:val="1273"/>
          <w:jc w:val="center"/>
        </w:trPr>
        <w:tc>
          <w:tcPr>
            <w:tcW w:w="5816" w:type="dxa"/>
            <w:gridSpan w:val="2"/>
            <w:shd w:val="clear" w:color="auto" w:fill="auto"/>
          </w:tcPr>
          <w:p w14:paraId="6E9A0B13" w14:textId="5A25B601" w:rsidR="00843365" w:rsidRDefault="00843365" w:rsidP="00843365">
            <w:pPr>
              <w:spacing w:line="320" w:lineRule="exact"/>
              <w:rPr>
                <w:rFonts w:ascii="メイリオ" w:eastAsia="メイリオ" w:hAnsi="メイリオ"/>
                <w:sz w:val="24"/>
              </w:rPr>
            </w:pPr>
            <w:r>
              <w:rPr>
                <w:rFonts w:ascii="メイリオ" w:eastAsia="メイリオ" w:hAnsi="メイリオ"/>
                <w:sz w:val="24"/>
              </w:rPr>
              <w:t>2</w:t>
            </w:r>
            <w:r>
              <w:rPr>
                <w:rFonts w:ascii="メイリオ" w:eastAsia="メイリオ" w:hAnsi="メイリオ" w:hint="eastAsia"/>
                <w:sz w:val="24"/>
              </w:rPr>
              <w:t>-</w:t>
            </w:r>
            <w:r>
              <w:rPr>
                <w:rFonts w:ascii="メイリオ" w:eastAsia="メイリオ" w:hAnsi="メイリオ"/>
                <w:sz w:val="24"/>
              </w:rPr>
              <w:t>4</w:t>
            </w:r>
            <w:r>
              <w:rPr>
                <w:rFonts w:ascii="メイリオ" w:eastAsia="メイリオ" w:hAnsi="メイリオ" w:hint="eastAsia"/>
                <w:sz w:val="24"/>
              </w:rPr>
              <w:t>．</w:t>
            </w:r>
            <w:r w:rsidRPr="003359AF">
              <w:rPr>
                <w:rFonts w:ascii="メイリオ" w:eastAsia="メイリオ" w:hAnsi="メイリオ" w:hint="eastAsia"/>
                <w:sz w:val="24"/>
              </w:rPr>
              <w:t>資料</w:t>
            </w:r>
            <w:r>
              <w:rPr>
                <w:rFonts w:ascii="メイリオ" w:eastAsia="メイリオ" w:hAnsi="メイリオ" w:hint="eastAsia"/>
                <w:sz w:val="24"/>
              </w:rPr>
              <w:t>2</w:t>
            </w:r>
            <w:r w:rsidRPr="003359AF">
              <w:rPr>
                <w:rFonts w:ascii="メイリオ" w:eastAsia="メイリオ" w:hAnsi="メイリオ" w:hint="eastAsia"/>
                <w:sz w:val="24"/>
              </w:rPr>
              <w:t>-</w:t>
            </w:r>
            <w:r>
              <w:rPr>
                <w:rFonts w:ascii="メイリオ" w:eastAsia="メイリオ" w:hAnsi="メイリオ"/>
                <w:sz w:val="24"/>
              </w:rPr>
              <w:t>4</w:t>
            </w:r>
            <w:r>
              <w:rPr>
                <w:rFonts w:ascii="メイリオ" w:eastAsia="メイリオ" w:hAnsi="メイリオ" w:hint="eastAsia"/>
                <w:sz w:val="24"/>
              </w:rPr>
              <w:t xml:space="preserve">　若葉区 </w:t>
            </w:r>
            <w:r>
              <w:rPr>
                <w:rFonts w:ascii="メイリオ" w:eastAsia="メイリオ" w:hAnsi="メイリオ"/>
                <w:sz w:val="24"/>
              </w:rPr>
              <w:t xml:space="preserve">  </w:t>
            </w:r>
            <w:r w:rsidRPr="007E5E13">
              <w:rPr>
                <w:rFonts w:ascii="メイリオ" w:eastAsia="メイリオ" w:hAnsi="メイリオ" w:hint="eastAsia"/>
                <w:sz w:val="24"/>
              </w:rPr>
              <w:t>2月地域部会</w:t>
            </w:r>
            <w:r>
              <w:rPr>
                <w:rFonts w:ascii="メイリオ" w:eastAsia="メイリオ" w:hAnsi="メイリオ" w:hint="eastAsia"/>
                <w:sz w:val="24"/>
              </w:rPr>
              <w:t>議事要旨</w:t>
            </w:r>
          </w:p>
        </w:tc>
        <w:tc>
          <w:tcPr>
            <w:tcW w:w="1128" w:type="dxa"/>
            <w:shd w:val="clear" w:color="auto" w:fill="auto"/>
            <w:vAlign w:val="center"/>
          </w:tcPr>
          <w:p w14:paraId="26A7DB2E" w14:textId="3EF9968A" w:rsidR="00843365" w:rsidRDefault="007559E6" w:rsidP="00843365">
            <w:pPr>
              <w:jc w:val="center"/>
              <w:rPr>
                <w:rFonts w:ascii="HG丸ｺﾞｼｯｸM-PRO" w:eastAsia="HG丸ｺﾞｼｯｸM-PRO" w:hAnsi="HG丸ｺﾞｼｯｸM-PRO"/>
                <w:szCs w:val="28"/>
              </w:rPr>
            </w:pPr>
            <w:r>
              <w:rPr>
                <w:rFonts w:ascii="HG丸ｺﾞｼｯｸM-PRO" w:eastAsia="HG丸ｺﾞｼｯｸM-PRO" w:hAnsi="HG丸ｺﾞｼｯｸM-PRO" w:hint="eastAsia"/>
                <w:szCs w:val="28"/>
              </w:rPr>
              <w:t>１</w:t>
            </w:r>
            <w:r w:rsidR="00843365" w:rsidRPr="0071186C">
              <w:rPr>
                <w:rFonts w:ascii="HG丸ｺﾞｼｯｸM-PRO" w:eastAsia="HG丸ｺﾞｼｯｸM-PRO" w:hAnsi="HG丸ｺﾞｼｯｸM-PRO" w:hint="eastAsia"/>
                <w:szCs w:val="28"/>
              </w:rPr>
              <w:t>名</w:t>
            </w:r>
          </w:p>
        </w:tc>
        <w:tc>
          <w:tcPr>
            <w:tcW w:w="992" w:type="dxa"/>
            <w:shd w:val="clear" w:color="auto" w:fill="auto"/>
            <w:vAlign w:val="center"/>
          </w:tcPr>
          <w:p w14:paraId="10904742" w14:textId="50D39564" w:rsidR="00843365" w:rsidRDefault="00843365" w:rsidP="00843365">
            <w:pPr>
              <w:jc w:val="center"/>
              <w:rPr>
                <w:rFonts w:ascii="HG丸ｺﾞｼｯｸM-PRO" w:eastAsia="HG丸ｺﾞｼｯｸM-PRO" w:hAnsi="HG丸ｺﾞｼｯｸM-PRO"/>
                <w:szCs w:val="28"/>
              </w:rPr>
            </w:pPr>
            <w:r>
              <w:rPr>
                <w:rFonts w:ascii="HG丸ｺﾞｼｯｸM-PRO" w:eastAsia="HG丸ｺﾞｼｯｸM-PRO" w:hAnsi="HG丸ｺﾞｼｯｸM-PRO" w:hint="eastAsia"/>
                <w:szCs w:val="28"/>
              </w:rPr>
              <w:t>２</w:t>
            </w:r>
            <w:r w:rsidR="007559E6">
              <w:rPr>
                <w:rFonts w:ascii="HG丸ｺﾞｼｯｸM-PRO" w:eastAsia="HG丸ｺﾞｼｯｸM-PRO" w:hAnsi="HG丸ｺﾞｼｯｸM-PRO" w:hint="eastAsia"/>
                <w:szCs w:val="28"/>
              </w:rPr>
              <w:t>０</w:t>
            </w:r>
            <w:r w:rsidRPr="0071186C">
              <w:rPr>
                <w:rFonts w:ascii="HG丸ｺﾞｼｯｸM-PRO" w:eastAsia="HG丸ｺﾞｼｯｸM-PRO" w:hAnsi="HG丸ｺﾞｼｯｸM-PRO" w:hint="eastAsia"/>
                <w:szCs w:val="28"/>
              </w:rPr>
              <w:t>名</w:t>
            </w:r>
          </w:p>
        </w:tc>
        <w:tc>
          <w:tcPr>
            <w:tcW w:w="1987" w:type="dxa"/>
            <w:shd w:val="clear" w:color="auto" w:fill="auto"/>
            <w:vAlign w:val="center"/>
          </w:tcPr>
          <w:p w14:paraId="0A0A76C3" w14:textId="3B35E2BA" w:rsidR="00843365" w:rsidRPr="00304581" w:rsidRDefault="00843365" w:rsidP="00843365">
            <w:pPr>
              <w:jc w:val="center"/>
              <w:rPr>
                <w:rFonts w:ascii="HG丸ｺﾞｼｯｸM-PRO" w:eastAsia="HG丸ｺﾞｼｯｸM-PRO" w:hAnsi="HG丸ｺﾞｼｯｸM-PRO"/>
              </w:rPr>
            </w:pPr>
            <w:r w:rsidRPr="00304581">
              <w:rPr>
                <w:rFonts w:ascii="HG丸ｺﾞｼｯｸM-PRO" w:eastAsia="HG丸ｺﾞｼｯｸM-PRO" w:hAnsi="HG丸ｺﾞｼｯｸM-PRO" w:hint="eastAsia"/>
              </w:rPr>
              <w:t>別紙</w:t>
            </w:r>
            <w:r>
              <w:rPr>
                <w:rFonts w:ascii="HG丸ｺﾞｼｯｸM-PRO" w:eastAsia="HG丸ｺﾞｼｯｸM-PRO" w:hAnsi="HG丸ｺﾞｼｯｸM-PRO" w:hint="eastAsia"/>
              </w:rPr>
              <w:t>２のとおり</w:t>
            </w:r>
          </w:p>
        </w:tc>
      </w:tr>
      <w:tr w:rsidR="00843365" w:rsidRPr="004E5C5B" w14:paraId="55BD8D81" w14:textId="77777777" w:rsidTr="003273D2">
        <w:trPr>
          <w:trHeight w:val="1250"/>
          <w:jc w:val="center"/>
        </w:trPr>
        <w:tc>
          <w:tcPr>
            <w:tcW w:w="5816" w:type="dxa"/>
            <w:gridSpan w:val="2"/>
            <w:shd w:val="clear" w:color="auto" w:fill="auto"/>
          </w:tcPr>
          <w:p w14:paraId="24C6FAF5" w14:textId="73C437AD" w:rsidR="00843365" w:rsidRDefault="00843365" w:rsidP="00843365">
            <w:pPr>
              <w:spacing w:line="320" w:lineRule="exact"/>
              <w:rPr>
                <w:rFonts w:ascii="メイリオ" w:eastAsia="メイリオ" w:hAnsi="メイリオ"/>
                <w:sz w:val="24"/>
              </w:rPr>
            </w:pPr>
            <w:r>
              <w:rPr>
                <w:rFonts w:ascii="メイリオ" w:eastAsia="メイリオ" w:hAnsi="メイリオ"/>
                <w:sz w:val="24"/>
              </w:rPr>
              <w:t>2</w:t>
            </w:r>
            <w:r>
              <w:rPr>
                <w:rFonts w:ascii="メイリオ" w:eastAsia="メイリオ" w:hAnsi="メイリオ" w:hint="eastAsia"/>
                <w:sz w:val="24"/>
              </w:rPr>
              <w:t>-</w:t>
            </w:r>
            <w:r>
              <w:rPr>
                <w:rFonts w:ascii="メイリオ" w:eastAsia="メイリオ" w:hAnsi="メイリオ"/>
                <w:sz w:val="24"/>
              </w:rPr>
              <w:t>5</w:t>
            </w:r>
            <w:r>
              <w:rPr>
                <w:rFonts w:ascii="メイリオ" w:eastAsia="メイリオ" w:hAnsi="メイリオ" w:hint="eastAsia"/>
                <w:sz w:val="24"/>
              </w:rPr>
              <w:t>．</w:t>
            </w:r>
            <w:r w:rsidRPr="003359AF">
              <w:rPr>
                <w:rFonts w:ascii="メイリオ" w:eastAsia="メイリオ" w:hAnsi="メイリオ" w:hint="eastAsia"/>
                <w:sz w:val="24"/>
              </w:rPr>
              <w:t>資料</w:t>
            </w:r>
            <w:r>
              <w:rPr>
                <w:rFonts w:ascii="メイリオ" w:eastAsia="メイリオ" w:hAnsi="メイリオ" w:hint="eastAsia"/>
                <w:sz w:val="24"/>
              </w:rPr>
              <w:t>2</w:t>
            </w:r>
            <w:r w:rsidRPr="003359AF">
              <w:rPr>
                <w:rFonts w:ascii="メイリオ" w:eastAsia="メイリオ" w:hAnsi="メイリオ" w:hint="eastAsia"/>
                <w:sz w:val="24"/>
              </w:rPr>
              <w:t>-</w:t>
            </w:r>
            <w:r>
              <w:rPr>
                <w:rFonts w:ascii="メイリオ" w:eastAsia="メイリオ" w:hAnsi="メイリオ"/>
                <w:sz w:val="24"/>
              </w:rPr>
              <w:t>5</w:t>
            </w:r>
            <w:r>
              <w:rPr>
                <w:rFonts w:ascii="メイリオ" w:eastAsia="メイリオ" w:hAnsi="メイリオ" w:hint="eastAsia"/>
                <w:sz w:val="24"/>
              </w:rPr>
              <w:t xml:space="preserve">　緑区 </w:t>
            </w:r>
            <w:r>
              <w:rPr>
                <w:rFonts w:ascii="メイリオ" w:eastAsia="メイリオ" w:hAnsi="メイリオ"/>
                <w:sz w:val="24"/>
              </w:rPr>
              <w:t xml:space="preserve">    </w:t>
            </w:r>
            <w:r w:rsidRPr="007E5E13">
              <w:rPr>
                <w:rFonts w:ascii="メイリオ" w:eastAsia="メイリオ" w:hAnsi="メイリオ" w:hint="eastAsia"/>
                <w:sz w:val="24"/>
              </w:rPr>
              <w:t>2月地域部会</w:t>
            </w:r>
            <w:r>
              <w:rPr>
                <w:rFonts w:ascii="メイリオ" w:eastAsia="メイリオ" w:hAnsi="メイリオ" w:hint="eastAsia"/>
                <w:sz w:val="24"/>
              </w:rPr>
              <w:t>議事要旨</w:t>
            </w:r>
          </w:p>
        </w:tc>
        <w:tc>
          <w:tcPr>
            <w:tcW w:w="1128" w:type="dxa"/>
            <w:shd w:val="clear" w:color="auto" w:fill="auto"/>
            <w:vAlign w:val="center"/>
          </w:tcPr>
          <w:p w14:paraId="00963C7C" w14:textId="0B93314A" w:rsidR="00843365" w:rsidRDefault="007559E6" w:rsidP="00843365">
            <w:pPr>
              <w:jc w:val="center"/>
              <w:rPr>
                <w:rFonts w:ascii="HG丸ｺﾞｼｯｸM-PRO" w:eastAsia="HG丸ｺﾞｼｯｸM-PRO" w:hAnsi="HG丸ｺﾞｼｯｸM-PRO"/>
                <w:szCs w:val="28"/>
              </w:rPr>
            </w:pPr>
            <w:r>
              <w:rPr>
                <w:rFonts w:ascii="HG丸ｺﾞｼｯｸM-PRO" w:eastAsia="HG丸ｺﾞｼｯｸM-PRO" w:hAnsi="HG丸ｺﾞｼｯｸM-PRO" w:hint="eastAsia"/>
                <w:szCs w:val="28"/>
              </w:rPr>
              <w:t>２</w:t>
            </w:r>
            <w:r w:rsidR="00843365" w:rsidRPr="0071186C">
              <w:rPr>
                <w:rFonts w:ascii="HG丸ｺﾞｼｯｸM-PRO" w:eastAsia="HG丸ｺﾞｼｯｸM-PRO" w:hAnsi="HG丸ｺﾞｼｯｸM-PRO" w:hint="eastAsia"/>
                <w:szCs w:val="28"/>
              </w:rPr>
              <w:t>名</w:t>
            </w:r>
          </w:p>
        </w:tc>
        <w:tc>
          <w:tcPr>
            <w:tcW w:w="992" w:type="dxa"/>
            <w:shd w:val="clear" w:color="auto" w:fill="auto"/>
            <w:vAlign w:val="center"/>
          </w:tcPr>
          <w:p w14:paraId="1E9B0C5C" w14:textId="55DC328D" w:rsidR="00843365" w:rsidRDefault="007559E6" w:rsidP="00843365">
            <w:pPr>
              <w:jc w:val="center"/>
              <w:rPr>
                <w:rFonts w:ascii="HG丸ｺﾞｼｯｸM-PRO" w:eastAsia="HG丸ｺﾞｼｯｸM-PRO" w:hAnsi="HG丸ｺﾞｼｯｸM-PRO"/>
                <w:szCs w:val="28"/>
              </w:rPr>
            </w:pPr>
            <w:r>
              <w:rPr>
                <w:rFonts w:ascii="HG丸ｺﾞｼｯｸM-PRO" w:eastAsia="HG丸ｺﾞｼｯｸM-PRO" w:hAnsi="HG丸ｺﾞｼｯｸM-PRO" w:hint="eastAsia"/>
                <w:szCs w:val="28"/>
              </w:rPr>
              <w:t>１９</w:t>
            </w:r>
            <w:r w:rsidR="00843365" w:rsidRPr="0071186C">
              <w:rPr>
                <w:rFonts w:ascii="HG丸ｺﾞｼｯｸM-PRO" w:eastAsia="HG丸ｺﾞｼｯｸM-PRO" w:hAnsi="HG丸ｺﾞｼｯｸM-PRO" w:hint="eastAsia"/>
                <w:szCs w:val="28"/>
              </w:rPr>
              <w:t>名</w:t>
            </w:r>
          </w:p>
        </w:tc>
        <w:tc>
          <w:tcPr>
            <w:tcW w:w="1987" w:type="dxa"/>
            <w:shd w:val="clear" w:color="auto" w:fill="auto"/>
            <w:vAlign w:val="center"/>
          </w:tcPr>
          <w:p w14:paraId="3D35D873" w14:textId="1D47BA50" w:rsidR="00843365" w:rsidRPr="00304581" w:rsidRDefault="00843365" w:rsidP="00843365">
            <w:pPr>
              <w:jc w:val="center"/>
              <w:rPr>
                <w:rFonts w:ascii="HG丸ｺﾞｼｯｸM-PRO" w:eastAsia="HG丸ｺﾞｼｯｸM-PRO" w:hAnsi="HG丸ｺﾞｼｯｸM-PRO"/>
              </w:rPr>
            </w:pPr>
            <w:r w:rsidRPr="00304581">
              <w:rPr>
                <w:rFonts w:ascii="HG丸ｺﾞｼｯｸM-PRO" w:eastAsia="HG丸ｺﾞｼｯｸM-PRO" w:hAnsi="HG丸ｺﾞｼｯｸM-PRO" w:hint="eastAsia"/>
              </w:rPr>
              <w:t>別紙</w:t>
            </w:r>
            <w:r>
              <w:rPr>
                <w:rFonts w:ascii="HG丸ｺﾞｼｯｸM-PRO" w:eastAsia="HG丸ｺﾞｼｯｸM-PRO" w:hAnsi="HG丸ｺﾞｼｯｸM-PRO" w:hint="eastAsia"/>
              </w:rPr>
              <w:t>２のとおり</w:t>
            </w:r>
          </w:p>
        </w:tc>
      </w:tr>
      <w:tr w:rsidR="00843365" w:rsidRPr="004E5C5B" w14:paraId="7D261DA1" w14:textId="77777777" w:rsidTr="003273D2">
        <w:trPr>
          <w:trHeight w:val="1268"/>
          <w:jc w:val="center"/>
        </w:trPr>
        <w:tc>
          <w:tcPr>
            <w:tcW w:w="5816" w:type="dxa"/>
            <w:gridSpan w:val="2"/>
            <w:shd w:val="clear" w:color="auto" w:fill="auto"/>
          </w:tcPr>
          <w:p w14:paraId="2CA9FB24" w14:textId="4998D697" w:rsidR="00843365" w:rsidRDefault="00843365" w:rsidP="00843365">
            <w:pPr>
              <w:spacing w:line="320" w:lineRule="exact"/>
              <w:rPr>
                <w:rFonts w:ascii="メイリオ" w:eastAsia="メイリオ" w:hAnsi="メイリオ"/>
                <w:sz w:val="24"/>
              </w:rPr>
            </w:pPr>
            <w:r>
              <w:rPr>
                <w:rFonts w:ascii="メイリオ" w:eastAsia="メイリオ" w:hAnsi="メイリオ"/>
                <w:sz w:val="24"/>
              </w:rPr>
              <w:t>2</w:t>
            </w:r>
            <w:r>
              <w:rPr>
                <w:rFonts w:ascii="メイリオ" w:eastAsia="メイリオ" w:hAnsi="メイリオ" w:hint="eastAsia"/>
                <w:sz w:val="24"/>
              </w:rPr>
              <w:t>-</w:t>
            </w:r>
            <w:r>
              <w:rPr>
                <w:rFonts w:ascii="メイリオ" w:eastAsia="メイリオ" w:hAnsi="メイリオ"/>
                <w:sz w:val="24"/>
              </w:rPr>
              <w:t>6</w:t>
            </w:r>
            <w:r>
              <w:rPr>
                <w:rFonts w:ascii="メイリオ" w:eastAsia="メイリオ" w:hAnsi="メイリオ" w:hint="eastAsia"/>
                <w:sz w:val="24"/>
              </w:rPr>
              <w:t>．</w:t>
            </w:r>
            <w:r w:rsidRPr="003359AF">
              <w:rPr>
                <w:rFonts w:ascii="メイリオ" w:eastAsia="メイリオ" w:hAnsi="メイリオ" w:hint="eastAsia"/>
                <w:sz w:val="24"/>
              </w:rPr>
              <w:t>資料</w:t>
            </w:r>
            <w:r>
              <w:rPr>
                <w:rFonts w:ascii="メイリオ" w:eastAsia="メイリオ" w:hAnsi="メイリオ" w:hint="eastAsia"/>
                <w:sz w:val="24"/>
              </w:rPr>
              <w:t>2</w:t>
            </w:r>
            <w:r w:rsidRPr="003359AF">
              <w:rPr>
                <w:rFonts w:ascii="メイリオ" w:eastAsia="メイリオ" w:hAnsi="メイリオ" w:hint="eastAsia"/>
                <w:sz w:val="24"/>
              </w:rPr>
              <w:t>-</w:t>
            </w:r>
            <w:r>
              <w:rPr>
                <w:rFonts w:ascii="メイリオ" w:eastAsia="メイリオ" w:hAnsi="メイリオ"/>
                <w:sz w:val="24"/>
              </w:rPr>
              <w:t>6</w:t>
            </w:r>
            <w:r>
              <w:rPr>
                <w:rFonts w:ascii="メイリオ" w:eastAsia="メイリオ" w:hAnsi="メイリオ" w:hint="eastAsia"/>
                <w:sz w:val="24"/>
              </w:rPr>
              <w:t xml:space="preserve">　美浜区 </w:t>
            </w:r>
            <w:r>
              <w:rPr>
                <w:rFonts w:ascii="メイリオ" w:eastAsia="メイリオ" w:hAnsi="メイリオ"/>
                <w:sz w:val="24"/>
              </w:rPr>
              <w:t xml:space="preserve">  </w:t>
            </w:r>
            <w:r w:rsidRPr="007E5E13">
              <w:rPr>
                <w:rFonts w:ascii="メイリオ" w:eastAsia="メイリオ" w:hAnsi="メイリオ" w:hint="eastAsia"/>
                <w:sz w:val="24"/>
              </w:rPr>
              <w:t>2月地域部会</w:t>
            </w:r>
            <w:r>
              <w:rPr>
                <w:rFonts w:ascii="メイリオ" w:eastAsia="メイリオ" w:hAnsi="メイリオ" w:hint="eastAsia"/>
                <w:sz w:val="24"/>
              </w:rPr>
              <w:t>議事要旨</w:t>
            </w:r>
          </w:p>
        </w:tc>
        <w:tc>
          <w:tcPr>
            <w:tcW w:w="1128" w:type="dxa"/>
            <w:shd w:val="clear" w:color="auto" w:fill="auto"/>
            <w:vAlign w:val="center"/>
          </w:tcPr>
          <w:p w14:paraId="101469A6" w14:textId="32F8CCF8" w:rsidR="00843365" w:rsidRDefault="00843365" w:rsidP="00843365">
            <w:pPr>
              <w:jc w:val="center"/>
              <w:rPr>
                <w:rFonts w:ascii="HG丸ｺﾞｼｯｸM-PRO" w:eastAsia="HG丸ｺﾞｼｯｸM-PRO" w:hAnsi="HG丸ｺﾞｼｯｸM-PRO"/>
                <w:szCs w:val="28"/>
              </w:rPr>
            </w:pPr>
            <w:r>
              <w:rPr>
                <w:rFonts w:ascii="HG丸ｺﾞｼｯｸM-PRO" w:eastAsia="HG丸ｺﾞｼｯｸM-PRO" w:hAnsi="HG丸ｺﾞｼｯｸM-PRO" w:hint="eastAsia"/>
                <w:szCs w:val="28"/>
              </w:rPr>
              <w:t>0</w:t>
            </w:r>
            <w:r w:rsidRPr="0071186C">
              <w:rPr>
                <w:rFonts w:ascii="HG丸ｺﾞｼｯｸM-PRO" w:eastAsia="HG丸ｺﾞｼｯｸM-PRO" w:hAnsi="HG丸ｺﾞｼｯｸM-PRO" w:hint="eastAsia"/>
                <w:szCs w:val="28"/>
              </w:rPr>
              <w:t>名</w:t>
            </w:r>
          </w:p>
        </w:tc>
        <w:tc>
          <w:tcPr>
            <w:tcW w:w="992" w:type="dxa"/>
            <w:shd w:val="clear" w:color="auto" w:fill="auto"/>
            <w:vAlign w:val="center"/>
          </w:tcPr>
          <w:p w14:paraId="7A25C969" w14:textId="6B374A4B" w:rsidR="00843365" w:rsidRDefault="00843365" w:rsidP="00843365">
            <w:pPr>
              <w:jc w:val="center"/>
              <w:rPr>
                <w:rFonts w:ascii="HG丸ｺﾞｼｯｸM-PRO" w:eastAsia="HG丸ｺﾞｼｯｸM-PRO" w:hAnsi="HG丸ｺﾞｼｯｸM-PRO"/>
                <w:szCs w:val="28"/>
              </w:rPr>
            </w:pPr>
            <w:r>
              <w:rPr>
                <w:rFonts w:ascii="HG丸ｺﾞｼｯｸM-PRO" w:eastAsia="HG丸ｺﾞｼｯｸM-PRO" w:hAnsi="HG丸ｺﾞｼｯｸM-PRO" w:hint="eastAsia"/>
                <w:szCs w:val="28"/>
              </w:rPr>
              <w:t>２</w:t>
            </w:r>
            <w:r w:rsidR="007559E6">
              <w:rPr>
                <w:rFonts w:ascii="HG丸ｺﾞｼｯｸM-PRO" w:eastAsia="HG丸ｺﾞｼｯｸM-PRO" w:hAnsi="HG丸ｺﾞｼｯｸM-PRO" w:hint="eastAsia"/>
                <w:szCs w:val="28"/>
              </w:rPr>
              <w:t>１</w:t>
            </w:r>
            <w:r w:rsidRPr="0071186C">
              <w:rPr>
                <w:rFonts w:ascii="HG丸ｺﾞｼｯｸM-PRO" w:eastAsia="HG丸ｺﾞｼｯｸM-PRO" w:hAnsi="HG丸ｺﾞｼｯｸM-PRO" w:hint="eastAsia"/>
                <w:szCs w:val="28"/>
              </w:rPr>
              <w:t>名</w:t>
            </w:r>
          </w:p>
        </w:tc>
        <w:tc>
          <w:tcPr>
            <w:tcW w:w="1987" w:type="dxa"/>
            <w:shd w:val="clear" w:color="auto" w:fill="auto"/>
            <w:vAlign w:val="center"/>
          </w:tcPr>
          <w:p w14:paraId="16ACC59F" w14:textId="63C34024" w:rsidR="00843365" w:rsidRPr="00304581" w:rsidRDefault="00843365" w:rsidP="00843365">
            <w:pPr>
              <w:jc w:val="center"/>
              <w:rPr>
                <w:rFonts w:ascii="HG丸ｺﾞｼｯｸM-PRO" w:eastAsia="HG丸ｺﾞｼｯｸM-PRO" w:hAnsi="HG丸ｺﾞｼｯｸM-PRO"/>
              </w:rPr>
            </w:pPr>
            <w:r w:rsidRPr="00304581">
              <w:rPr>
                <w:rFonts w:ascii="HG丸ｺﾞｼｯｸM-PRO" w:eastAsia="HG丸ｺﾞｼｯｸM-PRO" w:hAnsi="HG丸ｺﾞｼｯｸM-PRO" w:hint="eastAsia"/>
              </w:rPr>
              <w:t>別紙</w:t>
            </w:r>
            <w:r>
              <w:rPr>
                <w:rFonts w:ascii="HG丸ｺﾞｼｯｸM-PRO" w:eastAsia="HG丸ｺﾞｼｯｸM-PRO" w:hAnsi="HG丸ｺﾞｼｯｸM-PRO" w:hint="eastAsia"/>
              </w:rPr>
              <w:t>２のとおり</w:t>
            </w:r>
          </w:p>
        </w:tc>
      </w:tr>
      <w:tr w:rsidR="00843365" w:rsidRPr="004E5C5B" w14:paraId="634A332B" w14:textId="77777777" w:rsidTr="003273D2">
        <w:trPr>
          <w:trHeight w:val="1130"/>
          <w:jc w:val="center"/>
        </w:trPr>
        <w:tc>
          <w:tcPr>
            <w:tcW w:w="5816" w:type="dxa"/>
            <w:gridSpan w:val="2"/>
            <w:shd w:val="clear" w:color="auto" w:fill="auto"/>
          </w:tcPr>
          <w:p w14:paraId="1545A681" w14:textId="6C0C9B6D" w:rsidR="00D75637" w:rsidRPr="007E5E13" w:rsidRDefault="00843365" w:rsidP="00D75637">
            <w:pPr>
              <w:spacing w:line="320" w:lineRule="exact"/>
              <w:ind w:left="462" w:hangingChars="200" w:hanging="462"/>
              <w:rPr>
                <w:rFonts w:ascii="メイリオ" w:eastAsia="メイリオ" w:hAnsi="メイリオ"/>
                <w:b/>
                <w:bCs/>
                <w:sz w:val="24"/>
              </w:rPr>
            </w:pPr>
            <w:r w:rsidRPr="001846D6">
              <w:rPr>
                <w:rFonts w:ascii="メイリオ" w:eastAsia="メイリオ" w:hAnsi="メイリオ" w:hint="eastAsia"/>
                <w:sz w:val="24"/>
              </w:rPr>
              <w:t>３．</w:t>
            </w:r>
            <w:r w:rsidR="00D75637">
              <w:rPr>
                <w:rFonts w:ascii="メイリオ" w:eastAsia="メイリオ" w:hAnsi="メイリオ" w:hint="eastAsia"/>
                <w:b/>
                <w:bCs/>
                <w:sz w:val="24"/>
              </w:rPr>
              <w:t>各区</w:t>
            </w:r>
            <w:r w:rsidR="00D75637" w:rsidRPr="007E5E13">
              <w:rPr>
                <w:rFonts w:ascii="メイリオ" w:eastAsia="メイリオ" w:hAnsi="メイリオ" w:hint="eastAsia"/>
                <w:b/>
                <w:bCs/>
                <w:sz w:val="24"/>
              </w:rPr>
              <w:t>地域</w:t>
            </w:r>
            <w:r w:rsidR="00D75637">
              <w:rPr>
                <w:rFonts w:ascii="メイリオ" w:eastAsia="メイリオ" w:hAnsi="メイリオ" w:hint="eastAsia"/>
                <w:b/>
                <w:bCs/>
                <w:sz w:val="24"/>
              </w:rPr>
              <w:t>部会からの意見</w:t>
            </w:r>
          </w:p>
          <w:p w14:paraId="2C11640D" w14:textId="77777777" w:rsidR="00D75637" w:rsidRPr="00DB77DB" w:rsidRDefault="00D75637" w:rsidP="00D75637">
            <w:pPr>
              <w:spacing w:line="320" w:lineRule="exact"/>
              <w:ind w:firstLineChars="200" w:firstLine="462"/>
              <w:rPr>
                <w:rFonts w:ascii="メイリオ" w:eastAsia="メイリオ" w:hAnsi="メイリオ"/>
                <w:color w:val="FF0000"/>
                <w:sz w:val="24"/>
              </w:rPr>
            </w:pPr>
            <w:r>
              <w:rPr>
                <w:rFonts w:ascii="メイリオ" w:eastAsia="メイリオ" w:hAnsi="メイリオ" w:hint="eastAsia"/>
                <w:sz w:val="24"/>
              </w:rPr>
              <w:t>資料3</w:t>
            </w:r>
            <w:r w:rsidRPr="002E2873">
              <w:rPr>
                <w:rFonts w:ascii="メイリオ" w:eastAsia="メイリオ" w:hAnsi="メイリオ" w:hint="eastAsia"/>
                <w:sz w:val="24"/>
              </w:rPr>
              <w:t>【中央区地域部会】</w:t>
            </w:r>
          </w:p>
          <w:p w14:paraId="3A78285C" w14:textId="3238219D" w:rsidR="00843365" w:rsidRPr="00D75637" w:rsidRDefault="00843365" w:rsidP="00843365">
            <w:pPr>
              <w:spacing w:line="320" w:lineRule="exact"/>
              <w:rPr>
                <w:rFonts w:ascii="メイリオ" w:eastAsia="メイリオ" w:hAnsi="メイリオ"/>
                <w:sz w:val="24"/>
              </w:rPr>
            </w:pPr>
          </w:p>
        </w:tc>
        <w:tc>
          <w:tcPr>
            <w:tcW w:w="1128" w:type="dxa"/>
            <w:shd w:val="clear" w:color="auto" w:fill="auto"/>
            <w:vAlign w:val="center"/>
          </w:tcPr>
          <w:p w14:paraId="2EB1221F" w14:textId="4F786BB2" w:rsidR="00843365" w:rsidRDefault="007559E6" w:rsidP="00843365">
            <w:pPr>
              <w:jc w:val="center"/>
              <w:rPr>
                <w:rFonts w:ascii="HG丸ｺﾞｼｯｸM-PRO" w:eastAsia="HG丸ｺﾞｼｯｸM-PRO" w:hAnsi="HG丸ｺﾞｼｯｸM-PRO"/>
                <w:szCs w:val="28"/>
              </w:rPr>
            </w:pPr>
            <w:r>
              <w:rPr>
                <w:rFonts w:ascii="HG丸ｺﾞｼｯｸM-PRO" w:eastAsia="HG丸ｺﾞｼｯｸM-PRO" w:hAnsi="HG丸ｺﾞｼｯｸM-PRO" w:hint="eastAsia"/>
                <w:szCs w:val="28"/>
              </w:rPr>
              <w:t>３</w:t>
            </w:r>
            <w:r w:rsidR="00843365" w:rsidRPr="0071186C">
              <w:rPr>
                <w:rFonts w:ascii="HG丸ｺﾞｼｯｸM-PRO" w:eastAsia="HG丸ｺﾞｼｯｸM-PRO" w:hAnsi="HG丸ｺﾞｼｯｸM-PRO" w:hint="eastAsia"/>
                <w:szCs w:val="28"/>
              </w:rPr>
              <w:t>名</w:t>
            </w:r>
          </w:p>
        </w:tc>
        <w:tc>
          <w:tcPr>
            <w:tcW w:w="992" w:type="dxa"/>
            <w:shd w:val="clear" w:color="auto" w:fill="auto"/>
            <w:vAlign w:val="center"/>
          </w:tcPr>
          <w:p w14:paraId="5C76CACA" w14:textId="279E244D" w:rsidR="00843365" w:rsidRDefault="007559E6" w:rsidP="00843365">
            <w:pPr>
              <w:jc w:val="center"/>
              <w:rPr>
                <w:rFonts w:ascii="HG丸ｺﾞｼｯｸM-PRO" w:eastAsia="HG丸ｺﾞｼｯｸM-PRO" w:hAnsi="HG丸ｺﾞｼｯｸM-PRO"/>
                <w:szCs w:val="28"/>
              </w:rPr>
            </w:pPr>
            <w:r>
              <w:rPr>
                <w:rFonts w:ascii="HG丸ｺﾞｼｯｸM-PRO" w:eastAsia="HG丸ｺﾞｼｯｸM-PRO" w:hAnsi="HG丸ｺﾞｼｯｸM-PRO" w:hint="eastAsia"/>
                <w:szCs w:val="28"/>
              </w:rPr>
              <w:t>１８</w:t>
            </w:r>
            <w:r w:rsidR="00843365" w:rsidRPr="0071186C">
              <w:rPr>
                <w:rFonts w:ascii="HG丸ｺﾞｼｯｸM-PRO" w:eastAsia="HG丸ｺﾞｼｯｸM-PRO" w:hAnsi="HG丸ｺﾞｼｯｸM-PRO" w:hint="eastAsia"/>
                <w:szCs w:val="28"/>
              </w:rPr>
              <w:t>名</w:t>
            </w:r>
          </w:p>
        </w:tc>
        <w:tc>
          <w:tcPr>
            <w:tcW w:w="1987" w:type="dxa"/>
            <w:shd w:val="clear" w:color="auto" w:fill="auto"/>
            <w:vAlign w:val="center"/>
          </w:tcPr>
          <w:p w14:paraId="544E84D1" w14:textId="54807DF1" w:rsidR="00843365" w:rsidRPr="00304581" w:rsidRDefault="00843365" w:rsidP="00843365">
            <w:pPr>
              <w:jc w:val="center"/>
              <w:rPr>
                <w:rFonts w:ascii="HG丸ｺﾞｼｯｸM-PRO" w:eastAsia="HG丸ｺﾞｼｯｸM-PRO" w:hAnsi="HG丸ｺﾞｼｯｸM-PRO"/>
              </w:rPr>
            </w:pPr>
            <w:r w:rsidRPr="00304581">
              <w:rPr>
                <w:rFonts w:ascii="HG丸ｺﾞｼｯｸM-PRO" w:eastAsia="HG丸ｺﾞｼｯｸM-PRO" w:hAnsi="HG丸ｺﾞｼｯｸM-PRO" w:hint="eastAsia"/>
              </w:rPr>
              <w:t>別紙</w:t>
            </w:r>
            <w:r>
              <w:rPr>
                <w:rFonts w:ascii="HG丸ｺﾞｼｯｸM-PRO" w:eastAsia="HG丸ｺﾞｼｯｸM-PRO" w:hAnsi="HG丸ｺﾞｼｯｸM-PRO" w:hint="eastAsia"/>
              </w:rPr>
              <w:t>２のとおり</w:t>
            </w:r>
          </w:p>
        </w:tc>
      </w:tr>
    </w:tbl>
    <w:p w14:paraId="68FE1137" w14:textId="77777777" w:rsidR="00D75637" w:rsidRDefault="00D75637" w:rsidP="00204FAD">
      <w:pPr>
        <w:widowControl/>
        <w:jc w:val="left"/>
        <w:rPr>
          <w:rFonts w:ascii="HG丸ｺﾞｼｯｸM-PRO" w:eastAsia="HG丸ｺﾞｼｯｸM-PRO" w:hAnsi="HG丸ｺﾞｼｯｸM-PRO"/>
          <w:b/>
          <w:bCs/>
        </w:rPr>
      </w:pPr>
    </w:p>
    <w:p w14:paraId="45B22DAA" w14:textId="574BFBC8" w:rsidR="00D75637" w:rsidRDefault="00D75637" w:rsidP="0038271D">
      <w:pPr>
        <w:widowControl/>
        <w:contextualSpacing/>
        <w:jc w:val="left"/>
        <w:rPr>
          <w:rFonts w:ascii="HG丸ｺﾞｼｯｸM-PRO" w:eastAsia="HG丸ｺﾞｼｯｸM-PRO" w:hAnsi="HG丸ｺﾞｼｯｸM-PRO"/>
          <w:b/>
          <w:bCs/>
          <w:sz w:val="24"/>
          <w:szCs w:val="24"/>
        </w:rPr>
      </w:pPr>
    </w:p>
    <w:p w14:paraId="19071547" w14:textId="3FC814AB" w:rsidR="003273D2" w:rsidRDefault="003273D2" w:rsidP="0038271D">
      <w:pPr>
        <w:widowControl/>
        <w:contextualSpacing/>
        <w:jc w:val="left"/>
        <w:rPr>
          <w:rFonts w:ascii="HG丸ｺﾞｼｯｸM-PRO" w:eastAsia="HG丸ｺﾞｼｯｸM-PRO" w:hAnsi="HG丸ｺﾞｼｯｸM-PRO"/>
          <w:b/>
          <w:bCs/>
          <w:sz w:val="24"/>
          <w:szCs w:val="24"/>
        </w:rPr>
      </w:pPr>
    </w:p>
    <w:p w14:paraId="79CDAFB8" w14:textId="62DB309C" w:rsidR="003273D2" w:rsidRDefault="003273D2" w:rsidP="0038271D">
      <w:pPr>
        <w:widowControl/>
        <w:contextualSpacing/>
        <w:jc w:val="left"/>
        <w:rPr>
          <w:rFonts w:ascii="HG丸ｺﾞｼｯｸM-PRO" w:eastAsia="HG丸ｺﾞｼｯｸM-PRO" w:hAnsi="HG丸ｺﾞｼｯｸM-PRO"/>
          <w:b/>
          <w:bCs/>
          <w:sz w:val="24"/>
          <w:szCs w:val="24"/>
        </w:rPr>
      </w:pPr>
    </w:p>
    <w:p w14:paraId="0DE4B9CD" w14:textId="1AB89AE2" w:rsidR="003273D2" w:rsidRDefault="003273D2" w:rsidP="0038271D">
      <w:pPr>
        <w:widowControl/>
        <w:contextualSpacing/>
        <w:jc w:val="left"/>
        <w:rPr>
          <w:rFonts w:ascii="HG丸ｺﾞｼｯｸM-PRO" w:eastAsia="HG丸ｺﾞｼｯｸM-PRO" w:hAnsi="HG丸ｺﾞｼｯｸM-PRO"/>
          <w:b/>
          <w:bCs/>
          <w:sz w:val="24"/>
          <w:szCs w:val="24"/>
        </w:rPr>
      </w:pPr>
    </w:p>
    <w:p w14:paraId="371A866D" w14:textId="0FA3D187" w:rsidR="003273D2" w:rsidRDefault="003273D2" w:rsidP="0038271D">
      <w:pPr>
        <w:widowControl/>
        <w:contextualSpacing/>
        <w:jc w:val="left"/>
        <w:rPr>
          <w:rFonts w:ascii="HG丸ｺﾞｼｯｸM-PRO" w:eastAsia="HG丸ｺﾞｼｯｸM-PRO" w:hAnsi="HG丸ｺﾞｼｯｸM-PRO"/>
          <w:b/>
          <w:bCs/>
          <w:sz w:val="24"/>
          <w:szCs w:val="24"/>
        </w:rPr>
      </w:pPr>
    </w:p>
    <w:p w14:paraId="1AA9D7ED" w14:textId="77777777" w:rsidR="003273D2" w:rsidRPr="0038271D" w:rsidRDefault="003273D2" w:rsidP="0038271D">
      <w:pPr>
        <w:widowControl/>
        <w:contextualSpacing/>
        <w:jc w:val="left"/>
        <w:rPr>
          <w:rFonts w:ascii="HG丸ｺﾞｼｯｸM-PRO" w:eastAsia="HG丸ｺﾞｼｯｸM-PRO" w:hAnsi="HG丸ｺﾞｼｯｸM-PRO"/>
          <w:b/>
          <w:bCs/>
          <w:sz w:val="24"/>
          <w:szCs w:val="24"/>
        </w:rPr>
      </w:pPr>
    </w:p>
    <w:p w14:paraId="6E62AADE" w14:textId="1BEE0FEB" w:rsidR="00D75637" w:rsidRPr="0038271D" w:rsidRDefault="00304581" w:rsidP="00A3528E">
      <w:pPr>
        <w:widowControl/>
        <w:contextualSpacing/>
        <w:jc w:val="right"/>
        <w:rPr>
          <w:rFonts w:ascii="HG丸ｺﾞｼｯｸM-PRO" w:eastAsia="HG丸ｺﾞｼｯｸM-PRO" w:hAnsi="HG丸ｺﾞｼｯｸM-PRO"/>
          <w:b/>
          <w:bCs/>
          <w:sz w:val="24"/>
          <w:szCs w:val="24"/>
        </w:rPr>
      </w:pPr>
      <w:r w:rsidRPr="0038271D">
        <w:rPr>
          <w:rFonts w:ascii="HG丸ｺﾞｼｯｸM-PRO" w:eastAsia="HG丸ｺﾞｼｯｸM-PRO" w:hAnsi="HG丸ｺﾞｼｯｸM-PRO" w:hint="eastAsia"/>
          <w:b/>
          <w:bCs/>
          <w:sz w:val="24"/>
          <w:szCs w:val="24"/>
        </w:rPr>
        <w:lastRenderedPageBreak/>
        <w:t>＜別紙2＞</w:t>
      </w:r>
    </w:p>
    <w:p w14:paraId="5EC62312" w14:textId="16E5698A" w:rsidR="00502ABC" w:rsidRPr="003273D2" w:rsidRDefault="00D75637" w:rsidP="0038271D">
      <w:pPr>
        <w:contextualSpacing/>
        <w:jc w:val="left"/>
        <w:rPr>
          <w:rFonts w:ascii="HG丸ｺﾞｼｯｸM-PRO" w:eastAsia="HG丸ｺﾞｼｯｸM-PRO" w:hAnsi="HG丸ｺﾞｼｯｸM-PRO"/>
          <w:sz w:val="28"/>
          <w:szCs w:val="28"/>
        </w:rPr>
      </w:pPr>
      <w:r w:rsidRPr="003273D2">
        <w:rPr>
          <w:rFonts w:ascii="HG丸ｺﾞｼｯｸM-PRO" w:eastAsia="HG丸ｺﾞｼｯｸM-PRO" w:hAnsi="HG丸ｺﾞｼｯｸM-PRO" w:hint="eastAsia"/>
          <w:sz w:val="28"/>
          <w:szCs w:val="28"/>
        </w:rPr>
        <w:t>【</w:t>
      </w:r>
      <w:r w:rsidR="00502ABC" w:rsidRPr="003273D2">
        <w:rPr>
          <w:rFonts w:ascii="HG丸ｺﾞｼｯｸM-PRO" w:eastAsia="HG丸ｺﾞｼｯｸM-PRO" w:hAnsi="HG丸ｺﾞｼｯｸM-PRO" w:hint="eastAsia"/>
          <w:sz w:val="28"/>
          <w:szCs w:val="28"/>
        </w:rPr>
        <w:t>審議事項</w:t>
      </w:r>
      <w:r w:rsidR="003273D2">
        <w:rPr>
          <w:rFonts w:ascii="HG丸ｺﾞｼｯｸM-PRO" w:eastAsia="HG丸ｺﾞｼｯｸM-PRO" w:hAnsi="HG丸ｺﾞｼｯｸM-PRO" w:hint="eastAsia"/>
          <w:sz w:val="28"/>
          <w:szCs w:val="28"/>
        </w:rPr>
        <w:t>】</w:t>
      </w:r>
      <w:r w:rsidR="003273D2" w:rsidRPr="003273D2">
        <w:rPr>
          <w:rFonts w:ascii="HG丸ｺﾞｼｯｸM-PRO" w:eastAsia="HG丸ｺﾞｼｯｸM-PRO" w:hAnsi="HG丸ｺﾞｼｯｸM-PRO" w:hint="eastAsia"/>
          <w:sz w:val="28"/>
          <w:szCs w:val="28"/>
        </w:rPr>
        <w:t>(委員からの意見内容)</w:t>
      </w:r>
    </w:p>
    <w:p w14:paraId="021B1D41" w14:textId="77777777" w:rsidR="00D75637" w:rsidRPr="003273D2" w:rsidRDefault="00D75637" w:rsidP="0038271D">
      <w:pPr>
        <w:contextualSpacing/>
        <w:jc w:val="left"/>
        <w:rPr>
          <w:rFonts w:ascii="HG丸ｺﾞｼｯｸM-PRO" w:eastAsia="HG丸ｺﾞｼｯｸM-PRO" w:hAnsi="HG丸ｺﾞｼｯｸM-PRO"/>
          <w:sz w:val="24"/>
          <w:szCs w:val="24"/>
        </w:rPr>
      </w:pPr>
    </w:p>
    <w:p w14:paraId="22446881" w14:textId="4BF6F701" w:rsidR="00D75637" w:rsidRPr="00A3528E" w:rsidRDefault="00502ABC" w:rsidP="0038271D">
      <w:pPr>
        <w:snapToGrid w:val="0"/>
        <w:ind w:left="544" w:hangingChars="200" w:hanging="544"/>
        <w:contextualSpacing/>
        <w:rPr>
          <w:rFonts w:ascii="HG丸ｺﾞｼｯｸM-PRO" w:eastAsia="HG丸ｺﾞｼｯｸM-PRO" w:hAnsi="HG丸ｺﾞｼｯｸM-PRO"/>
          <w:b/>
          <w:bCs/>
          <w:sz w:val="28"/>
          <w:szCs w:val="28"/>
          <w:u w:val="single"/>
        </w:rPr>
      </w:pPr>
      <w:r w:rsidRPr="00A3528E">
        <w:rPr>
          <w:rFonts w:ascii="HG丸ｺﾞｼｯｸM-PRO" w:eastAsia="HG丸ｺﾞｼｯｸM-PRO" w:hAnsi="HG丸ｺﾞｼｯｸM-PRO" w:hint="eastAsia"/>
          <w:b/>
          <w:bCs/>
          <w:sz w:val="28"/>
          <w:szCs w:val="28"/>
          <w:u w:val="single"/>
        </w:rPr>
        <w:t>１．</w:t>
      </w:r>
      <w:r w:rsidR="00D75637" w:rsidRPr="00A3528E">
        <w:rPr>
          <w:rFonts w:ascii="HG丸ｺﾞｼｯｸM-PRO" w:eastAsia="HG丸ｺﾞｼｯｸM-PRO" w:hAnsi="HG丸ｺﾞｼｯｸM-PRO" w:hint="eastAsia"/>
          <w:b/>
          <w:bCs/>
          <w:sz w:val="28"/>
          <w:szCs w:val="28"/>
          <w:u w:val="single"/>
        </w:rPr>
        <w:t>「第5次千葉市障害者計画・第6期千葉市障害福祉計画・第2期千葉市障害児福祉計画（案）」のパブリックコメント手続に関する周知</w:t>
      </w:r>
    </w:p>
    <w:p w14:paraId="083AEA54" w14:textId="77777777" w:rsidR="00D75637" w:rsidRPr="0038271D" w:rsidRDefault="00D75637" w:rsidP="0038271D">
      <w:pPr>
        <w:snapToGrid w:val="0"/>
        <w:contextualSpacing/>
        <w:rPr>
          <w:rFonts w:ascii="HG丸ｺﾞｼｯｸM-PRO" w:eastAsia="HG丸ｺﾞｼｯｸM-PRO" w:hAnsi="HG丸ｺﾞｼｯｸM-PRO"/>
          <w:sz w:val="24"/>
          <w:szCs w:val="24"/>
        </w:rPr>
      </w:pPr>
      <w:r w:rsidRPr="0038271D">
        <w:rPr>
          <w:rFonts w:ascii="HG丸ｺﾞｼｯｸM-PRO" w:eastAsia="HG丸ｺﾞｼｯｸM-PRO" w:hAnsi="HG丸ｺﾞｼｯｸM-PRO" w:hint="eastAsia"/>
          <w:sz w:val="24"/>
          <w:szCs w:val="24"/>
        </w:rPr>
        <w:t>資料1【令和２年度第５回千葉市地域自立支援協議会運営事務局会議での意見及び市の考え】</w:t>
      </w:r>
    </w:p>
    <w:p w14:paraId="1B03F833" w14:textId="7FBBD209" w:rsidR="003273D2" w:rsidRDefault="00D75637" w:rsidP="003273D2">
      <w:pPr>
        <w:snapToGrid w:val="0"/>
        <w:ind w:firstLineChars="100" w:firstLine="231"/>
        <w:contextualSpacing/>
        <w:jc w:val="right"/>
        <w:rPr>
          <w:rFonts w:ascii="HG丸ｺﾞｼｯｸM-PRO" w:eastAsia="HG丸ｺﾞｼｯｸM-PRO" w:hAnsi="HG丸ｺﾞｼｯｸM-PRO"/>
          <w:sz w:val="24"/>
          <w:szCs w:val="24"/>
        </w:rPr>
      </w:pPr>
      <w:r w:rsidRPr="0038271D">
        <w:rPr>
          <w:rFonts w:ascii="HG丸ｺﾞｼｯｸM-PRO" w:eastAsia="HG丸ｺﾞｼｯｸM-PRO" w:hAnsi="HG丸ｺﾞｼｯｸM-PRO" w:hint="eastAsia"/>
          <w:sz w:val="24"/>
          <w:szCs w:val="24"/>
        </w:rPr>
        <w:t>（千葉市障害者自立支援課）</w:t>
      </w:r>
    </w:p>
    <w:p w14:paraId="4BD67A14" w14:textId="0255788D" w:rsidR="00A3528E" w:rsidRDefault="00425485" w:rsidP="003273D2">
      <w:pPr>
        <w:ind w:firstLineChars="100" w:firstLine="231"/>
        <w:contextualSpacing/>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・意見なし</w:t>
      </w:r>
    </w:p>
    <w:p w14:paraId="1B3AAFB7" w14:textId="762801BC" w:rsidR="00425485" w:rsidRDefault="00425485" w:rsidP="0038271D">
      <w:pPr>
        <w:contextualSpacing/>
        <w:jc w:val="left"/>
        <w:rPr>
          <w:rFonts w:ascii="HG丸ｺﾞｼｯｸM-PRO" w:eastAsia="HG丸ｺﾞｼｯｸM-PRO" w:hAnsi="HG丸ｺﾞｼｯｸM-PRO"/>
          <w:sz w:val="24"/>
          <w:szCs w:val="24"/>
        </w:rPr>
      </w:pPr>
    </w:p>
    <w:p w14:paraId="77D786F3" w14:textId="77777777" w:rsidR="003273D2" w:rsidRPr="0038271D" w:rsidRDefault="003273D2" w:rsidP="0038271D">
      <w:pPr>
        <w:contextualSpacing/>
        <w:jc w:val="left"/>
        <w:rPr>
          <w:rFonts w:ascii="HG丸ｺﾞｼｯｸM-PRO" w:eastAsia="HG丸ｺﾞｼｯｸM-PRO" w:hAnsi="HG丸ｺﾞｼｯｸM-PRO"/>
          <w:sz w:val="24"/>
          <w:szCs w:val="24"/>
        </w:rPr>
      </w:pPr>
    </w:p>
    <w:p w14:paraId="3855F87F" w14:textId="26834B40" w:rsidR="00D75637" w:rsidRPr="00A3528E" w:rsidRDefault="00D75637" w:rsidP="00A3528E">
      <w:pPr>
        <w:snapToGrid w:val="0"/>
        <w:contextualSpacing/>
        <w:jc w:val="left"/>
        <w:rPr>
          <w:rFonts w:ascii="HG丸ｺﾞｼｯｸM-PRO" w:eastAsia="HG丸ｺﾞｼｯｸM-PRO" w:hAnsi="HG丸ｺﾞｼｯｸM-PRO"/>
          <w:b/>
          <w:bCs/>
          <w:sz w:val="28"/>
          <w:szCs w:val="28"/>
          <w:u w:val="single"/>
        </w:rPr>
      </w:pPr>
      <w:r w:rsidRPr="00A3528E">
        <w:rPr>
          <w:rFonts w:ascii="HG丸ｺﾞｼｯｸM-PRO" w:eastAsia="HG丸ｺﾞｼｯｸM-PRO" w:hAnsi="HG丸ｺﾞｼｯｸM-PRO" w:hint="eastAsia"/>
          <w:b/>
          <w:bCs/>
          <w:sz w:val="28"/>
          <w:szCs w:val="28"/>
          <w:u w:val="single"/>
        </w:rPr>
        <w:t>２．</w:t>
      </w:r>
      <w:r w:rsidR="003B744F" w:rsidRPr="00A3528E">
        <w:rPr>
          <w:rFonts w:ascii="HG丸ｺﾞｼｯｸM-PRO" w:eastAsia="HG丸ｺﾞｼｯｸM-PRO" w:hAnsi="HG丸ｺﾞｼｯｸM-PRO" w:hint="eastAsia"/>
          <w:b/>
          <w:bCs/>
          <w:sz w:val="28"/>
          <w:szCs w:val="28"/>
          <w:u w:val="single"/>
        </w:rPr>
        <w:t>各地区部会の議事要旨について</w:t>
      </w:r>
    </w:p>
    <w:p w14:paraId="34EA2CCB" w14:textId="16C52A36" w:rsidR="00FB778A" w:rsidRDefault="00FB778A" w:rsidP="00FB778A">
      <w:pPr>
        <w:snapToGrid w:val="0"/>
        <w:contextualSpacing/>
        <w:jc w:val="left"/>
        <w:rPr>
          <w:rFonts w:ascii="HG丸ｺﾞｼｯｸM-PRO" w:eastAsia="HG丸ｺﾞｼｯｸM-PRO" w:hAnsi="HG丸ｺﾞｼｯｸM-PRO"/>
          <w:b/>
          <w:bCs/>
          <w:sz w:val="24"/>
          <w:szCs w:val="24"/>
          <w:u w:val="single"/>
        </w:rPr>
      </w:pPr>
    </w:p>
    <w:p w14:paraId="24F11184" w14:textId="775AFB14" w:rsidR="00FB778A" w:rsidRPr="00FB778A" w:rsidRDefault="00FB778A" w:rsidP="00FB778A">
      <w:pPr>
        <w:snapToGrid w:val="0"/>
        <w:ind w:firstLineChars="100" w:firstLine="232"/>
        <w:contextualSpacing/>
        <w:jc w:val="left"/>
        <w:rPr>
          <w:rFonts w:ascii="HG丸ｺﾞｼｯｸM-PRO" w:eastAsia="HG丸ｺﾞｼｯｸM-PRO" w:hAnsi="HG丸ｺﾞｼｯｸM-PRO"/>
          <w:b/>
          <w:bCs/>
          <w:sz w:val="28"/>
          <w:szCs w:val="28"/>
          <w:u w:val="single"/>
        </w:rPr>
      </w:pPr>
      <w:r w:rsidRPr="00425485">
        <w:rPr>
          <w:rFonts w:ascii="HG丸ｺﾞｼｯｸM-PRO" w:eastAsia="HG丸ｺﾞｼｯｸM-PRO" w:hAnsi="HG丸ｺﾞｼｯｸM-PRO" w:hint="eastAsia"/>
          <w:b/>
          <w:bCs/>
          <w:sz w:val="24"/>
          <w:szCs w:val="24"/>
          <w:u w:val="single"/>
        </w:rPr>
        <w:t>＜</w:t>
      </w:r>
      <w:r>
        <w:rPr>
          <w:rFonts w:ascii="HG丸ｺﾞｼｯｸM-PRO" w:eastAsia="HG丸ｺﾞｼｯｸM-PRO" w:hAnsi="HG丸ｺﾞｼｯｸM-PRO" w:hint="eastAsia"/>
          <w:b/>
          <w:bCs/>
          <w:sz w:val="24"/>
          <w:szCs w:val="24"/>
          <w:u w:val="single"/>
        </w:rPr>
        <w:t>中央区</w:t>
      </w:r>
      <w:r w:rsidRPr="00425485">
        <w:rPr>
          <w:rFonts w:ascii="HG丸ｺﾞｼｯｸM-PRO" w:eastAsia="HG丸ｺﾞｼｯｸM-PRO" w:hAnsi="HG丸ｺﾞｼｯｸM-PRO" w:hint="eastAsia"/>
          <w:b/>
          <w:bCs/>
          <w:sz w:val="24"/>
          <w:szCs w:val="24"/>
          <w:u w:val="single"/>
        </w:rPr>
        <w:t>地域部会＞</w:t>
      </w:r>
    </w:p>
    <w:p w14:paraId="2CD437C1" w14:textId="23235ACD" w:rsidR="00FB778A" w:rsidRPr="00FB778A" w:rsidRDefault="00FB778A" w:rsidP="00FB778A">
      <w:pPr>
        <w:snapToGrid w:val="0"/>
        <w:contextualSpacing/>
        <w:jc w:val="left"/>
        <w:rPr>
          <w:rFonts w:ascii="HG丸ｺﾞｼｯｸM-PRO" w:eastAsia="HG丸ｺﾞｼｯｸM-PRO" w:hAnsi="HG丸ｺﾞｼｯｸM-PRO"/>
          <w:sz w:val="22"/>
        </w:rPr>
      </w:pPr>
    </w:p>
    <w:p w14:paraId="0E7BB909" w14:textId="3A2DF1F0" w:rsidR="00FB778A" w:rsidRPr="00FB778A" w:rsidRDefault="00FB778A" w:rsidP="00FB778A">
      <w:pPr>
        <w:snapToGrid w:val="0"/>
        <w:ind w:leftChars="100" w:left="432" w:hangingChars="100" w:hanging="231"/>
        <w:contextualSpacing/>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FB778A">
        <w:rPr>
          <w:rFonts w:ascii="HG丸ｺﾞｼｯｸM-PRO" w:eastAsia="HG丸ｺﾞｼｯｸM-PRO" w:hAnsi="HG丸ｺﾞｼｯｸM-PRO" w:hint="eastAsia"/>
          <w:sz w:val="24"/>
          <w:szCs w:val="24"/>
        </w:rPr>
        <w:t>「例えば 障害福祉で認められている帯状に入る家事援助等は、介護保険では難しい等という問題がある。</w:t>
      </w:r>
      <w:r>
        <w:rPr>
          <w:rFonts w:ascii="HG丸ｺﾞｼｯｸM-PRO" w:eastAsia="HG丸ｺﾞｼｯｸM-PRO" w:hAnsi="HG丸ｺﾞｼｯｸM-PRO" w:hint="eastAsia"/>
          <w:sz w:val="24"/>
          <w:szCs w:val="24"/>
        </w:rPr>
        <w:t>」</w:t>
      </w:r>
    </w:p>
    <w:p w14:paraId="74E4F444" w14:textId="438E4E93" w:rsidR="00FB778A" w:rsidRPr="00FB778A" w:rsidRDefault="00FB778A" w:rsidP="00FB778A">
      <w:pPr>
        <w:snapToGrid w:val="0"/>
        <w:ind w:leftChars="200" w:left="633" w:hangingChars="100" w:hanging="231"/>
        <w:contextualSpacing/>
        <w:jc w:val="left"/>
        <w:rPr>
          <w:rFonts w:ascii="HG丸ｺﾞｼｯｸM-PRO" w:eastAsia="HG丸ｺﾞｼｯｸM-PRO" w:hAnsi="HG丸ｺﾞｼｯｸM-PRO"/>
          <w:b/>
          <w:bCs/>
          <w:sz w:val="32"/>
          <w:szCs w:val="32"/>
          <w:u w:val="single"/>
        </w:rPr>
      </w:pPr>
      <w:r w:rsidRPr="00FB778A">
        <w:rPr>
          <w:rFonts w:ascii="HG丸ｺﾞｼｯｸM-PRO" w:eastAsia="HG丸ｺﾞｼｯｸM-PRO" w:hAnsi="HG丸ｺﾞｼｯｸM-PRO" w:hint="eastAsia"/>
          <w:sz w:val="24"/>
          <w:szCs w:val="24"/>
        </w:rPr>
        <w:t>→厚生労働省通知「訪問介護におけるサービス行為ごと</w:t>
      </w:r>
      <w:r>
        <w:rPr>
          <w:rFonts w:ascii="HG丸ｺﾞｼｯｸM-PRO" w:eastAsia="HG丸ｺﾞｼｯｸM-PRO" w:hAnsi="HG丸ｺﾞｼｯｸM-PRO" w:hint="eastAsia"/>
          <w:sz w:val="24"/>
          <w:szCs w:val="24"/>
        </w:rPr>
        <w:t xml:space="preserve">　</w:t>
      </w:r>
      <w:r w:rsidRPr="00FB778A">
        <w:rPr>
          <w:rFonts w:ascii="HG丸ｺﾞｼｯｸM-PRO" w:eastAsia="HG丸ｺﾞｼｯｸM-PRO" w:hAnsi="HG丸ｺﾞｼｯｸM-PRO" w:hint="eastAsia"/>
          <w:sz w:val="24"/>
          <w:szCs w:val="24"/>
        </w:rPr>
        <w:t>の区分等について」（いわゆる老計１０号通知）</w:t>
      </w:r>
      <w:r w:rsidR="00FA2662" w:rsidRPr="009E465F">
        <w:rPr>
          <w:rFonts w:ascii="HG丸ｺﾞｼｯｸM-PRO" w:eastAsia="HG丸ｺﾞｼｯｸM-PRO" w:hAnsi="HG丸ｺﾞｼｯｸM-PRO" w:hint="eastAsia"/>
          <w:sz w:val="24"/>
          <w:szCs w:val="24"/>
        </w:rPr>
        <w:t>は</w:t>
      </w:r>
      <w:r w:rsidR="00FA2662" w:rsidRPr="00CF614D">
        <w:rPr>
          <w:rFonts w:ascii="HG丸ｺﾞｼｯｸM-PRO" w:eastAsia="HG丸ｺﾞｼｯｸM-PRO" w:hAnsi="HG丸ｺﾞｼｯｸM-PRO" w:hint="eastAsia"/>
          <w:sz w:val="24"/>
          <w:szCs w:val="24"/>
        </w:rPr>
        <w:t>介護保険を想定しており、自立支援給付（障害福祉サービス）</w:t>
      </w:r>
      <w:r w:rsidR="009E465F" w:rsidRPr="00CF614D">
        <w:rPr>
          <w:rFonts w:ascii="HG丸ｺﾞｼｯｸM-PRO" w:eastAsia="HG丸ｺﾞｼｯｸM-PRO" w:hAnsi="HG丸ｺﾞｼｯｸM-PRO" w:hint="eastAsia"/>
          <w:sz w:val="24"/>
          <w:szCs w:val="24"/>
        </w:rPr>
        <w:t>において</w:t>
      </w:r>
      <w:r w:rsidR="00FA2662" w:rsidRPr="00CF614D">
        <w:rPr>
          <w:rFonts w:ascii="HG丸ｺﾞｼｯｸM-PRO" w:eastAsia="HG丸ｺﾞｼｯｸM-PRO" w:hAnsi="HG丸ｺﾞｼｯｸM-PRO" w:hint="eastAsia"/>
          <w:sz w:val="24"/>
          <w:szCs w:val="24"/>
        </w:rPr>
        <w:t>は「準用」にとどまることから</w:t>
      </w:r>
      <w:r w:rsidRPr="00FB778A">
        <w:rPr>
          <w:rFonts w:ascii="HG丸ｺﾞｼｯｸM-PRO" w:eastAsia="HG丸ｺﾞｼｯｸM-PRO" w:hAnsi="HG丸ｺﾞｼｯｸM-PRO" w:hint="eastAsia"/>
          <w:sz w:val="24"/>
          <w:szCs w:val="24"/>
        </w:rPr>
        <w:t>、訪問系事業所がどのように認識しているのか実態を把握したほうが良いと思います。</w:t>
      </w:r>
    </w:p>
    <w:p w14:paraId="4E8DF7F6" w14:textId="77777777" w:rsidR="00FB778A" w:rsidRDefault="00FB778A" w:rsidP="00425485">
      <w:pPr>
        <w:snapToGrid w:val="0"/>
        <w:ind w:firstLineChars="100" w:firstLine="232"/>
        <w:contextualSpacing/>
        <w:jc w:val="left"/>
        <w:rPr>
          <w:rFonts w:ascii="HG丸ｺﾞｼｯｸM-PRO" w:eastAsia="HG丸ｺﾞｼｯｸM-PRO" w:hAnsi="HG丸ｺﾞｼｯｸM-PRO"/>
          <w:b/>
          <w:bCs/>
          <w:sz w:val="24"/>
          <w:szCs w:val="24"/>
          <w:u w:val="single"/>
        </w:rPr>
      </w:pPr>
    </w:p>
    <w:p w14:paraId="447E38F5" w14:textId="2602A558" w:rsidR="00425485" w:rsidRPr="00425485" w:rsidRDefault="00425485" w:rsidP="00425485">
      <w:pPr>
        <w:snapToGrid w:val="0"/>
        <w:ind w:firstLineChars="100" w:firstLine="232"/>
        <w:contextualSpacing/>
        <w:jc w:val="left"/>
        <w:rPr>
          <w:rFonts w:ascii="HG丸ｺﾞｼｯｸM-PRO" w:eastAsia="HG丸ｺﾞｼｯｸM-PRO" w:hAnsi="HG丸ｺﾞｼｯｸM-PRO"/>
          <w:b/>
          <w:bCs/>
          <w:sz w:val="28"/>
          <w:szCs w:val="28"/>
          <w:u w:val="single"/>
        </w:rPr>
      </w:pPr>
      <w:r w:rsidRPr="00425485">
        <w:rPr>
          <w:rFonts w:ascii="HG丸ｺﾞｼｯｸM-PRO" w:eastAsia="HG丸ｺﾞｼｯｸM-PRO" w:hAnsi="HG丸ｺﾞｼｯｸM-PRO" w:hint="eastAsia"/>
          <w:b/>
          <w:bCs/>
          <w:sz w:val="24"/>
          <w:szCs w:val="24"/>
          <w:u w:val="single"/>
        </w:rPr>
        <w:t>＜</w:t>
      </w:r>
      <w:r>
        <w:rPr>
          <w:rFonts w:ascii="HG丸ｺﾞｼｯｸM-PRO" w:eastAsia="HG丸ｺﾞｼｯｸM-PRO" w:hAnsi="HG丸ｺﾞｼｯｸM-PRO" w:hint="eastAsia"/>
          <w:b/>
          <w:bCs/>
          <w:sz w:val="24"/>
          <w:szCs w:val="24"/>
          <w:u w:val="single"/>
        </w:rPr>
        <w:t>花見川</w:t>
      </w:r>
      <w:r w:rsidRPr="00425485">
        <w:rPr>
          <w:rFonts w:ascii="HG丸ｺﾞｼｯｸM-PRO" w:eastAsia="HG丸ｺﾞｼｯｸM-PRO" w:hAnsi="HG丸ｺﾞｼｯｸM-PRO" w:hint="eastAsia"/>
          <w:b/>
          <w:bCs/>
          <w:sz w:val="24"/>
          <w:szCs w:val="24"/>
          <w:u w:val="single"/>
        </w:rPr>
        <w:t>区地域部会＞</w:t>
      </w:r>
    </w:p>
    <w:p w14:paraId="18B818D9" w14:textId="23D86CCC" w:rsidR="00425485" w:rsidRPr="00425485" w:rsidRDefault="00425485" w:rsidP="00425485">
      <w:pPr>
        <w:snapToGrid w:val="0"/>
        <w:ind w:leftChars="100" w:left="432" w:hangingChars="100" w:hanging="231"/>
        <w:contextualSpacing/>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4"/>
        </w:rPr>
        <w:t>・</w:t>
      </w:r>
      <w:r w:rsidRPr="00425485">
        <w:rPr>
          <w:rFonts w:ascii="HG丸ｺﾞｼｯｸM-PRO" w:eastAsia="HG丸ｺﾞｼｯｸM-PRO" w:hAnsi="HG丸ｺﾞｼｯｸM-PRO" w:hint="eastAsia"/>
          <w:sz w:val="24"/>
        </w:rPr>
        <w:t>障害基礎年金の申請は社労士にお願いすればと言う様な紹介をしている学校もあるとは聞きます。</w:t>
      </w:r>
    </w:p>
    <w:p w14:paraId="60B4B483" w14:textId="77777777" w:rsidR="00425485" w:rsidRDefault="00425485" w:rsidP="00425485">
      <w:pPr>
        <w:snapToGrid w:val="0"/>
        <w:ind w:firstLineChars="100" w:firstLine="232"/>
        <w:contextualSpacing/>
        <w:jc w:val="left"/>
        <w:rPr>
          <w:rFonts w:ascii="HG丸ｺﾞｼｯｸM-PRO" w:eastAsia="HG丸ｺﾞｼｯｸM-PRO" w:hAnsi="HG丸ｺﾞｼｯｸM-PRO"/>
          <w:b/>
          <w:bCs/>
          <w:sz w:val="24"/>
          <w:szCs w:val="24"/>
          <w:u w:val="single"/>
        </w:rPr>
      </w:pPr>
    </w:p>
    <w:p w14:paraId="51A01F5F" w14:textId="6A33CFB8" w:rsidR="00D75637" w:rsidRPr="00A3528E" w:rsidRDefault="0038271D" w:rsidP="00425485">
      <w:pPr>
        <w:snapToGrid w:val="0"/>
        <w:ind w:firstLineChars="100" w:firstLine="232"/>
        <w:contextualSpacing/>
        <w:jc w:val="left"/>
        <w:rPr>
          <w:rFonts w:ascii="HG丸ｺﾞｼｯｸM-PRO" w:eastAsia="HG丸ｺﾞｼｯｸM-PRO" w:hAnsi="HG丸ｺﾞｼｯｸM-PRO"/>
          <w:b/>
          <w:bCs/>
          <w:sz w:val="28"/>
          <w:szCs w:val="28"/>
          <w:u w:val="single"/>
        </w:rPr>
      </w:pPr>
      <w:r w:rsidRPr="00425485">
        <w:rPr>
          <w:rFonts w:ascii="HG丸ｺﾞｼｯｸM-PRO" w:eastAsia="HG丸ｺﾞｼｯｸM-PRO" w:hAnsi="HG丸ｺﾞｼｯｸM-PRO" w:hint="eastAsia"/>
          <w:b/>
          <w:bCs/>
          <w:sz w:val="24"/>
          <w:szCs w:val="24"/>
          <w:u w:val="single"/>
        </w:rPr>
        <w:t>＜</w:t>
      </w:r>
      <w:r w:rsidR="005315D6" w:rsidRPr="00425485">
        <w:rPr>
          <w:rFonts w:ascii="HG丸ｺﾞｼｯｸM-PRO" w:eastAsia="HG丸ｺﾞｼｯｸM-PRO" w:hAnsi="HG丸ｺﾞｼｯｸM-PRO" w:hint="eastAsia"/>
          <w:b/>
          <w:bCs/>
          <w:sz w:val="24"/>
          <w:szCs w:val="24"/>
          <w:u w:val="single"/>
        </w:rPr>
        <w:t>若葉</w:t>
      </w:r>
      <w:r w:rsidR="003B744F" w:rsidRPr="00425485">
        <w:rPr>
          <w:rFonts w:ascii="HG丸ｺﾞｼｯｸM-PRO" w:eastAsia="HG丸ｺﾞｼｯｸM-PRO" w:hAnsi="HG丸ｺﾞｼｯｸM-PRO" w:hint="eastAsia"/>
          <w:b/>
          <w:bCs/>
          <w:sz w:val="24"/>
          <w:szCs w:val="24"/>
          <w:u w:val="single"/>
        </w:rPr>
        <w:t>区地域部会</w:t>
      </w:r>
      <w:r w:rsidRPr="00425485">
        <w:rPr>
          <w:rFonts w:ascii="HG丸ｺﾞｼｯｸM-PRO" w:eastAsia="HG丸ｺﾞｼｯｸM-PRO" w:hAnsi="HG丸ｺﾞｼｯｸM-PRO" w:hint="eastAsia"/>
          <w:b/>
          <w:bCs/>
          <w:sz w:val="24"/>
          <w:szCs w:val="24"/>
          <w:u w:val="single"/>
        </w:rPr>
        <w:t>＞</w:t>
      </w:r>
    </w:p>
    <w:p w14:paraId="225367AF" w14:textId="77777777" w:rsidR="005315D6" w:rsidRPr="0038271D" w:rsidRDefault="003B744F" w:rsidP="0038271D">
      <w:pPr>
        <w:snapToGrid w:val="0"/>
        <w:ind w:left="462" w:hangingChars="200" w:hanging="462"/>
        <w:contextualSpacing/>
        <w:jc w:val="left"/>
        <w:rPr>
          <w:rFonts w:ascii="HG丸ｺﾞｼｯｸM-PRO" w:eastAsia="HG丸ｺﾞｼｯｸM-PRO" w:hAnsi="HG丸ｺﾞｼｯｸM-PRO"/>
          <w:sz w:val="24"/>
          <w:szCs w:val="24"/>
        </w:rPr>
      </w:pPr>
      <w:r w:rsidRPr="0038271D">
        <w:rPr>
          <w:rFonts w:ascii="HG丸ｺﾞｼｯｸM-PRO" w:eastAsia="HG丸ｺﾞｼｯｸM-PRO" w:hAnsi="HG丸ｺﾞｼｯｸM-PRO" w:hint="eastAsia"/>
          <w:sz w:val="24"/>
          <w:szCs w:val="24"/>
        </w:rPr>
        <w:t xml:space="preserve">　・</w:t>
      </w:r>
      <w:r w:rsidR="005315D6" w:rsidRPr="0038271D">
        <w:rPr>
          <w:rFonts w:ascii="HG丸ｺﾞｼｯｸM-PRO" w:eastAsia="HG丸ｺﾞｼｯｸM-PRO" w:hAnsi="HG丸ｺﾞｼｯｸM-PRO" w:hint="eastAsia"/>
          <w:sz w:val="24"/>
          <w:szCs w:val="24"/>
        </w:rPr>
        <w:t>中学、高校等の卒後を見据えた進路指導が、８０５０問題の予防につながるという視点に賛成です。</w:t>
      </w:r>
    </w:p>
    <w:p w14:paraId="68C21880" w14:textId="28722F2B" w:rsidR="00D75637" w:rsidRPr="0038271D" w:rsidRDefault="005315D6" w:rsidP="0038271D">
      <w:pPr>
        <w:snapToGrid w:val="0"/>
        <w:ind w:leftChars="200" w:left="402"/>
        <w:contextualSpacing/>
        <w:jc w:val="left"/>
        <w:rPr>
          <w:rFonts w:ascii="HG丸ｺﾞｼｯｸM-PRO" w:eastAsia="HG丸ｺﾞｼｯｸM-PRO" w:hAnsi="HG丸ｺﾞｼｯｸM-PRO"/>
          <w:sz w:val="24"/>
          <w:szCs w:val="24"/>
        </w:rPr>
      </w:pPr>
      <w:r w:rsidRPr="0038271D">
        <w:rPr>
          <w:rFonts w:ascii="HG丸ｺﾞｼｯｸM-PRO" w:eastAsia="HG丸ｺﾞｼｯｸM-PRO" w:hAnsi="HG丸ｺﾞｼｯｸM-PRO" w:hint="eastAsia"/>
          <w:sz w:val="24"/>
          <w:szCs w:val="24"/>
        </w:rPr>
        <w:t>障害基礎年金取得に向けた話だけでなく、各種手当、給料も含め</w:t>
      </w:r>
      <w:r w:rsidR="00A3528E">
        <w:rPr>
          <w:rFonts w:ascii="HG丸ｺﾞｼｯｸM-PRO" w:eastAsia="HG丸ｺﾞｼｯｸM-PRO" w:hAnsi="HG丸ｺﾞｼｯｸM-PRO" w:hint="eastAsia"/>
          <w:sz w:val="24"/>
          <w:szCs w:val="24"/>
        </w:rPr>
        <w:t>て</w:t>
      </w:r>
      <w:r w:rsidRPr="0038271D">
        <w:rPr>
          <w:rFonts w:ascii="HG丸ｺﾞｼｯｸM-PRO" w:eastAsia="HG丸ｺﾞｼｯｸM-PRO" w:hAnsi="HG丸ｺﾞｼｯｸM-PRO" w:hint="eastAsia"/>
          <w:sz w:val="24"/>
          <w:szCs w:val="24"/>
        </w:rPr>
        <w:t>入ってくるお金と、生きていくために出ていくお金の話。一般就労する方の場合、福祉や親の会の情報に触れられるようにしておく、困ったときに相談できる場の一覧だけでも保存しておくことの重要性等、毎年は大変ですが、３年に１回程度話を聞ける場があればと考えます。</w:t>
      </w:r>
    </w:p>
    <w:p w14:paraId="211E93E6" w14:textId="77777777" w:rsidR="0038271D" w:rsidRDefault="003B744F" w:rsidP="0038271D">
      <w:pPr>
        <w:contextualSpacing/>
        <w:jc w:val="left"/>
        <w:rPr>
          <w:rFonts w:ascii="HG丸ｺﾞｼｯｸM-PRO" w:eastAsia="HG丸ｺﾞｼｯｸM-PRO" w:hAnsi="HG丸ｺﾞｼｯｸM-PRO"/>
          <w:sz w:val="24"/>
          <w:szCs w:val="24"/>
        </w:rPr>
      </w:pPr>
      <w:r w:rsidRPr="0038271D">
        <w:rPr>
          <w:rFonts w:ascii="HG丸ｺﾞｼｯｸM-PRO" w:eastAsia="HG丸ｺﾞｼｯｸM-PRO" w:hAnsi="HG丸ｺﾞｼｯｸM-PRO" w:hint="eastAsia"/>
          <w:sz w:val="24"/>
          <w:szCs w:val="24"/>
        </w:rPr>
        <w:t xml:space="preserve">　</w:t>
      </w:r>
      <w:r w:rsidR="00561541" w:rsidRPr="0038271D">
        <w:rPr>
          <w:rFonts w:ascii="HG丸ｺﾞｼｯｸM-PRO" w:eastAsia="HG丸ｺﾞｼｯｸM-PRO" w:hAnsi="HG丸ｺﾞｼｯｸM-PRO" w:hint="eastAsia"/>
          <w:sz w:val="24"/>
          <w:szCs w:val="24"/>
        </w:rPr>
        <w:t xml:space="preserve">　</w:t>
      </w:r>
    </w:p>
    <w:p w14:paraId="70F5634A" w14:textId="4B7F3703" w:rsidR="003B744F" w:rsidRPr="00A3528E" w:rsidRDefault="0038271D" w:rsidP="0038271D">
      <w:pPr>
        <w:ind w:firstLineChars="100" w:firstLine="232"/>
        <w:contextualSpacing/>
        <w:jc w:val="left"/>
        <w:rPr>
          <w:rFonts w:ascii="HG丸ｺﾞｼｯｸM-PRO" w:eastAsia="HG丸ｺﾞｼｯｸM-PRO" w:hAnsi="HG丸ｺﾞｼｯｸM-PRO"/>
          <w:b/>
          <w:bCs/>
          <w:sz w:val="24"/>
          <w:szCs w:val="24"/>
          <w:u w:val="single"/>
        </w:rPr>
      </w:pPr>
      <w:r w:rsidRPr="00A3528E">
        <w:rPr>
          <w:rFonts w:ascii="HG丸ｺﾞｼｯｸM-PRO" w:eastAsia="HG丸ｺﾞｼｯｸM-PRO" w:hAnsi="HG丸ｺﾞｼｯｸM-PRO" w:hint="eastAsia"/>
          <w:b/>
          <w:bCs/>
          <w:sz w:val="24"/>
          <w:szCs w:val="24"/>
          <w:u w:val="single"/>
        </w:rPr>
        <w:t>＜</w:t>
      </w:r>
      <w:r w:rsidR="00561541" w:rsidRPr="00A3528E">
        <w:rPr>
          <w:rFonts w:ascii="HG丸ｺﾞｼｯｸM-PRO" w:eastAsia="HG丸ｺﾞｼｯｸM-PRO" w:hAnsi="HG丸ｺﾞｼｯｸM-PRO" w:hint="eastAsia"/>
          <w:b/>
          <w:bCs/>
          <w:sz w:val="24"/>
          <w:szCs w:val="24"/>
          <w:u w:val="single"/>
        </w:rPr>
        <w:t>緑区地域部会</w:t>
      </w:r>
      <w:r w:rsidRPr="00A3528E">
        <w:rPr>
          <w:rFonts w:ascii="HG丸ｺﾞｼｯｸM-PRO" w:eastAsia="HG丸ｺﾞｼｯｸM-PRO" w:hAnsi="HG丸ｺﾞｼｯｸM-PRO" w:hint="eastAsia"/>
          <w:b/>
          <w:bCs/>
          <w:sz w:val="24"/>
          <w:szCs w:val="24"/>
          <w:u w:val="single"/>
        </w:rPr>
        <w:t>＞</w:t>
      </w:r>
    </w:p>
    <w:p w14:paraId="69881D6C" w14:textId="77777777" w:rsidR="00A3528E" w:rsidRDefault="003B744F" w:rsidP="00A3528E">
      <w:pPr>
        <w:snapToGrid w:val="0"/>
        <w:ind w:left="462" w:hangingChars="200" w:hanging="462"/>
        <w:contextualSpacing/>
        <w:jc w:val="left"/>
        <w:rPr>
          <w:rFonts w:ascii="HG丸ｺﾞｼｯｸM-PRO" w:eastAsia="HG丸ｺﾞｼｯｸM-PRO" w:hAnsi="HG丸ｺﾞｼｯｸM-PRO"/>
          <w:sz w:val="24"/>
          <w:szCs w:val="24"/>
        </w:rPr>
      </w:pPr>
      <w:r w:rsidRPr="0038271D">
        <w:rPr>
          <w:rFonts w:ascii="HG丸ｺﾞｼｯｸM-PRO" w:eastAsia="HG丸ｺﾞｼｯｸM-PRO" w:hAnsi="HG丸ｺﾞｼｯｸM-PRO" w:hint="eastAsia"/>
          <w:sz w:val="24"/>
          <w:szCs w:val="24"/>
        </w:rPr>
        <w:t xml:space="preserve">　・</w:t>
      </w:r>
      <w:r w:rsidR="00561541" w:rsidRPr="0038271D">
        <w:rPr>
          <w:rFonts w:ascii="HG丸ｺﾞｼｯｸM-PRO" w:eastAsia="HG丸ｺﾞｼｯｸM-PRO" w:hAnsi="HG丸ｺﾞｼｯｸM-PRO" w:hint="eastAsia"/>
          <w:sz w:val="24"/>
          <w:szCs w:val="24"/>
        </w:rPr>
        <w:t>当区でも１月あたりから急激に大人の療育手帳取得の相談が増えています。幼少期の資料が何もないまま申請に来られる方がほとんどで、障相センターとともに対応に苦慮しています。</w:t>
      </w:r>
    </w:p>
    <w:p w14:paraId="6FB46232" w14:textId="4EE69EC3" w:rsidR="003273D2" w:rsidRDefault="00A3528E" w:rsidP="00FB778A">
      <w:pPr>
        <w:snapToGrid w:val="0"/>
        <w:ind w:leftChars="100" w:left="432" w:hangingChars="100" w:hanging="231"/>
        <w:contextualSpacing/>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A3528E">
        <w:rPr>
          <w:rFonts w:ascii="HG丸ｺﾞｼｯｸM-PRO" w:eastAsia="HG丸ｺﾞｼｯｸM-PRO" w:hAnsi="HG丸ｺﾞｼｯｸM-PRO" w:hint="eastAsia"/>
          <w:sz w:val="24"/>
          <w:szCs w:val="24"/>
        </w:rPr>
        <w:t>8050の課題はどこも多いです。8050の対応について話し合う場も欲しいと思いました。</w:t>
      </w:r>
    </w:p>
    <w:p w14:paraId="00657696" w14:textId="77777777" w:rsidR="00CF614D" w:rsidRPr="0038271D" w:rsidRDefault="00CF614D" w:rsidP="00FB778A">
      <w:pPr>
        <w:snapToGrid w:val="0"/>
        <w:ind w:leftChars="100" w:left="432" w:hangingChars="100" w:hanging="231"/>
        <w:contextualSpacing/>
        <w:jc w:val="left"/>
        <w:rPr>
          <w:rFonts w:ascii="HG丸ｺﾞｼｯｸM-PRO" w:eastAsia="HG丸ｺﾞｼｯｸM-PRO" w:hAnsi="HG丸ｺﾞｼｯｸM-PRO" w:hint="eastAsia"/>
          <w:sz w:val="24"/>
          <w:szCs w:val="24"/>
        </w:rPr>
      </w:pPr>
    </w:p>
    <w:p w14:paraId="6C7319E7" w14:textId="77777777" w:rsidR="003B744F" w:rsidRPr="00A3528E" w:rsidRDefault="00D75637" w:rsidP="0038271D">
      <w:pPr>
        <w:contextualSpacing/>
        <w:jc w:val="left"/>
        <w:rPr>
          <w:rFonts w:ascii="HG丸ｺﾞｼｯｸM-PRO" w:eastAsia="HG丸ｺﾞｼｯｸM-PRO" w:hAnsi="HG丸ｺﾞｼｯｸM-PRO"/>
          <w:b/>
          <w:bCs/>
          <w:sz w:val="28"/>
          <w:szCs w:val="28"/>
          <w:u w:val="single"/>
        </w:rPr>
      </w:pPr>
      <w:r w:rsidRPr="00A3528E">
        <w:rPr>
          <w:rFonts w:ascii="HG丸ｺﾞｼｯｸM-PRO" w:eastAsia="HG丸ｺﾞｼｯｸM-PRO" w:hAnsi="HG丸ｺﾞｼｯｸM-PRO" w:hint="eastAsia"/>
          <w:b/>
          <w:bCs/>
          <w:sz w:val="28"/>
          <w:szCs w:val="28"/>
          <w:u w:val="single"/>
        </w:rPr>
        <w:lastRenderedPageBreak/>
        <w:t>３</w:t>
      </w:r>
      <w:r w:rsidR="00502ABC" w:rsidRPr="00A3528E">
        <w:rPr>
          <w:rFonts w:ascii="HG丸ｺﾞｼｯｸM-PRO" w:eastAsia="HG丸ｺﾞｼｯｸM-PRO" w:hAnsi="HG丸ｺﾞｼｯｸM-PRO" w:hint="eastAsia"/>
          <w:b/>
          <w:bCs/>
          <w:sz w:val="28"/>
          <w:szCs w:val="28"/>
          <w:u w:val="single"/>
        </w:rPr>
        <w:t>．</w:t>
      </w:r>
      <w:r w:rsidR="00564465" w:rsidRPr="00A3528E">
        <w:rPr>
          <w:rFonts w:ascii="HG丸ｺﾞｼｯｸM-PRO" w:eastAsia="HG丸ｺﾞｼｯｸM-PRO" w:hAnsi="HG丸ｺﾞｼｯｸM-PRO" w:hint="eastAsia"/>
          <w:b/>
          <w:bCs/>
          <w:sz w:val="28"/>
          <w:szCs w:val="28"/>
          <w:u w:val="single"/>
        </w:rPr>
        <w:t>各区地域部会からの意見</w:t>
      </w:r>
      <w:r w:rsidR="003B744F" w:rsidRPr="00A3528E">
        <w:rPr>
          <w:rFonts w:ascii="HG丸ｺﾞｼｯｸM-PRO" w:eastAsia="HG丸ｺﾞｼｯｸM-PRO" w:hAnsi="HG丸ｺﾞｼｯｸM-PRO" w:hint="eastAsia"/>
          <w:b/>
          <w:bCs/>
          <w:sz w:val="28"/>
          <w:szCs w:val="28"/>
          <w:u w:val="single"/>
        </w:rPr>
        <w:t xml:space="preserve">　</w:t>
      </w:r>
    </w:p>
    <w:p w14:paraId="64CCE4C8" w14:textId="6AFB462E" w:rsidR="0038271D" w:rsidRDefault="00D75637" w:rsidP="0038271D">
      <w:pPr>
        <w:ind w:firstLineChars="200" w:firstLine="463"/>
        <w:contextualSpacing/>
        <w:jc w:val="left"/>
        <w:rPr>
          <w:rFonts w:ascii="HG丸ｺﾞｼｯｸM-PRO" w:eastAsia="HG丸ｺﾞｼｯｸM-PRO" w:hAnsi="HG丸ｺﾞｼｯｸM-PRO"/>
          <w:b/>
          <w:bCs/>
          <w:sz w:val="24"/>
          <w:szCs w:val="24"/>
        </w:rPr>
      </w:pPr>
      <w:r w:rsidRPr="0038271D">
        <w:rPr>
          <w:rFonts w:ascii="HG丸ｺﾞｼｯｸM-PRO" w:eastAsia="HG丸ｺﾞｼｯｸM-PRO" w:hAnsi="HG丸ｺﾞｼｯｸM-PRO" w:hint="eastAsia"/>
          <w:b/>
          <w:bCs/>
          <w:sz w:val="24"/>
          <w:szCs w:val="24"/>
        </w:rPr>
        <w:t>資料３</w:t>
      </w:r>
      <w:r w:rsidR="003B744F" w:rsidRPr="0038271D">
        <w:rPr>
          <w:rFonts w:ascii="HG丸ｺﾞｼｯｸM-PRO" w:eastAsia="HG丸ｺﾞｼｯｸM-PRO" w:hAnsi="HG丸ｺﾞｼｯｸM-PRO" w:hint="eastAsia"/>
          <w:b/>
          <w:bCs/>
          <w:sz w:val="24"/>
          <w:szCs w:val="24"/>
        </w:rPr>
        <w:t>【</w:t>
      </w:r>
      <w:r w:rsidR="00564465" w:rsidRPr="0038271D">
        <w:rPr>
          <w:rFonts w:ascii="HG丸ｺﾞｼｯｸM-PRO" w:eastAsia="HG丸ｺﾞｼｯｸM-PRO" w:hAnsi="HG丸ｺﾞｼｯｸM-PRO" w:hint="eastAsia"/>
          <w:b/>
          <w:bCs/>
          <w:sz w:val="24"/>
          <w:szCs w:val="24"/>
        </w:rPr>
        <w:t>中央</w:t>
      </w:r>
      <w:r w:rsidRPr="0038271D">
        <w:rPr>
          <w:rFonts w:ascii="HG丸ｺﾞｼｯｸM-PRO" w:eastAsia="HG丸ｺﾞｼｯｸM-PRO" w:hAnsi="HG丸ｺﾞｼｯｸM-PRO" w:hint="eastAsia"/>
          <w:b/>
          <w:bCs/>
          <w:sz w:val="24"/>
          <w:szCs w:val="24"/>
        </w:rPr>
        <w:t>区</w:t>
      </w:r>
      <w:r w:rsidR="00564465" w:rsidRPr="0038271D">
        <w:rPr>
          <w:rFonts w:ascii="HG丸ｺﾞｼｯｸM-PRO" w:eastAsia="HG丸ｺﾞｼｯｸM-PRO" w:hAnsi="HG丸ｺﾞｼｯｸM-PRO" w:hint="eastAsia"/>
          <w:b/>
          <w:bCs/>
          <w:sz w:val="24"/>
          <w:szCs w:val="24"/>
        </w:rPr>
        <w:t>地域部会】</w:t>
      </w:r>
    </w:p>
    <w:p w14:paraId="44C03EFC" w14:textId="77777777" w:rsidR="0038271D" w:rsidRPr="0038271D" w:rsidRDefault="0038271D" w:rsidP="0038271D">
      <w:pPr>
        <w:ind w:firstLineChars="200" w:firstLine="463"/>
        <w:contextualSpacing/>
        <w:jc w:val="left"/>
        <w:rPr>
          <w:rFonts w:ascii="HG丸ｺﾞｼｯｸM-PRO" w:eastAsia="HG丸ｺﾞｼｯｸM-PRO" w:hAnsi="HG丸ｺﾞｼｯｸM-PRO"/>
          <w:b/>
          <w:bCs/>
          <w:sz w:val="24"/>
          <w:szCs w:val="24"/>
        </w:rPr>
      </w:pPr>
    </w:p>
    <w:p w14:paraId="2AEAD9FC" w14:textId="18C68A16" w:rsidR="0038271D" w:rsidRPr="00425485" w:rsidRDefault="0038271D" w:rsidP="00425485">
      <w:pPr>
        <w:pStyle w:val="aa"/>
        <w:numPr>
          <w:ilvl w:val="0"/>
          <w:numId w:val="3"/>
        </w:numPr>
        <w:snapToGrid w:val="0"/>
        <w:ind w:leftChars="0"/>
        <w:contextualSpacing/>
        <w:jc w:val="left"/>
        <w:rPr>
          <w:rFonts w:ascii="HG丸ｺﾞｼｯｸM-PRO" w:eastAsia="HG丸ｺﾞｼｯｸM-PRO" w:hAnsi="HG丸ｺﾞｼｯｸM-PRO"/>
          <w:b/>
          <w:bCs/>
          <w:sz w:val="24"/>
          <w:u w:val="single"/>
        </w:rPr>
      </w:pPr>
      <w:r w:rsidRPr="004F28DF">
        <w:rPr>
          <w:rFonts w:ascii="HG丸ｺﾞｼｯｸM-PRO" w:eastAsia="HG丸ｺﾞｼｯｸM-PRO" w:hAnsi="HG丸ｺﾞｼｯｸM-PRO" w:hint="eastAsia"/>
          <w:b/>
          <w:bCs/>
          <w:sz w:val="24"/>
          <w:u w:val="single"/>
        </w:rPr>
        <w:t>65歳問題について</w:t>
      </w:r>
    </w:p>
    <w:p w14:paraId="1607AB58" w14:textId="38E93DF1" w:rsidR="0038271D" w:rsidRPr="0038271D" w:rsidRDefault="00EF6A4D" w:rsidP="0038271D">
      <w:pPr>
        <w:snapToGrid w:val="0"/>
        <w:ind w:leftChars="100" w:left="432" w:hangingChars="100" w:hanging="231"/>
        <w:contextualSpacing/>
        <w:jc w:val="left"/>
        <w:rPr>
          <w:rFonts w:ascii="HG丸ｺﾞｼｯｸM-PRO" w:eastAsia="HG丸ｺﾞｼｯｸM-PRO" w:hAnsi="HG丸ｺﾞｼｯｸM-PRO"/>
          <w:sz w:val="24"/>
          <w:szCs w:val="24"/>
        </w:rPr>
      </w:pPr>
      <w:r w:rsidRPr="00EF6A4D">
        <w:rPr>
          <w:rFonts w:ascii="HG丸ｺﾞｼｯｸM-PRO" w:eastAsia="HG丸ｺﾞｼｯｸM-PRO" w:hAnsi="HG丸ｺﾞｼｯｸM-PRO" w:hint="eastAsia"/>
          <w:sz w:val="24"/>
          <w:szCs w:val="24"/>
        </w:rPr>
        <w:t>〇</w:t>
      </w:r>
      <w:r w:rsidR="0038271D" w:rsidRPr="0038271D">
        <w:rPr>
          <w:rFonts w:ascii="HG丸ｺﾞｼｯｸM-PRO" w:eastAsia="HG丸ｺﾞｼｯｸM-PRO" w:hAnsi="HG丸ｺﾞｼｯｸM-PRO" w:hint="eastAsia"/>
          <w:sz w:val="24"/>
          <w:szCs w:val="24"/>
        </w:rPr>
        <w:t>障害福祉サービスと介護保険サービスとの併給調整については、市としても運用に苦慮しており、大都市会議において国へも制度の改善について要望を行っているところです。</w:t>
      </w:r>
    </w:p>
    <w:p w14:paraId="76588BD5" w14:textId="77777777" w:rsidR="0038271D" w:rsidRDefault="0038271D" w:rsidP="0038271D">
      <w:pPr>
        <w:snapToGrid w:val="0"/>
        <w:ind w:leftChars="200" w:left="402"/>
        <w:contextualSpacing/>
        <w:jc w:val="left"/>
        <w:rPr>
          <w:rFonts w:ascii="HG丸ｺﾞｼｯｸM-PRO" w:eastAsia="HG丸ｺﾞｼｯｸM-PRO" w:hAnsi="HG丸ｺﾞｼｯｸM-PRO"/>
          <w:sz w:val="24"/>
          <w:szCs w:val="24"/>
        </w:rPr>
      </w:pPr>
      <w:r w:rsidRPr="0038271D">
        <w:rPr>
          <w:rFonts w:ascii="HG丸ｺﾞｼｯｸM-PRO" w:eastAsia="HG丸ｺﾞｼｯｸM-PRO" w:hAnsi="HG丸ｺﾞｼｯｸM-PRO" w:hint="eastAsia"/>
          <w:sz w:val="24"/>
          <w:szCs w:val="24"/>
        </w:rPr>
        <w:t>中央区として、認定調査へあんしんケアセンター職員が同行して、想定される介護保険の区分を確認し、乖離を減らす準備期間のプランを相談支援専門員と一緒に考えることに対する市の意見をということですが、当該取組が関係法令等に照らして問題ないか、個人情報の取扱い、対象者の抽出の考え方等の整理が必要と思われます。また、業務を担うと考えられる区高齢障害支援課、あんしんケアセンターにおいて実施可能か等の検討がそれぞれの所管課において必要となるため、現状直ちに実施の可否を回答することができません。このため、関係課と協議の上、後日報告させていただければと思います。</w:t>
      </w:r>
    </w:p>
    <w:p w14:paraId="50DB2392" w14:textId="0EB950AC" w:rsidR="0038271D" w:rsidRPr="003273D2" w:rsidRDefault="0038271D" w:rsidP="0038271D">
      <w:pPr>
        <w:snapToGrid w:val="0"/>
        <w:ind w:leftChars="200" w:left="402"/>
        <w:contextualSpacing/>
        <w:jc w:val="right"/>
        <w:rPr>
          <w:rFonts w:ascii="HG丸ｺﾞｼｯｸM-PRO" w:eastAsia="HG丸ｺﾞｼｯｸM-PRO" w:hAnsi="HG丸ｺﾞｼｯｸM-PRO"/>
          <w:sz w:val="24"/>
          <w:szCs w:val="24"/>
          <w:u w:val="single"/>
        </w:rPr>
      </w:pPr>
      <w:r w:rsidRPr="003273D2">
        <w:rPr>
          <w:rFonts w:ascii="HG丸ｺﾞｼｯｸM-PRO" w:eastAsia="HG丸ｺﾞｼｯｸM-PRO" w:hAnsi="HG丸ｺﾞｼｯｸM-PRO" w:hint="eastAsia"/>
          <w:sz w:val="24"/>
          <w:szCs w:val="24"/>
          <w:u w:val="single"/>
        </w:rPr>
        <w:t>(千葉市障害福祉サービス課)</w:t>
      </w:r>
    </w:p>
    <w:p w14:paraId="3412E9E8" w14:textId="506B34F5" w:rsidR="0038271D" w:rsidRDefault="0038271D" w:rsidP="0038271D">
      <w:pPr>
        <w:snapToGrid w:val="0"/>
        <w:ind w:left="231" w:hangingChars="100" w:hanging="231"/>
        <w:contextualSpacing/>
        <w:jc w:val="left"/>
        <w:rPr>
          <w:rFonts w:ascii="HG丸ｺﾞｼｯｸM-PRO" w:eastAsia="HG丸ｺﾞｼｯｸM-PRO" w:hAnsi="HG丸ｺﾞｼｯｸM-PRO"/>
          <w:sz w:val="24"/>
          <w:szCs w:val="24"/>
        </w:rPr>
      </w:pPr>
    </w:p>
    <w:p w14:paraId="6B7AA705" w14:textId="77777777" w:rsidR="00EF6A4D" w:rsidRPr="00EF6A4D" w:rsidRDefault="00EF6A4D" w:rsidP="00EF6A4D">
      <w:pPr>
        <w:snapToGrid w:val="0"/>
        <w:ind w:leftChars="100" w:left="432" w:hangingChars="100" w:hanging="231"/>
        <w:contextualSpacing/>
        <w:jc w:val="left"/>
        <w:rPr>
          <w:rFonts w:ascii="HG丸ｺﾞｼｯｸM-PRO" w:eastAsia="HG丸ｺﾞｼｯｸM-PRO" w:hAnsi="HG丸ｺﾞｼｯｸM-PRO"/>
          <w:sz w:val="24"/>
          <w:szCs w:val="24"/>
        </w:rPr>
      </w:pPr>
      <w:r w:rsidRPr="00EF6A4D">
        <w:rPr>
          <w:rFonts w:ascii="HG丸ｺﾞｼｯｸM-PRO" w:eastAsia="HG丸ｺﾞｼｯｸM-PRO" w:hAnsi="HG丸ｺﾞｼｯｸM-PRO" w:hint="eastAsia"/>
          <w:sz w:val="24"/>
          <w:szCs w:val="24"/>
        </w:rPr>
        <w:t>〇準備期間のプランを相談支援専門員と一緒に考えられる機会を設けることは是非行うべきと思うが、認定調査にあんしんが同行するというのは、以下の理由により検討を要すると思われる。</w:t>
      </w:r>
    </w:p>
    <w:p w14:paraId="5B665E6E" w14:textId="77777777" w:rsidR="00EF6A4D" w:rsidRPr="00EF6A4D" w:rsidRDefault="00EF6A4D" w:rsidP="00EF6A4D">
      <w:pPr>
        <w:snapToGrid w:val="0"/>
        <w:ind w:left="189" w:hangingChars="82" w:hanging="189"/>
        <w:contextualSpacing/>
        <w:jc w:val="left"/>
        <w:rPr>
          <w:rFonts w:ascii="HG丸ｺﾞｼｯｸM-PRO" w:eastAsia="HG丸ｺﾞｼｯｸM-PRO" w:hAnsi="HG丸ｺﾞｼｯｸM-PRO"/>
          <w:sz w:val="24"/>
          <w:szCs w:val="24"/>
        </w:rPr>
      </w:pPr>
      <w:r w:rsidRPr="00EF6A4D">
        <w:rPr>
          <w:rFonts w:ascii="HG丸ｺﾞｼｯｸM-PRO" w:eastAsia="HG丸ｺﾞｼｯｸM-PRO" w:hAnsi="HG丸ｺﾞｼｯｸM-PRO" w:hint="eastAsia"/>
          <w:sz w:val="24"/>
          <w:szCs w:val="24"/>
        </w:rPr>
        <w:t xml:space="preserve">　・個人情報の関係から事前に本人に了解を得る必要がある。</w:t>
      </w:r>
    </w:p>
    <w:p w14:paraId="0141864B" w14:textId="77777777" w:rsidR="00EF6A4D" w:rsidRPr="00EF6A4D" w:rsidRDefault="00EF6A4D" w:rsidP="00EF6A4D">
      <w:pPr>
        <w:snapToGrid w:val="0"/>
        <w:ind w:left="346" w:hangingChars="150" w:hanging="346"/>
        <w:contextualSpacing/>
        <w:jc w:val="left"/>
        <w:rPr>
          <w:rFonts w:ascii="HG丸ｺﾞｼｯｸM-PRO" w:eastAsia="HG丸ｺﾞｼｯｸM-PRO" w:hAnsi="HG丸ｺﾞｼｯｸM-PRO"/>
          <w:sz w:val="24"/>
          <w:szCs w:val="24"/>
        </w:rPr>
      </w:pPr>
      <w:r w:rsidRPr="00EF6A4D">
        <w:rPr>
          <w:rFonts w:ascii="HG丸ｺﾞｼｯｸM-PRO" w:eastAsia="HG丸ｺﾞｼｯｸM-PRO" w:hAnsi="HG丸ｺﾞｼｯｸM-PRO" w:hint="eastAsia"/>
          <w:sz w:val="24"/>
          <w:szCs w:val="24"/>
        </w:rPr>
        <w:t xml:space="preserve">　・実際にケアプランを立てるのはケアマネであり、あんしんが一切かかわらないケースも多い。同行したあんしんが、実際のケアプランをたてることになったケアマネに伝えるのは負担が大きいのではないか。（あんしんが障害のことを学んで、ケアマネに一般的なところをアドバイスできるようにするためにはよいかもしれない）</w:t>
      </w:r>
    </w:p>
    <w:p w14:paraId="3BDB69E7" w14:textId="061CB5F5" w:rsidR="00EF6A4D" w:rsidRDefault="00EF6A4D" w:rsidP="00EF6A4D">
      <w:pPr>
        <w:snapToGrid w:val="0"/>
        <w:ind w:left="462" w:hangingChars="200" w:hanging="462"/>
        <w:contextualSpacing/>
        <w:jc w:val="left"/>
        <w:rPr>
          <w:rFonts w:ascii="HG丸ｺﾞｼｯｸM-PRO" w:eastAsia="HG丸ｺﾞｼｯｸM-PRO" w:hAnsi="HG丸ｺﾞｼｯｸM-PRO"/>
          <w:sz w:val="24"/>
          <w:szCs w:val="24"/>
        </w:rPr>
      </w:pPr>
      <w:r w:rsidRPr="00EF6A4D">
        <w:rPr>
          <w:rFonts w:ascii="HG丸ｺﾞｼｯｸM-PRO" w:eastAsia="HG丸ｺﾞｼｯｸM-PRO" w:hAnsi="HG丸ｺﾞｼｯｸM-PRO" w:hint="eastAsia"/>
          <w:sz w:val="24"/>
          <w:szCs w:val="24"/>
        </w:rPr>
        <w:t xml:space="preserve">　・準備プラン作成中は報酬が発生しないことから、あんしんやケアマネに負担感があるのではないか。</w:t>
      </w:r>
    </w:p>
    <w:p w14:paraId="583C7EE9" w14:textId="6073B8A4" w:rsidR="00EF6A4D" w:rsidRPr="00EF6A4D" w:rsidRDefault="00EF6A4D" w:rsidP="00EF6A4D">
      <w:pPr>
        <w:snapToGrid w:val="0"/>
        <w:ind w:left="502" w:hangingChars="250" w:hanging="502"/>
        <w:contextualSpacing/>
        <w:jc w:val="left"/>
        <w:rPr>
          <w:rFonts w:ascii="HG丸ｺﾞｼｯｸM-PRO" w:eastAsia="HG丸ｺﾞｼｯｸM-PRO" w:hAnsi="HG丸ｺﾞｼｯｸM-PRO"/>
          <w:sz w:val="24"/>
          <w:szCs w:val="24"/>
        </w:rPr>
      </w:pPr>
      <w:r>
        <w:rPr>
          <w:rFonts w:ascii="メイリオ" w:eastAsia="メイリオ" w:hAnsi="メイリオ" w:hint="eastAsia"/>
          <w:szCs w:val="21"/>
        </w:rPr>
        <w:t xml:space="preserve">　</w:t>
      </w:r>
      <w:r>
        <w:rPr>
          <w:rFonts w:ascii="HG丸ｺﾞｼｯｸM-PRO" w:eastAsia="HG丸ｺﾞｼｯｸM-PRO" w:hAnsi="HG丸ｺﾞｼｯｸM-PRO" w:hint="eastAsia"/>
          <w:sz w:val="24"/>
          <w:szCs w:val="24"/>
        </w:rPr>
        <w:t>〇６</w:t>
      </w:r>
      <w:r w:rsidRPr="00EF6A4D">
        <w:rPr>
          <w:rFonts w:ascii="HG丸ｺﾞｼｯｸM-PRO" w:eastAsia="HG丸ｺﾞｼｯｸM-PRO" w:hAnsi="HG丸ｺﾞｼｯｸM-PRO" w:hint="eastAsia"/>
          <w:sz w:val="24"/>
          <w:szCs w:val="24"/>
        </w:rPr>
        <w:t>５歳問題への対応について、ケアマネ、相談支援専門員、あんしん、基幹、行政（障害、介護）で協議する場をまずつくり検討を開始してみてはどうか。</w:t>
      </w:r>
    </w:p>
    <w:p w14:paraId="167D1933" w14:textId="527F639D" w:rsidR="00EF6A4D" w:rsidRPr="00EF6A4D" w:rsidRDefault="00EF6A4D" w:rsidP="00EF6A4D">
      <w:pPr>
        <w:snapToGrid w:val="0"/>
        <w:ind w:leftChars="100" w:left="432" w:hangingChars="100" w:hanging="231"/>
        <w:contextualSpacing/>
        <w:jc w:val="left"/>
        <w:rPr>
          <w:rFonts w:ascii="HG丸ｺﾞｼｯｸM-PRO" w:eastAsia="HG丸ｺﾞｼｯｸM-PRO" w:hAnsi="HG丸ｺﾞｼｯｸM-PRO"/>
          <w:sz w:val="40"/>
          <w:szCs w:val="40"/>
        </w:rPr>
      </w:pPr>
      <w:r w:rsidRPr="00EF6A4D">
        <w:rPr>
          <w:rFonts w:ascii="HG丸ｺﾞｼｯｸM-PRO" w:eastAsia="HG丸ｺﾞｼｯｸM-PRO" w:hAnsi="HG丸ｺﾞｼｯｸM-PRO" w:hint="eastAsia"/>
          <w:sz w:val="24"/>
          <w:szCs w:val="24"/>
        </w:rPr>
        <w:t>〇ケアマネが６５歳問題の該当者のプランを新しくたてる際、基幹が同行してアドバイスや本人への説明の補助を行うことを、モデル的に行ってみてはどうか。</w:t>
      </w:r>
    </w:p>
    <w:p w14:paraId="406517B4" w14:textId="6A3FF3CE" w:rsidR="00EF6A4D" w:rsidRPr="003273D2" w:rsidRDefault="00EF6A4D" w:rsidP="00EF6A4D">
      <w:pPr>
        <w:snapToGrid w:val="0"/>
        <w:ind w:left="231" w:hangingChars="100" w:hanging="231"/>
        <w:contextualSpacing/>
        <w:jc w:val="right"/>
        <w:rPr>
          <w:rFonts w:ascii="HG丸ｺﾞｼｯｸM-PRO" w:eastAsia="HG丸ｺﾞｼｯｸM-PRO" w:hAnsi="HG丸ｺﾞｼｯｸM-PRO"/>
          <w:sz w:val="24"/>
          <w:szCs w:val="24"/>
          <w:u w:val="single"/>
        </w:rPr>
      </w:pPr>
      <w:r w:rsidRPr="003273D2">
        <w:rPr>
          <w:rFonts w:ascii="HG丸ｺﾞｼｯｸM-PRO" w:eastAsia="HG丸ｺﾞｼｯｸM-PRO" w:hAnsi="HG丸ｺﾞｼｯｸM-PRO" w:hint="eastAsia"/>
          <w:sz w:val="24"/>
          <w:szCs w:val="24"/>
          <w:u w:val="single"/>
        </w:rPr>
        <w:t>(千葉市障害者自立支援課)</w:t>
      </w:r>
    </w:p>
    <w:p w14:paraId="301EFC3E" w14:textId="77777777" w:rsidR="003273D2" w:rsidRPr="007559E6" w:rsidRDefault="003273D2" w:rsidP="00EF6A4D">
      <w:pPr>
        <w:snapToGrid w:val="0"/>
        <w:ind w:left="231" w:hangingChars="100" w:hanging="231"/>
        <w:contextualSpacing/>
        <w:jc w:val="right"/>
        <w:rPr>
          <w:rFonts w:ascii="HG丸ｺﾞｼｯｸM-PRO" w:eastAsia="HG丸ｺﾞｼｯｸM-PRO" w:hAnsi="HG丸ｺﾞｼｯｸM-PRO"/>
          <w:sz w:val="24"/>
          <w:szCs w:val="24"/>
        </w:rPr>
      </w:pPr>
    </w:p>
    <w:p w14:paraId="67F7904A" w14:textId="77777777" w:rsidR="003273D2" w:rsidRDefault="003273D2" w:rsidP="00EF6A4D">
      <w:pPr>
        <w:snapToGrid w:val="0"/>
        <w:ind w:left="231" w:hangingChars="100" w:hanging="231"/>
        <w:contextualSpacing/>
        <w:jc w:val="right"/>
        <w:rPr>
          <w:rFonts w:ascii="HG丸ｺﾞｼｯｸM-PRO" w:eastAsia="HG丸ｺﾞｼｯｸM-PRO" w:hAnsi="HG丸ｺﾞｼｯｸM-PRO"/>
          <w:sz w:val="24"/>
          <w:szCs w:val="24"/>
        </w:rPr>
      </w:pPr>
      <w:r w:rsidRPr="00EF6A4D">
        <w:rPr>
          <w:rFonts w:ascii="HG丸ｺﾞｼｯｸM-PRO" w:eastAsia="HG丸ｺﾞｼｯｸM-PRO" w:hAnsi="HG丸ｺﾞｼｯｸM-PRO" w:hint="eastAsia"/>
          <w:sz w:val="24"/>
          <w:szCs w:val="24"/>
        </w:rPr>
        <w:t>〇</w:t>
      </w:r>
      <w:r w:rsidRPr="0038271D">
        <w:rPr>
          <w:rFonts w:ascii="HG丸ｺﾞｼｯｸM-PRO" w:eastAsia="HG丸ｺﾞｼｯｸM-PRO" w:hAnsi="HG丸ｺﾞｼｯｸM-PRO" w:hint="eastAsia"/>
          <w:sz w:val="24"/>
          <w:szCs w:val="24"/>
        </w:rPr>
        <w:t>当区でも先日６５歳問題による事業所間トラブルが発生しました。今後もこの問題については事例が増加する一方なので、今のうちにスムーズな移行に向けたシステムづくりの必</w:t>
      </w:r>
    </w:p>
    <w:p w14:paraId="27721E1B" w14:textId="556B240B" w:rsidR="003273D2" w:rsidRPr="003273D2" w:rsidRDefault="003273D2" w:rsidP="003273D2">
      <w:pPr>
        <w:snapToGrid w:val="0"/>
        <w:ind w:leftChars="100" w:left="201" w:right="-1" w:firstLineChars="100" w:firstLine="231"/>
        <w:contextualSpacing/>
        <w:rPr>
          <w:rFonts w:ascii="HG丸ｺﾞｼｯｸM-PRO" w:eastAsia="HG丸ｺﾞｼｯｸM-PRO" w:hAnsi="HG丸ｺﾞｼｯｸM-PRO"/>
          <w:sz w:val="24"/>
          <w:szCs w:val="24"/>
          <w:u w:val="single"/>
        </w:rPr>
      </w:pPr>
      <w:r w:rsidRPr="0038271D">
        <w:rPr>
          <w:rFonts w:ascii="HG丸ｺﾞｼｯｸM-PRO" w:eastAsia="HG丸ｺﾞｼｯｸM-PRO" w:hAnsi="HG丸ｺﾞｼｯｸM-PRO" w:hint="eastAsia"/>
          <w:sz w:val="24"/>
          <w:szCs w:val="24"/>
        </w:rPr>
        <w:t>要性を痛感しています</w:t>
      </w:r>
      <w:r>
        <w:rPr>
          <w:rFonts w:ascii="HG丸ｺﾞｼｯｸM-PRO" w:eastAsia="HG丸ｺﾞｼｯｸM-PRO" w:hAnsi="HG丸ｺﾞｼｯｸM-PRO" w:hint="eastAsia"/>
          <w:sz w:val="24"/>
          <w:szCs w:val="24"/>
        </w:rPr>
        <w:t xml:space="preserve">。　　　　　　　　　　　　　　　　　</w:t>
      </w:r>
      <w:r w:rsidRPr="003273D2">
        <w:rPr>
          <w:rFonts w:ascii="HG丸ｺﾞｼｯｸM-PRO" w:eastAsia="HG丸ｺﾞｼｯｸM-PRO" w:hAnsi="HG丸ｺﾞｼｯｸM-PRO" w:hint="eastAsia"/>
          <w:sz w:val="24"/>
          <w:szCs w:val="24"/>
        </w:rPr>
        <w:t xml:space="preserve">　</w:t>
      </w:r>
      <w:r w:rsidRPr="003273D2">
        <w:rPr>
          <w:rFonts w:ascii="HG丸ｺﾞｼｯｸM-PRO" w:eastAsia="HG丸ｺﾞｼｯｸM-PRO" w:hAnsi="HG丸ｺﾞｼｯｸM-PRO" w:hint="eastAsia"/>
          <w:sz w:val="24"/>
          <w:szCs w:val="24"/>
          <w:u w:val="single"/>
        </w:rPr>
        <w:t>(若葉区高齢障害支援課)</w:t>
      </w:r>
    </w:p>
    <w:p w14:paraId="65E85A1B" w14:textId="0A52AED0" w:rsidR="003273D2" w:rsidRDefault="003273D2" w:rsidP="003273D2">
      <w:pPr>
        <w:snapToGrid w:val="0"/>
        <w:ind w:leftChars="100" w:left="201" w:right="924" w:firstLineChars="100" w:firstLine="231"/>
        <w:contextualSpacing/>
        <w:rPr>
          <w:rFonts w:ascii="HG丸ｺﾞｼｯｸM-PRO" w:eastAsia="HG丸ｺﾞｼｯｸM-PRO" w:hAnsi="HG丸ｺﾞｼｯｸM-PRO"/>
          <w:sz w:val="24"/>
          <w:szCs w:val="24"/>
        </w:rPr>
      </w:pPr>
    </w:p>
    <w:p w14:paraId="21091BDC" w14:textId="77777777" w:rsidR="003273D2" w:rsidRPr="0038271D" w:rsidRDefault="003273D2" w:rsidP="003273D2">
      <w:pPr>
        <w:snapToGrid w:val="0"/>
        <w:ind w:leftChars="100" w:left="201" w:right="924" w:firstLineChars="100" w:firstLine="231"/>
        <w:contextualSpacing/>
        <w:rPr>
          <w:rFonts w:ascii="HG丸ｺﾞｼｯｸM-PRO" w:eastAsia="HG丸ｺﾞｼｯｸM-PRO" w:hAnsi="HG丸ｺﾞｼｯｸM-PRO"/>
          <w:sz w:val="24"/>
          <w:szCs w:val="24"/>
        </w:rPr>
      </w:pPr>
    </w:p>
    <w:p w14:paraId="267FB7FD" w14:textId="3CC71C2E" w:rsidR="004F28DF" w:rsidRPr="00425485" w:rsidRDefault="0038271D" w:rsidP="004F28DF">
      <w:pPr>
        <w:pStyle w:val="aa"/>
        <w:numPr>
          <w:ilvl w:val="0"/>
          <w:numId w:val="3"/>
        </w:numPr>
        <w:ind w:leftChars="0"/>
        <w:contextualSpacing/>
        <w:jc w:val="left"/>
        <w:rPr>
          <w:rFonts w:ascii="HG丸ｺﾞｼｯｸM-PRO" w:eastAsia="HG丸ｺﾞｼｯｸM-PRO" w:hAnsi="HG丸ｺﾞｼｯｸM-PRO"/>
          <w:b/>
          <w:bCs/>
          <w:sz w:val="24"/>
          <w:u w:val="single"/>
        </w:rPr>
      </w:pPr>
      <w:r w:rsidRPr="004F28DF">
        <w:rPr>
          <w:rFonts w:ascii="HG丸ｺﾞｼｯｸM-PRO" w:eastAsia="HG丸ｺﾞｼｯｸM-PRO" w:hAnsi="HG丸ｺﾞｼｯｸM-PRO" w:cstheme="minorBidi" w:hint="eastAsia"/>
          <w:b/>
          <w:bCs/>
          <w:sz w:val="24"/>
          <w:u w:val="single"/>
        </w:rPr>
        <w:t>就労移行支援事業の支給期間について</w:t>
      </w:r>
    </w:p>
    <w:p w14:paraId="778FC25E" w14:textId="3EFC80C2" w:rsidR="0038271D" w:rsidRPr="0038271D" w:rsidRDefault="003273D2" w:rsidP="0038271D">
      <w:pPr>
        <w:ind w:leftChars="100" w:left="432" w:hangingChars="100" w:hanging="231"/>
        <w:contextualSpacing/>
        <w:rPr>
          <w:rFonts w:ascii="HG丸ｺﾞｼｯｸM-PRO" w:eastAsia="HG丸ｺﾞｼｯｸM-PRO" w:hAnsi="HG丸ｺﾞｼｯｸM-PRO"/>
          <w:sz w:val="24"/>
          <w:szCs w:val="24"/>
        </w:rPr>
      </w:pPr>
      <w:r w:rsidRPr="00EF6A4D">
        <w:rPr>
          <w:rFonts w:ascii="HG丸ｺﾞｼｯｸM-PRO" w:eastAsia="HG丸ｺﾞｼｯｸM-PRO" w:hAnsi="HG丸ｺﾞｼｯｸM-PRO" w:hint="eastAsia"/>
          <w:sz w:val="24"/>
          <w:szCs w:val="24"/>
        </w:rPr>
        <w:t>〇</w:t>
      </w:r>
      <w:r w:rsidR="0038271D" w:rsidRPr="0038271D">
        <w:rPr>
          <w:rFonts w:ascii="HG丸ｺﾞｼｯｸM-PRO" w:eastAsia="HG丸ｺﾞｼｯｸM-PRO" w:hAnsi="HG丸ｺﾞｼｯｸM-PRO" w:hint="eastAsia"/>
          <w:sz w:val="24"/>
          <w:szCs w:val="24"/>
        </w:rPr>
        <w:t>就労移行支援の利用期間については、障害者の日常生活及び社会生活を総合的に支援するための法律施行規則第６条の８において、２年間（ただし、専らあん摩マッサージ指圧師、はり師又はきゅう師の資格を取得させることを目的として次条に規定する便宜を供与す</w:t>
      </w:r>
      <w:r w:rsidR="0038271D" w:rsidRPr="0038271D">
        <w:rPr>
          <w:rFonts w:ascii="HG丸ｺﾞｼｯｸM-PRO" w:eastAsia="HG丸ｺﾞｼｯｸM-PRO" w:hAnsi="HG丸ｺﾞｼｯｸM-PRO" w:hint="eastAsia"/>
          <w:sz w:val="24"/>
          <w:szCs w:val="24"/>
        </w:rPr>
        <w:lastRenderedPageBreak/>
        <w:t>る場合にあっては、３年又は５年）とされております。</w:t>
      </w:r>
    </w:p>
    <w:p w14:paraId="61208F13" w14:textId="7B73FC48" w:rsidR="0038271D" w:rsidRPr="0038271D" w:rsidRDefault="0038271D" w:rsidP="0038271D">
      <w:pPr>
        <w:ind w:leftChars="100" w:left="432" w:hangingChars="100" w:hanging="231"/>
        <w:contextualSpacing/>
        <w:rPr>
          <w:rFonts w:ascii="HG丸ｺﾞｼｯｸM-PRO" w:eastAsia="HG丸ｺﾞｼｯｸM-PRO" w:hAnsi="HG丸ｺﾞｼｯｸM-PRO"/>
          <w:sz w:val="24"/>
          <w:szCs w:val="24"/>
        </w:rPr>
      </w:pPr>
      <w:r w:rsidRPr="0038271D">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Pr="0038271D">
        <w:rPr>
          <w:rFonts w:ascii="HG丸ｺﾞｼｯｸM-PRO" w:eastAsia="HG丸ｺﾞｼｯｸM-PRO" w:hAnsi="HG丸ｺﾞｼｯｸM-PRO" w:hint="eastAsia"/>
          <w:sz w:val="24"/>
          <w:szCs w:val="24"/>
        </w:rPr>
        <w:t>一方、平成23年2月22日に開催された厚生労働省主催の障害保健福祉関係主管課長会議において、自立訓練及び就労移行支援の利用については、生涯一度だけの利用を原則とするものではなく、例えば、障害者が自立訓練の利用を経て地域生活に移行した後、生活環境や障害の状況の変化等により、再度、自立訓練の利用を希望し、その利用が必要と認められる場合においては、再度の支給決定が可能な仕組みとしているとの見解が示されております。</w:t>
      </w:r>
    </w:p>
    <w:p w14:paraId="391DC0B7" w14:textId="2BA26173" w:rsidR="0038271D" w:rsidRPr="0038271D" w:rsidRDefault="0038271D" w:rsidP="0038271D">
      <w:pPr>
        <w:ind w:leftChars="100" w:left="432" w:hangingChars="100" w:hanging="231"/>
        <w:contextualSpacing/>
        <w:rPr>
          <w:rFonts w:ascii="HG丸ｺﾞｼｯｸM-PRO" w:eastAsia="HG丸ｺﾞｼｯｸM-PRO" w:hAnsi="HG丸ｺﾞｼｯｸM-PRO"/>
          <w:sz w:val="24"/>
          <w:szCs w:val="24"/>
        </w:rPr>
      </w:pPr>
      <w:r w:rsidRPr="0038271D">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Pr="0038271D">
        <w:rPr>
          <w:rFonts w:ascii="HG丸ｺﾞｼｯｸM-PRO" w:eastAsia="HG丸ｺﾞｼｯｸM-PRO" w:hAnsi="HG丸ｺﾞｼｯｸM-PRO" w:hint="eastAsia"/>
          <w:sz w:val="24"/>
          <w:szCs w:val="24"/>
        </w:rPr>
        <w:t>また、就労移行支援については、標準利用期間（２年間）を超えて、さらにサービスの利用が必要な場合については、市町村審査会の個別審査を経て、必要性が認められた場合に限り、最大１年間支給決定期間の更新（原則１回）が可能とされております。</w:t>
      </w:r>
    </w:p>
    <w:p w14:paraId="0264A6B3" w14:textId="7AB3D2EC" w:rsidR="0038271D" w:rsidRDefault="0038271D" w:rsidP="003273D2">
      <w:pPr>
        <w:ind w:left="462" w:hangingChars="200" w:hanging="462"/>
        <w:contextualSpacing/>
        <w:jc w:val="left"/>
        <w:rPr>
          <w:rFonts w:ascii="HG丸ｺﾞｼｯｸM-PRO" w:eastAsia="HG丸ｺﾞｼｯｸM-PRO" w:hAnsi="HG丸ｺﾞｼｯｸM-PRO"/>
          <w:sz w:val="24"/>
          <w:szCs w:val="24"/>
        </w:rPr>
      </w:pPr>
      <w:r w:rsidRPr="0038271D">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Pr="0038271D">
        <w:rPr>
          <w:rFonts w:ascii="HG丸ｺﾞｼｯｸM-PRO" w:eastAsia="HG丸ｺﾞｼｯｸM-PRO" w:hAnsi="HG丸ｺﾞｼｯｸM-PRO" w:hint="eastAsia"/>
          <w:sz w:val="24"/>
          <w:szCs w:val="24"/>
        </w:rPr>
        <w:t>全国自治体へのアンケートにおいても、条件付で更新を認めている自治体が半数を超えていることから、他市事例も参考にしつつ、利用者の就労が促進されるよう、関係機関との連携を図りながら適切に対応してまいります。</w:t>
      </w:r>
      <w:r w:rsidR="003273D2">
        <w:rPr>
          <w:rFonts w:ascii="HG丸ｺﾞｼｯｸM-PRO" w:eastAsia="HG丸ｺﾞｼｯｸM-PRO" w:hAnsi="HG丸ｺﾞｼｯｸM-PRO" w:hint="eastAsia"/>
          <w:sz w:val="24"/>
          <w:szCs w:val="24"/>
        </w:rPr>
        <w:t xml:space="preserve">　　　</w:t>
      </w:r>
      <w:r w:rsidR="007559E6">
        <w:rPr>
          <w:rFonts w:ascii="HG丸ｺﾞｼｯｸM-PRO" w:eastAsia="HG丸ｺﾞｼｯｸM-PRO" w:hAnsi="HG丸ｺﾞｼｯｸM-PRO" w:hint="eastAsia"/>
          <w:sz w:val="24"/>
          <w:szCs w:val="24"/>
        </w:rPr>
        <w:t xml:space="preserve">　</w:t>
      </w:r>
      <w:r w:rsidRPr="003273D2">
        <w:rPr>
          <w:rFonts w:ascii="HG丸ｺﾞｼｯｸM-PRO" w:eastAsia="HG丸ｺﾞｼｯｸM-PRO" w:hAnsi="HG丸ｺﾞｼｯｸM-PRO" w:hint="eastAsia"/>
          <w:sz w:val="24"/>
          <w:szCs w:val="24"/>
          <w:u w:val="single"/>
        </w:rPr>
        <w:t>(千葉市障害福祉サービス課)</w:t>
      </w:r>
    </w:p>
    <w:p w14:paraId="245C3DED" w14:textId="77777777" w:rsidR="00EF6A4D" w:rsidRDefault="00EF6A4D" w:rsidP="0038271D">
      <w:pPr>
        <w:snapToGrid w:val="0"/>
        <w:ind w:leftChars="200" w:left="402"/>
        <w:contextualSpacing/>
        <w:jc w:val="right"/>
        <w:rPr>
          <w:rFonts w:ascii="HG丸ｺﾞｼｯｸM-PRO" w:eastAsia="HG丸ｺﾞｼｯｸM-PRO" w:hAnsi="HG丸ｺﾞｼｯｸM-PRO"/>
          <w:sz w:val="24"/>
          <w:szCs w:val="24"/>
        </w:rPr>
      </w:pPr>
    </w:p>
    <w:p w14:paraId="765C2103" w14:textId="6FE75E13" w:rsidR="00EF6A4D" w:rsidRPr="003273D2" w:rsidRDefault="003273D2" w:rsidP="003273D2">
      <w:pPr>
        <w:snapToGrid w:val="0"/>
        <w:ind w:leftChars="100" w:left="432" w:right="140" w:hangingChars="100" w:hanging="231"/>
        <w:contextualSpacing/>
        <w:rPr>
          <w:rFonts w:ascii="HG丸ｺﾞｼｯｸM-PRO" w:eastAsia="HG丸ｺﾞｼｯｸM-PRO" w:hAnsi="HG丸ｺﾞｼｯｸM-PRO"/>
          <w:sz w:val="24"/>
          <w:szCs w:val="24"/>
        </w:rPr>
      </w:pPr>
      <w:r w:rsidRPr="00EF6A4D">
        <w:rPr>
          <w:rFonts w:ascii="HG丸ｺﾞｼｯｸM-PRO" w:eastAsia="HG丸ｺﾞｼｯｸM-PRO" w:hAnsi="HG丸ｺﾞｼｯｸM-PRO" w:hint="eastAsia"/>
          <w:sz w:val="24"/>
          <w:szCs w:val="24"/>
        </w:rPr>
        <w:t>〇</w:t>
      </w:r>
      <w:r w:rsidR="00EF6A4D" w:rsidRPr="00EF6A4D">
        <w:rPr>
          <w:rFonts w:ascii="HG丸ｺﾞｼｯｸM-PRO" w:eastAsia="HG丸ｺﾞｼｯｸM-PRO" w:hAnsi="HG丸ｺﾞｼｯｸM-PRO" w:hint="eastAsia"/>
          <w:sz w:val="24"/>
          <w:szCs w:val="24"/>
        </w:rPr>
        <w:t>キャリアセンターが全ての対象者にアセスメントを行う余力があるかどうか、確認してみてから議論した方がいいのではないか。</w:t>
      </w:r>
      <w:r>
        <w:rPr>
          <w:rFonts w:ascii="HG丸ｺﾞｼｯｸM-PRO" w:eastAsia="HG丸ｺﾞｼｯｸM-PRO" w:hAnsi="HG丸ｺﾞｼｯｸM-PRO" w:hint="eastAsia"/>
          <w:sz w:val="24"/>
          <w:szCs w:val="24"/>
        </w:rPr>
        <w:t xml:space="preserve">　　　　　</w:t>
      </w:r>
      <w:r w:rsidR="007559E6">
        <w:rPr>
          <w:rFonts w:ascii="HG丸ｺﾞｼｯｸM-PRO" w:eastAsia="HG丸ｺﾞｼｯｸM-PRO" w:hAnsi="HG丸ｺﾞｼｯｸM-PRO" w:hint="eastAsia"/>
          <w:sz w:val="24"/>
          <w:szCs w:val="24"/>
        </w:rPr>
        <w:t xml:space="preserve">　　　　</w:t>
      </w:r>
      <w:r w:rsidR="00EF6A4D" w:rsidRPr="003273D2">
        <w:rPr>
          <w:rFonts w:ascii="HG丸ｺﾞｼｯｸM-PRO" w:eastAsia="HG丸ｺﾞｼｯｸM-PRO" w:hAnsi="HG丸ｺﾞｼｯｸM-PRO" w:hint="eastAsia"/>
          <w:sz w:val="24"/>
          <w:szCs w:val="24"/>
          <w:u w:val="single"/>
        </w:rPr>
        <w:t>(千葉市障害者自立支援課)</w:t>
      </w:r>
    </w:p>
    <w:p w14:paraId="20301CBC" w14:textId="02900C3A" w:rsidR="00FD68E0" w:rsidRDefault="00FD68E0" w:rsidP="00FD68E0">
      <w:pPr>
        <w:contextualSpacing/>
        <w:jc w:val="left"/>
        <w:rPr>
          <w:rFonts w:ascii="HG丸ｺﾞｼｯｸM-PRO" w:eastAsia="HG丸ｺﾞｼｯｸM-PRO" w:hAnsi="HG丸ｺﾞｼｯｸM-PRO"/>
          <w:sz w:val="24"/>
          <w:szCs w:val="24"/>
        </w:rPr>
      </w:pPr>
    </w:p>
    <w:p w14:paraId="6B31AEDC" w14:textId="77777777" w:rsidR="005E3293" w:rsidRPr="00FD68E0" w:rsidRDefault="005E3293" w:rsidP="00FD68E0">
      <w:pPr>
        <w:contextualSpacing/>
        <w:jc w:val="left"/>
        <w:rPr>
          <w:rFonts w:ascii="HG丸ｺﾞｼｯｸM-PRO" w:eastAsia="HG丸ｺﾞｼｯｸM-PRO" w:hAnsi="HG丸ｺﾞｼｯｸM-PRO"/>
          <w:sz w:val="24"/>
          <w:szCs w:val="24"/>
        </w:rPr>
      </w:pPr>
    </w:p>
    <w:p w14:paraId="74EEBC22" w14:textId="62843C0D" w:rsidR="00FD68E0" w:rsidRPr="00425485" w:rsidRDefault="00FD68E0" w:rsidP="00425485">
      <w:pPr>
        <w:pStyle w:val="Web"/>
        <w:numPr>
          <w:ilvl w:val="0"/>
          <w:numId w:val="3"/>
        </w:numPr>
        <w:shd w:val="clear" w:color="auto" w:fill="FFFFFF"/>
        <w:spacing w:before="0" w:beforeAutospacing="0" w:after="0" w:afterAutospacing="0"/>
        <w:jc w:val="both"/>
        <w:rPr>
          <w:rFonts w:ascii="HG丸ｺﾞｼｯｸM-PRO" w:eastAsia="HG丸ｺﾞｼｯｸM-PRO" w:hAnsi="HG丸ｺﾞｼｯｸM-PRO"/>
          <w:b/>
          <w:bCs/>
          <w:color w:val="201F1E"/>
          <w:u w:val="single"/>
          <w:bdr w:val="none" w:sz="0" w:space="0" w:color="auto" w:frame="1"/>
        </w:rPr>
      </w:pPr>
      <w:r w:rsidRPr="00FD68E0">
        <w:rPr>
          <w:rFonts w:ascii="HG丸ｺﾞｼｯｸM-PRO" w:eastAsia="HG丸ｺﾞｼｯｸM-PRO" w:hAnsi="HG丸ｺﾞｼｯｸM-PRO"/>
          <w:b/>
          <w:bCs/>
          <w:color w:val="201F1E"/>
          <w:u w:val="single"/>
          <w:bdr w:val="none" w:sz="0" w:space="0" w:color="auto" w:frame="1"/>
        </w:rPr>
        <w:t>中央区　ケアマネ・相談支援アンケート結果</w:t>
      </w:r>
      <w:r>
        <w:rPr>
          <w:rFonts w:ascii="HG丸ｺﾞｼｯｸM-PRO" w:eastAsia="HG丸ｺﾞｼｯｸM-PRO" w:hAnsi="HG丸ｺﾞｼｯｸM-PRO" w:hint="eastAsia"/>
          <w:b/>
          <w:bCs/>
          <w:color w:val="201F1E"/>
          <w:u w:val="single"/>
          <w:bdr w:val="none" w:sz="0" w:space="0" w:color="auto" w:frame="1"/>
        </w:rPr>
        <w:t>について</w:t>
      </w:r>
    </w:p>
    <w:p w14:paraId="244E3C4A" w14:textId="6181CFB5" w:rsidR="00FD68E0" w:rsidRDefault="003273D2" w:rsidP="00FD68E0">
      <w:pPr>
        <w:pStyle w:val="Web"/>
        <w:shd w:val="clear" w:color="auto" w:fill="FFFFFF"/>
        <w:spacing w:before="0" w:beforeAutospacing="0" w:after="0" w:afterAutospacing="0"/>
        <w:ind w:leftChars="100" w:left="432" w:hangingChars="100" w:hanging="231"/>
        <w:jc w:val="both"/>
        <w:rPr>
          <w:rFonts w:ascii="HG丸ｺﾞｼｯｸM-PRO" w:eastAsia="HG丸ｺﾞｼｯｸM-PRO" w:hAnsi="HG丸ｺﾞｼｯｸM-PRO"/>
          <w:color w:val="201F1E"/>
          <w:bdr w:val="none" w:sz="0" w:space="0" w:color="auto" w:frame="1"/>
        </w:rPr>
      </w:pPr>
      <w:r w:rsidRPr="00EF6A4D">
        <w:rPr>
          <w:rFonts w:ascii="HG丸ｺﾞｼｯｸM-PRO" w:eastAsia="HG丸ｺﾞｼｯｸM-PRO" w:hAnsi="HG丸ｺﾞｼｯｸM-PRO" w:hint="eastAsia"/>
        </w:rPr>
        <w:t>〇</w:t>
      </w:r>
      <w:r w:rsidR="00FD68E0" w:rsidRPr="00FD68E0">
        <w:rPr>
          <w:rFonts w:ascii="HG丸ｺﾞｼｯｸM-PRO" w:eastAsia="HG丸ｺﾞｼｯｸM-PRO" w:hAnsi="HG丸ｺﾞｼｯｸM-PRO" w:hint="eastAsia"/>
          <w:color w:val="201F1E"/>
          <w:bdr w:val="none" w:sz="0" w:space="0" w:color="auto" w:frame="1"/>
        </w:rPr>
        <w:t>６５歳の移行については、全国的な問題なので、</w:t>
      </w:r>
      <w:r w:rsidR="009E465F" w:rsidRPr="00CF614D">
        <w:rPr>
          <w:rFonts w:ascii="HG丸ｺﾞｼｯｸM-PRO" w:eastAsia="HG丸ｺﾞｼｯｸM-PRO" w:hAnsi="HG丸ｺﾞｼｯｸM-PRO" w:hint="eastAsia"/>
          <w:bdr w:val="none" w:sz="0" w:space="0" w:color="auto" w:frame="1"/>
        </w:rPr>
        <w:t>厚生労働省</w:t>
      </w:r>
      <w:r w:rsidR="00FD68E0" w:rsidRPr="00FD68E0">
        <w:rPr>
          <w:rFonts w:ascii="HG丸ｺﾞｼｯｸM-PRO" w:eastAsia="HG丸ｺﾞｼｯｸM-PRO" w:hAnsi="HG丸ｺﾞｼｯｸM-PRO" w:hint="eastAsia"/>
          <w:color w:val="201F1E"/>
          <w:bdr w:val="none" w:sz="0" w:space="0" w:color="auto" w:frame="1"/>
        </w:rPr>
        <w:t>に移行によって使えなくなるサービスや、負担額の推移など、移行に際してサービス事業者、相談支援、ケアマネが知っておくべきことをまとめてほしい。</w:t>
      </w:r>
    </w:p>
    <w:p w14:paraId="6F614B3B" w14:textId="77777777" w:rsidR="005E3293" w:rsidRDefault="005E3293" w:rsidP="00FD68E0">
      <w:pPr>
        <w:pStyle w:val="Web"/>
        <w:shd w:val="clear" w:color="auto" w:fill="FFFFFF"/>
        <w:spacing w:before="0" w:beforeAutospacing="0" w:after="0" w:afterAutospacing="0"/>
        <w:ind w:leftChars="100" w:left="432" w:hangingChars="100" w:hanging="231"/>
        <w:jc w:val="both"/>
        <w:rPr>
          <w:rFonts w:ascii="HG丸ｺﾞｼｯｸM-PRO" w:eastAsia="HG丸ｺﾞｼｯｸM-PRO" w:hAnsi="HG丸ｺﾞｼｯｸM-PRO"/>
          <w:color w:val="201F1E"/>
          <w:bdr w:val="none" w:sz="0" w:space="0" w:color="auto" w:frame="1"/>
        </w:rPr>
      </w:pPr>
    </w:p>
    <w:p w14:paraId="2662A7CC" w14:textId="224A44BE" w:rsidR="00EF6A4D" w:rsidRPr="00EF6A4D" w:rsidRDefault="003273D2" w:rsidP="00FD68E0">
      <w:pPr>
        <w:pStyle w:val="Web"/>
        <w:shd w:val="clear" w:color="auto" w:fill="FFFFFF"/>
        <w:spacing w:before="0" w:beforeAutospacing="0" w:after="0" w:afterAutospacing="0"/>
        <w:ind w:leftChars="100" w:left="432" w:hangingChars="100" w:hanging="231"/>
        <w:jc w:val="both"/>
        <w:rPr>
          <w:rFonts w:ascii="HG丸ｺﾞｼｯｸM-PRO" w:eastAsia="HG丸ｺﾞｼｯｸM-PRO" w:hAnsi="HG丸ｺﾞｼｯｸM-PRO"/>
          <w:color w:val="201F1E"/>
          <w:bdr w:val="none" w:sz="0" w:space="0" w:color="auto" w:frame="1"/>
        </w:rPr>
      </w:pPr>
      <w:r w:rsidRPr="00EF6A4D">
        <w:rPr>
          <w:rFonts w:ascii="HG丸ｺﾞｼｯｸM-PRO" w:eastAsia="HG丸ｺﾞｼｯｸM-PRO" w:hAnsi="HG丸ｺﾞｼｯｸM-PRO" w:hint="eastAsia"/>
        </w:rPr>
        <w:t>〇</w:t>
      </w:r>
      <w:r w:rsidR="00EF6A4D" w:rsidRPr="00EF6A4D">
        <w:rPr>
          <w:rFonts w:ascii="HG丸ｺﾞｼｯｸM-PRO" w:eastAsia="HG丸ｺﾞｼｯｸM-PRO" w:hAnsi="HG丸ｺﾞｼｯｸM-PRO" w:hint="eastAsia"/>
          <w:szCs w:val="21"/>
        </w:rPr>
        <w:t>アンケートのまとめ方について、８０５０問題への質問等は、親である高齢者側からみた意見と子供である障害者側からみた意見とが混在しているので、回答者の属性ごとにわけて集計してはどうか。</w:t>
      </w:r>
    </w:p>
    <w:p w14:paraId="2121EC51" w14:textId="6C0E2B0D" w:rsidR="00FD68E0" w:rsidRDefault="00FD68E0" w:rsidP="00FD68E0">
      <w:pPr>
        <w:pStyle w:val="Web"/>
        <w:shd w:val="clear" w:color="auto" w:fill="FFFFFF"/>
        <w:spacing w:before="0" w:beforeAutospacing="0" w:after="0" w:afterAutospacing="0"/>
        <w:jc w:val="both"/>
        <w:rPr>
          <w:rFonts w:ascii="HG丸ｺﾞｼｯｸM-PRO" w:eastAsia="HG丸ｺﾞｼｯｸM-PRO" w:hAnsi="HG丸ｺﾞｼｯｸM-PRO"/>
          <w:color w:val="201F1E"/>
        </w:rPr>
      </w:pPr>
    </w:p>
    <w:p w14:paraId="76968FAD" w14:textId="77777777" w:rsidR="005E3293" w:rsidRPr="00FD68E0" w:rsidRDefault="005E3293" w:rsidP="00FD68E0">
      <w:pPr>
        <w:pStyle w:val="Web"/>
        <w:shd w:val="clear" w:color="auto" w:fill="FFFFFF"/>
        <w:spacing w:before="0" w:beforeAutospacing="0" w:after="0" w:afterAutospacing="0"/>
        <w:jc w:val="both"/>
        <w:rPr>
          <w:rFonts w:ascii="HG丸ｺﾞｼｯｸM-PRO" w:eastAsia="HG丸ｺﾞｼｯｸM-PRO" w:hAnsi="HG丸ｺﾞｼｯｸM-PRO"/>
          <w:color w:val="201F1E"/>
        </w:rPr>
      </w:pPr>
    </w:p>
    <w:p w14:paraId="2D73B31F" w14:textId="309298AB" w:rsidR="00FD68E0" w:rsidRPr="00FD68E0" w:rsidRDefault="00FD68E0" w:rsidP="00FD68E0">
      <w:pPr>
        <w:pStyle w:val="Web"/>
        <w:numPr>
          <w:ilvl w:val="0"/>
          <w:numId w:val="3"/>
        </w:numPr>
        <w:shd w:val="clear" w:color="auto" w:fill="FFFFFF"/>
        <w:spacing w:before="0" w:beforeAutospacing="0" w:after="0" w:afterAutospacing="0"/>
        <w:jc w:val="both"/>
        <w:rPr>
          <w:rFonts w:ascii="HG丸ｺﾞｼｯｸM-PRO" w:eastAsia="HG丸ｺﾞｼｯｸM-PRO" w:hAnsi="HG丸ｺﾞｼｯｸM-PRO"/>
          <w:b/>
          <w:bCs/>
          <w:color w:val="201F1E"/>
          <w:u w:val="single"/>
        </w:rPr>
      </w:pPr>
      <w:r w:rsidRPr="00FD68E0">
        <w:rPr>
          <w:rFonts w:ascii="HG丸ｺﾞｼｯｸM-PRO" w:eastAsia="HG丸ｺﾞｼｯｸM-PRO" w:hAnsi="HG丸ｺﾞｼｯｸM-PRO" w:hint="eastAsia"/>
          <w:b/>
          <w:bCs/>
          <w:color w:val="201F1E"/>
          <w:u w:val="single"/>
          <w:bdr w:val="none" w:sz="0" w:space="0" w:color="auto" w:frame="1"/>
        </w:rPr>
        <w:t>通学に困難を抱える生徒に関するアンケート報告について</w:t>
      </w:r>
    </w:p>
    <w:p w14:paraId="6AF8A3B9" w14:textId="134B52BA" w:rsidR="00FD68E0" w:rsidRDefault="003273D2" w:rsidP="00FD68E0">
      <w:pPr>
        <w:ind w:firstLineChars="100" w:firstLine="231"/>
        <w:rPr>
          <w:rFonts w:ascii="HG丸ｺﾞｼｯｸM-PRO" w:eastAsia="HG丸ｺﾞｼｯｸM-PRO" w:hAnsi="HG丸ｺﾞｼｯｸM-PRO"/>
          <w:sz w:val="24"/>
          <w:szCs w:val="24"/>
        </w:rPr>
      </w:pPr>
      <w:r w:rsidRPr="00EF6A4D">
        <w:rPr>
          <w:rFonts w:ascii="HG丸ｺﾞｼｯｸM-PRO" w:eastAsia="HG丸ｺﾞｼｯｸM-PRO" w:hAnsi="HG丸ｺﾞｼｯｸM-PRO" w:hint="eastAsia"/>
          <w:sz w:val="24"/>
          <w:szCs w:val="24"/>
        </w:rPr>
        <w:t>〇</w:t>
      </w:r>
      <w:r w:rsidR="00FD68E0" w:rsidRPr="00FD68E0">
        <w:rPr>
          <w:rFonts w:ascii="HG丸ｺﾞｼｯｸM-PRO" w:eastAsia="HG丸ｺﾞｼｯｸM-PRO" w:hAnsi="HG丸ｺﾞｼｯｸM-PRO" w:hint="eastAsia"/>
          <w:sz w:val="24"/>
          <w:szCs w:val="24"/>
        </w:rPr>
        <w:t>障害福祉サービスへの知識不足だけでなく、理解の無さを感じる意見が多く見られた。</w:t>
      </w:r>
    </w:p>
    <w:p w14:paraId="76C7494C" w14:textId="17B3E22D" w:rsidR="00FD68E0" w:rsidRPr="00FD68E0" w:rsidRDefault="00FD68E0" w:rsidP="00FD68E0">
      <w:pPr>
        <w:ind w:leftChars="200" w:left="402"/>
        <w:rPr>
          <w:rFonts w:ascii="HG丸ｺﾞｼｯｸM-PRO" w:eastAsia="HG丸ｺﾞｼｯｸM-PRO" w:hAnsi="HG丸ｺﾞｼｯｸM-PRO"/>
          <w:sz w:val="24"/>
          <w:szCs w:val="24"/>
        </w:rPr>
      </w:pPr>
      <w:r w:rsidRPr="00FD68E0">
        <w:rPr>
          <w:rFonts w:ascii="HG丸ｺﾞｼｯｸM-PRO" w:eastAsia="HG丸ｺﾞｼｯｸM-PRO" w:hAnsi="HG丸ｺﾞｼｯｸM-PRO" w:hint="eastAsia"/>
          <w:sz w:val="24"/>
          <w:szCs w:val="24"/>
        </w:rPr>
        <w:t>特に学校の仕組みを変えればいいだけのケースや、自宅からスクールバス停までの送りだけで、福祉サービスを求める意見については、福祉サービスを軽視しているともとれた。</w:t>
      </w:r>
    </w:p>
    <w:p w14:paraId="6A86D5C8" w14:textId="77777777" w:rsidR="00FD68E0" w:rsidRDefault="00FD68E0" w:rsidP="00FD68E0">
      <w:pPr>
        <w:ind w:leftChars="200" w:left="402"/>
        <w:rPr>
          <w:rFonts w:ascii="HG丸ｺﾞｼｯｸM-PRO" w:eastAsia="HG丸ｺﾞｼｯｸM-PRO" w:hAnsi="HG丸ｺﾞｼｯｸM-PRO"/>
          <w:sz w:val="24"/>
          <w:szCs w:val="24"/>
        </w:rPr>
      </w:pPr>
      <w:r w:rsidRPr="00FD68E0">
        <w:rPr>
          <w:rFonts w:ascii="HG丸ｺﾞｼｯｸM-PRO" w:eastAsia="HG丸ｺﾞｼｯｸM-PRO" w:hAnsi="HG丸ｺﾞｼｯｸM-PRO" w:hint="eastAsia"/>
          <w:sz w:val="24"/>
          <w:szCs w:val="24"/>
        </w:rPr>
        <w:t>福祉サービス側として、教育分野の抱える課題を知るとともに、障害福祉サービスについ</w:t>
      </w:r>
    </w:p>
    <w:p w14:paraId="1EC0B4FE" w14:textId="035AF78A" w:rsidR="004F28DF" w:rsidRPr="00FD68E0" w:rsidRDefault="00FD68E0" w:rsidP="00EF6A4D">
      <w:pPr>
        <w:ind w:leftChars="200" w:left="402"/>
        <w:rPr>
          <w:rFonts w:ascii="HG丸ｺﾞｼｯｸM-PRO" w:eastAsia="HG丸ｺﾞｼｯｸM-PRO" w:hAnsi="HG丸ｺﾞｼｯｸM-PRO"/>
          <w:sz w:val="24"/>
          <w:szCs w:val="24"/>
        </w:rPr>
      </w:pPr>
      <w:r w:rsidRPr="00FD68E0">
        <w:rPr>
          <w:rFonts w:ascii="HG丸ｺﾞｼｯｸM-PRO" w:eastAsia="HG丸ｺﾞｼｯｸM-PRO" w:hAnsi="HG丸ｺﾞｼｯｸM-PRO" w:hint="eastAsia"/>
          <w:sz w:val="24"/>
          <w:szCs w:val="24"/>
        </w:rPr>
        <w:t>て伝える機会を作る必要も感じた。</w:t>
      </w:r>
    </w:p>
    <w:sectPr w:rsidR="004F28DF" w:rsidRPr="00FD68E0" w:rsidSect="0037221A">
      <w:headerReference w:type="default" r:id="rId7"/>
      <w:footerReference w:type="default" r:id="rId8"/>
      <w:pgSz w:w="11906" w:h="16838" w:code="9"/>
      <w:pgMar w:top="1701" w:right="1134" w:bottom="1418" w:left="1134" w:header="567" w:footer="567" w:gutter="0"/>
      <w:cols w:space="425"/>
      <w:docGrid w:type="linesAndChars" w:linePitch="360"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4262F9" w14:textId="77777777" w:rsidR="00F93347" w:rsidRDefault="00F93347">
      <w:r>
        <w:separator/>
      </w:r>
    </w:p>
  </w:endnote>
  <w:endnote w:type="continuationSeparator" w:id="0">
    <w:p w14:paraId="6EBBD827" w14:textId="77777777" w:rsidR="00F93347" w:rsidRDefault="00F93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01691" w14:textId="77777777" w:rsidR="00D6483E" w:rsidRPr="00D6483E" w:rsidRDefault="00D6483E" w:rsidP="00D6483E">
    <w:pPr>
      <w:pStyle w:val="a3"/>
      <w:jc w:val="center"/>
      <w:rPr>
        <w:rFonts w:ascii="ＭＳ Ｐゴシック" w:eastAsia="ＭＳ Ｐゴシック" w:hAnsi="ＭＳ Ｐゴシック"/>
        <w:sz w:val="21"/>
      </w:rPr>
    </w:pPr>
    <w:r w:rsidRPr="00D6483E">
      <w:rPr>
        <w:rFonts w:ascii="ＭＳ Ｐゴシック" w:eastAsia="ＭＳ Ｐゴシック" w:hAnsi="ＭＳ Ｐゴシック"/>
        <w:sz w:val="21"/>
      </w:rPr>
      <w:fldChar w:fldCharType="begin"/>
    </w:r>
    <w:r w:rsidRPr="00D6483E">
      <w:rPr>
        <w:rFonts w:ascii="ＭＳ Ｐゴシック" w:eastAsia="ＭＳ Ｐゴシック" w:hAnsi="ＭＳ Ｐゴシック"/>
        <w:sz w:val="21"/>
      </w:rPr>
      <w:instrText>PAGE   \* MERGEFORMAT</w:instrText>
    </w:r>
    <w:r w:rsidRPr="00D6483E">
      <w:rPr>
        <w:rFonts w:ascii="ＭＳ Ｐゴシック" w:eastAsia="ＭＳ Ｐゴシック" w:hAnsi="ＭＳ Ｐゴシック"/>
        <w:sz w:val="21"/>
      </w:rPr>
      <w:fldChar w:fldCharType="separate"/>
    </w:r>
    <w:r w:rsidRPr="00D6483E">
      <w:rPr>
        <w:rFonts w:ascii="ＭＳ Ｐゴシック" w:eastAsia="ＭＳ Ｐゴシック" w:hAnsi="ＭＳ Ｐゴシック"/>
        <w:sz w:val="21"/>
        <w:lang w:val="ja-JP" w:eastAsia="ja-JP"/>
      </w:rPr>
      <w:t>1</w:t>
    </w:r>
    <w:r w:rsidRPr="00D6483E">
      <w:rPr>
        <w:rFonts w:ascii="ＭＳ Ｐゴシック" w:eastAsia="ＭＳ Ｐゴシック" w:hAnsi="ＭＳ Ｐゴシック"/>
        <w:sz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C78A90" w14:textId="77777777" w:rsidR="00F93347" w:rsidRDefault="00F93347">
      <w:r>
        <w:separator/>
      </w:r>
    </w:p>
  </w:footnote>
  <w:footnote w:type="continuationSeparator" w:id="0">
    <w:p w14:paraId="6961584A" w14:textId="77777777" w:rsidR="00F93347" w:rsidRDefault="00F933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164AC" w14:textId="77777777" w:rsidR="00326A77" w:rsidRPr="00326A77" w:rsidRDefault="00326A77" w:rsidP="00326A77">
    <w:pPr>
      <w:pStyle w:val="a7"/>
      <w:jc w:val="cent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ED106D"/>
    <w:multiLevelType w:val="hybridMultilevel"/>
    <w:tmpl w:val="05B2B578"/>
    <w:lvl w:ilvl="0" w:tplc="D56E71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1A46A9"/>
    <w:multiLevelType w:val="hybridMultilevel"/>
    <w:tmpl w:val="28DCF5E2"/>
    <w:lvl w:ilvl="0" w:tplc="734812F8">
      <w:start w:val="1"/>
      <w:numFmt w:val="decimalEnclosedCircle"/>
      <w:lvlText w:val="%1"/>
      <w:lvlJc w:val="left"/>
      <w:pPr>
        <w:ind w:left="771" w:hanging="360"/>
      </w:pPr>
      <w:rPr>
        <w:rFonts w:hint="default"/>
      </w:rPr>
    </w:lvl>
    <w:lvl w:ilvl="1" w:tplc="04090017" w:tentative="1">
      <w:start w:val="1"/>
      <w:numFmt w:val="aiueoFullWidth"/>
      <w:lvlText w:val="(%2)"/>
      <w:lvlJc w:val="left"/>
      <w:pPr>
        <w:ind w:left="1251" w:hanging="420"/>
      </w:pPr>
    </w:lvl>
    <w:lvl w:ilvl="2" w:tplc="04090011" w:tentative="1">
      <w:start w:val="1"/>
      <w:numFmt w:val="decimalEnclosedCircle"/>
      <w:lvlText w:val="%3"/>
      <w:lvlJc w:val="left"/>
      <w:pPr>
        <w:ind w:left="1671" w:hanging="420"/>
      </w:pPr>
    </w:lvl>
    <w:lvl w:ilvl="3" w:tplc="0409000F" w:tentative="1">
      <w:start w:val="1"/>
      <w:numFmt w:val="decimal"/>
      <w:lvlText w:val="%4."/>
      <w:lvlJc w:val="left"/>
      <w:pPr>
        <w:ind w:left="2091" w:hanging="420"/>
      </w:pPr>
    </w:lvl>
    <w:lvl w:ilvl="4" w:tplc="04090017" w:tentative="1">
      <w:start w:val="1"/>
      <w:numFmt w:val="aiueoFullWidth"/>
      <w:lvlText w:val="(%5)"/>
      <w:lvlJc w:val="left"/>
      <w:pPr>
        <w:ind w:left="2511" w:hanging="420"/>
      </w:pPr>
    </w:lvl>
    <w:lvl w:ilvl="5" w:tplc="04090011" w:tentative="1">
      <w:start w:val="1"/>
      <w:numFmt w:val="decimalEnclosedCircle"/>
      <w:lvlText w:val="%6"/>
      <w:lvlJc w:val="left"/>
      <w:pPr>
        <w:ind w:left="2931" w:hanging="420"/>
      </w:pPr>
    </w:lvl>
    <w:lvl w:ilvl="6" w:tplc="0409000F" w:tentative="1">
      <w:start w:val="1"/>
      <w:numFmt w:val="decimal"/>
      <w:lvlText w:val="%7."/>
      <w:lvlJc w:val="left"/>
      <w:pPr>
        <w:ind w:left="3351" w:hanging="420"/>
      </w:pPr>
    </w:lvl>
    <w:lvl w:ilvl="7" w:tplc="04090017" w:tentative="1">
      <w:start w:val="1"/>
      <w:numFmt w:val="aiueoFullWidth"/>
      <w:lvlText w:val="(%8)"/>
      <w:lvlJc w:val="left"/>
      <w:pPr>
        <w:ind w:left="3771" w:hanging="420"/>
      </w:pPr>
    </w:lvl>
    <w:lvl w:ilvl="8" w:tplc="04090011" w:tentative="1">
      <w:start w:val="1"/>
      <w:numFmt w:val="decimalEnclosedCircle"/>
      <w:lvlText w:val="%9"/>
      <w:lvlJc w:val="left"/>
      <w:pPr>
        <w:ind w:left="4191" w:hanging="420"/>
      </w:pPr>
    </w:lvl>
  </w:abstractNum>
  <w:abstractNum w:abstractNumId="2" w15:restartNumberingAfterBreak="0">
    <w:nsid w:val="6C9E3630"/>
    <w:multiLevelType w:val="hybridMultilevel"/>
    <w:tmpl w:val="002CEE4A"/>
    <w:lvl w:ilvl="0" w:tplc="B10E08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0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659"/>
    <w:rsid w:val="00006A2F"/>
    <w:rsid w:val="00050680"/>
    <w:rsid w:val="00052BFD"/>
    <w:rsid w:val="00071E15"/>
    <w:rsid w:val="0007217A"/>
    <w:rsid w:val="00096111"/>
    <w:rsid w:val="00097AD5"/>
    <w:rsid w:val="000D264E"/>
    <w:rsid w:val="000F59BC"/>
    <w:rsid w:val="00102EBD"/>
    <w:rsid w:val="00111FC4"/>
    <w:rsid w:val="00120FE4"/>
    <w:rsid w:val="00166796"/>
    <w:rsid w:val="00173BFF"/>
    <w:rsid w:val="00190F75"/>
    <w:rsid w:val="001B1353"/>
    <w:rsid w:val="001C1103"/>
    <w:rsid w:val="001C6840"/>
    <w:rsid w:val="001F1826"/>
    <w:rsid w:val="00204FAD"/>
    <w:rsid w:val="002466D0"/>
    <w:rsid w:val="0025029C"/>
    <w:rsid w:val="002710F8"/>
    <w:rsid w:val="002821C2"/>
    <w:rsid w:val="002A1AA8"/>
    <w:rsid w:val="002C073F"/>
    <w:rsid w:val="002E4046"/>
    <w:rsid w:val="002F2350"/>
    <w:rsid w:val="002F7659"/>
    <w:rsid w:val="00304581"/>
    <w:rsid w:val="00311656"/>
    <w:rsid w:val="00326A77"/>
    <w:rsid w:val="003273D2"/>
    <w:rsid w:val="00331C81"/>
    <w:rsid w:val="00333628"/>
    <w:rsid w:val="003426F4"/>
    <w:rsid w:val="00346198"/>
    <w:rsid w:val="00367577"/>
    <w:rsid w:val="0037221A"/>
    <w:rsid w:val="0038271D"/>
    <w:rsid w:val="00382CC3"/>
    <w:rsid w:val="003B744F"/>
    <w:rsid w:val="003D162C"/>
    <w:rsid w:val="00423BF0"/>
    <w:rsid w:val="00423D3F"/>
    <w:rsid w:val="00425485"/>
    <w:rsid w:val="004352C8"/>
    <w:rsid w:val="00457C3B"/>
    <w:rsid w:val="00481254"/>
    <w:rsid w:val="00485D98"/>
    <w:rsid w:val="004D6F0D"/>
    <w:rsid w:val="004F28DF"/>
    <w:rsid w:val="004F3744"/>
    <w:rsid w:val="00502ABC"/>
    <w:rsid w:val="00527BB7"/>
    <w:rsid w:val="005315D6"/>
    <w:rsid w:val="0056084B"/>
    <w:rsid w:val="005608D7"/>
    <w:rsid w:val="00561541"/>
    <w:rsid w:val="00564465"/>
    <w:rsid w:val="0058407A"/>
    <w:rsid w:val="00584468"/>
    <w:rsid w:val="00584694"/>
    <w:rsid w:val="0059416E"/>
    <w:rsid w:val="005A18F3"/>
    <w:rsid w:val="005B48C8"/>
    <w:rsid w:val="005B7FEA"/>
    <w:rsid w:val="005C31B2"/>
    <w:rsid w:val="005E1B1E"/>
    <w:rsid w:val="005E3293"/>
    <w:rsid w:val="005E5CE7"/>
    <w:rsid w:val="005F1274"/>
    <w:rsid w:val="005F5635"/>
    <w:rsid w:val="006035AD"/>
    <w:rsid w:val="00604EB6"/>
    <w:rsid w:val="006105D9"/>
    <w:rsid w:val="006157BB"/>
    <w:rsid w:val="00625D41"/>
    <w:rsid w:val="0063194A"/>
    <w:rsid w:val="00671904"/>
    <w:rsid w:val="006800CB"/>
    <w:rsid w:val="0069540F"/>
    <w:rsid w:val="006D11C5"/>
    <w:rsid w:val="006D6166"/>
    <w:rsid w:val="006D6241"/>
    <w:rsid w:val="0071186C"/>
    <w:rsid w:val="00712201"/>
    <w:rsid w:val="00733892"/>
    <w:rsid w:val="00734241"/>
    <w:rsid w:val="0073485D"/>
    <w:rsid w:val="007374AF"/>
    <w:rsid w:val="007559E6"/>
    <w:rsid w:val="00757445"/>
    <w:rsid w:val="00781C69"/>
    <w:rsid w:val="007831E5"/>
    <w:rsid w:val="00784B40"/>
    <w:rsid w:val="007C015A"/>
    <w:rsid w:val="007C70E2"/>
    <w:rsid w:val="00817761"/>
    <w:rsid w:val="00835847"/>
    <w:rsid w:val="00843365"/>
    <w:rsid w:val="00857544"/>
    <w:rsid w:val="0086249F"/>
    <w:rsid w:val="0087029E"/>
    <w:rsid w:val="00871E7A"/>
    <w:rsid w:val="008801F7"/>
    <w:rsid w:val="008857D0"/>
    <w:rsid w:val="008A4E8A"/>
    <w:rsid w:val="008B1B1D"/>
    <w:rsid w:val="008B21F0"/>
    <w:rsid w:val="008D50D4"/>
    <w:rsid w:val="009232C3"/>
    <w:rsid w:val="00935A09"/>
    <w:rsid w:val="00944AAA"/>
    <w:rsid w:val="0094579B"/>
    <w:rsid w:val="00957283"/>
    <w:rsid w:val="009759ED"/>
    <w:rsid w:val="00980C90"/>
    <w:rsid w:val="009865B7"/>
    <w:rsid w:val="00992C59"/>
    <w:rsid w:val="009D6A65"/>
    <w:rsid w:val="009E3BFF"/>
    <w:rsid w:val="009E465F"/>
    <w:rsid w:val="00A013E8"/>
    <w:rsid w:val="00A3528E"/>
    <w:rsid w:val="00A56702"/>
    <w:rsid w:val="00A64AEB"/>
    <w:rsid w:val="00A70C78"/>
    <w:rsid w:val="00A76597"/>
    <w:rsid w:val="00AA76A3"/>
    <w:rsid w:val="00AE164E"/>
    <w:rsid w:val="00B01973"/>
    <w:rsid w:val="00B36C8F"/>
    <w:rsid w:val="00BA6DE0"/>
    <w:rsid w:val="00BB13F4"/>
    <w:rsid w:val="00BB1B21"/>
    <w:rsid w:val="00BB2F0C"/>
    <w:rsid w:val="00BC191B"/>
    <w:rsid w:val="00BC7513"/>
    <w:rsid w:val="00BD1882"/>
    <w:rsid w:val="00BE1F8A"/>
    <w:rsid w:val="00BF4A51"/>
    <w:rsid w:val="00C175E3"/>
    <w:rsid w:val="00C2115A"/>
    <w:rsid w:val="00C277A1"/>
    <w:rsid w:val="00C65548"/>
    <w:rsid w:val="00C94DD7"/>
    <w:rsid w:val="00CA7853"/>
    <w:rsid w:val="00CB4F98"/>
    <w:rsid w:val="00CC1CEC"/>
    <w:rsid w:val="00CF614D"/>
    <w:rsid w:val="00D24731"/>
    <w:rsid w:val="00D549A8"/>
    <w:rsid w:val="00D6483E"/>
    <w:rsid w:val="00D75637"/>
    <w:rsid w:val="00D76D58"/>
    <w:rsid w:val="00D76FC6"/>
    <w:rsid w:val="00D77BDA"/>
    <w:rsid w:val="00DC64E1"/>
    <w:rsid w:val="00DD0A4D"/>
    <w:rsid w:val="00DD524D"/>
    <w:rsid w:val="00DE1C50"/>
    <w:rsid w:val="00DE3D53"/>
    <w:rsid w:val="00DF61D8"/>
    <w:rsid w:val="00E05F76"/>
    <w:rsid w:val="00E16A77"/>
    <w:rsid w:val="00E246ED"/>
    <w:rsid w:val="00E3049E"/>
    <w:rsid w:val="00E35564"/>
    <w:rsid w:val="00E520FF"/>
    <w:rsid w:val="00E53E1F"/>
    <w:rsid w:val="00E65844"/>
    <w:rsid w:val="00E85860"/>
    <w:rsid w:val="00EA2D9D"/>
    <w:rsid w:val="00ED403B"/>
    <w:rsid w:val="00EF6A4D"/>
    <w:rsid w:val="00F141BC"/>
    <w:rsid w:val="00F467A3"/>
    <w:rsid w:val="00F52AA1"/>
    <w:rsid w:val="00F80829"/>
    <w:rsid w:val="00F93347"/>
    <w:rsid w:val="00FA2662"/>
    <w:rsid w:val="00FA441C"/>
    <w:rsid w:val="00FA5C92"/>
    <w:rsid w:val="00FB4647"/>
    <w:rsid w:val="00FB778A"/>
    <w:rsid w:val="00FD68E0"/>
    <w:rsid w:val="00FE32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7AF0CD"/>
  <w15:docId w15:val="{D8648AC5-E72B-45DF-AF22-D32A1D01E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F7659"/>
    <w:pPr>
      <w:tabs>
        <w:tab w:val="center" w:pos="4252"/>
        <w:tab w:val="right" w:pos="8504"/>
      </w:tabs>
      <w:snapToGrid w:val="0"/>
    </w:pPr>
    <w:rPr>
      <w:rFonts w:ascii="Century" w:eastAsia="ＭＳ 明朝" w:hAnsi="Century" w:cs="Times New Roman"/>
      <w:sz w:val="24"/>
      <w:szCs w:val="24"/>
      <w:lang w:val="x-none" w:eastAsia="x-none"/>
    </w:rPr>
  </w:style>
  <w:style w:type="character" w:customStyle="1" w:styleId="a4">
    <w:name w:val="フッター (文字)"/>
    <w:basedOn w:val="a0"/>
    <w:link w:val="a3"/>
    <w:uiPriority w:val="99"/>
    <w:rsid w:val="002F7659"/>
    <w:rPr>
      <w:rFonts w:ascii="Century" w:eastAsia="ＭＳ 明朝" w:hAnsi="Century" w:cs="Times New Roman"/>
      <w:sz w:val="24"/>
      <w:szCs w:val="24"/>
      <w:lang w:val="x-none" w:eastAsia="x-none"/>
    </w:rPr>
  </w:style>
  <w:style w:type="paragraph" w:styleId="a5">
    <w:name w:val="Balloon Text"/>
    <w:basedOn w:val="a"/>
    <w:link w:val="a6"/>
    <w:uiPriority w:val="99"/>
    <w:semiHidden/>
    <w:unhideWhenUsed/>
    <w:rsid w:val="00B36C8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36C8F"/>
    <w:rPr>
      <w:rFonts w:asciiTheme="majorHAnsi" w:eastAsiaTheme="majorEastAsia" w:hAnsiTheme="majorHAnsi" w:cstheme="majorBidi"/>
      <w:sz w:val="18"/>
      <w:szCs w:val="18"/>
    </w:rPr>
  </w:style>
  <w:style w:type="paragraph" w:styleId="a7">
    <w:name w:val="header"/>
    <w:basedOn w:val="a"/>
    <w:link w:val="a8"/>
    <w:uiPriority w:val="99"/>
    <w:unhideWhenUsed/>
    <w:rsid w:val="00935A09"/>
    <w:pPr>
      <w:tabs>
        <w:tab w:val="center" w:pos="4252"/>
        <w:tab w:val="right" w:pos="8504"/>
      </w:tabs>
      <w:snapToGrid w:val="0"/>
    </w:pPr>
  </w:style>
  <w:style w:type="character" w:customStyle="1" w:styleId="a8">
    <w:name w:val="ヘッダー (文字)"/>
    <w:basedOn w:val="a0"/>
    <w:link w:val="a7"/>
    <w:uiPriority w:val="99"/>
    <w:rsid w:val="00935A09"/>
  </w:style>
  <w:style w:type="paragraph" w:styleId="a9">
    <w:name w:val="No Spacing"/>
    <w:uiPriority w:val="1"/>
    <w:qFormat/>
    <w:rsid w:val="00FA5C92"/>
    <w:pPr>
      <w:widowControl w:val="0"/>
      <w:jc w:val="both"/>
    </w:pPr>
    <w:rPr>
      <w:rFonts w:ascii="Century" w:eastAsia="ＭＳ 明朝" w:hAnsi="Century" w:cs="Times New Roman"/>
      <w:szCs w:val="24"/>
    </w:rPr>
  </w:style>
  <w:style w:type="paragraph" w:styleId="aa">
    <w:name w:val="List Paragraph"/>
    <w:basedOn w:val="a"/>
    <w:uiPriority w:val="34"/>
    <w:qFormat/>
    <w:rsid w:val="00DD524D"/>
    <w:pPr>
      <w:ind w:leftChars="400" w:left="840"/>
    </w:pPr>
    <w:rPr>
      <w:rFonts w:ascii="Century" w:eastAsia="ＭＳ 明朝" w:hAnsi="Century" w:cs="Times New Roman"/>
      <w:szCs w:val="24"/>
    </w:rPr>
  </w:style>
  <w:style w:type="paragraph" w:styleId="Web">
    <w:name w:val="Normal (Web)"/>
    <w:basedOn w:val="a"/>
    <w:uiPriority w:val="99"/>
    <w:semiHidden/>
    <w:unhideWhenUsed/>
    <w:rsid w:val="00FD68E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67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10" Type="http://schemas.openxmlformats.org/officeDocument/2006/relationships/theme" Target="theme/theme1.xml" />
  <Relationship Id="rId4" Type="http://schemas.openxmlformats.org/officeDocument/2006/relationships/webSettings" Target="web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