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5B2" w:rsidRPr="002775B2" w:rsidRDefault="00156DBE" w:rsidP="00417C9D">
      <w:pPr>
        <w:jc w:val="center"/>
      </w:pPr>
      <w:r>
        <w:rPr>
          <w:rFonts w:hint="eastAsia"/>
        </w:rPr>
        <w:t>稲毛</w:t>
      </w:r>
      <w:r w:rsidR="00402924">
        <w:rPr>
          <w:rFonts w:hint="eastAsia"/>
        </w:rPr>
        <w:t>区役所</w:t>
      </w:r>
      <w:r w:rsidR="009019F2">
        <w:rPr>
          <w:rFonts w:hint="eastAsia"/>
        </w:rPr>
        <w:t xml:space="preserve"> </w:t>
      </w:r>
      <w:r w:rsidR="00417C9D">
        <w:rPr>
          <w:rFonts w:hint="eastAsia"/>
        </w:rPr>
        <w:t>千葉市決裁規程共通専決事項の取扱いに関する</w:t>
      </w:r>
      <w:r w:rsidR="009F121A">
        <w:rPr>
          <w:rFonts w:hint="eastAsia"/>
        </w:rPr>
        <w:t>事務処理</w:t>
      </w:r>
      <w:r w:rsidR="00417C9D">
        <w:rPr>
          <w:rFonts w:hint="eastAsia"/>
        </w:rPr>
        <w:t>要領</w:t>
      </w:r>
    </w:p>
    <w:p w:rsidR="003F1CF3" w:rsidRPr="00050CF8" w:rsidRDefault="003F1CF3"/>
    <w:p w:rsidR="003F2D79" w:rsidRDefault="00D34944" w:rsidP="00E22559">
      <w:pPr>
        <w:ind w:left="283" w:hangingChars="135" w:hanging="28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第</w:t>
      </w:r>
      <w:r w:rsidR="00DD60BA" w:rsidRPr="003F2D79">
        <w:rPr>
          <w:rFonts w:asciiTheme="minorEastAsia" w:eastAsiaTheme="minorEastAsia" w:hAnsiTheme="minorEastAsia" w:hint="eastAsia"/>
          <w:szCs w:val="21"/>
        </w:rPr>
        <w:t>１</w:t>
      </w:r>
      <w:r>
        <w:rPr>
          <w:rFonts w:asciiTheme="minorEastAsia" w:eastAsiaTheme="minorEastAsia" w:hAnsiTheme="minorEastAsia" w:hint="eastAsia"/>
          <w:szCs w:val="21"/>
        </w:rPr>
        <w:t>条</w:t>
      </w:r>
      <w:r w:rsidR="00DD60BA" w:rsidRPr="003F2D79">
        <w:rPr>
          <w:rFonts w:asciiTheme="minorEastAsia" w:eastAsiaTheme="minorEastAsia" w:hAnsiTheme="minorEastAsia" w:hint="eastAsia"/>
          <w:szCs w:val="21"/>
        </w:rPr>
        <w:t xml:space="preserve">　</w:t>
      </w:r>
      <w:r w:rsidR="00417C9D" w:rsidRPr="003F2D79">
        <w:rPr>
          <w:rFonts w:asciiTheme="minorEastAsia" w:eastAsiaTheme="minorEastAsia" w:hAnsiTheme="minorEastAsia" w:hint="eastAsia"/>
          <w:szCs w:val="21"/>
        </w:rPr>
        <w:t>千葉市決裁規程(</w:t>
      </w:r>
      <w:r w:rsidR="00E47E22" w:rsidRPr="00FF7A30">
        <w:rPr>
          <w:rFonts w:asciiTheme="minorEastAsia" w:eastAsiaTheme="minorEastAsia" w:hAnsiTheme="minorEastAsia" w:hint="eastAsia"/>
          <w:szCs w:val="21"/>
        </w:rPr>
        <w:t>平成４年</w:t>
      </w:r>
      <w:r w:rsidR="00417C9D" w:rsidRPr="003F2D79">
        <w:rPr>
          <w:rFonts w:asciiTheme="minorEastAsia" w:eastAsiaTheme="minorEastAsia" w:hAnsiTheme="minorEastAsia" w:hint="eastAsia"/>
          <w:szCs w:val="21"/>
        </w:rPr>
        <w:t>千葉市訓令(甲)第</w:t>
      </w:r>
      <w:r w:rsidR="00E22559">
        <w:rPr>
          <w:rFonts w:asciiTheme="minorEastAsia" w:eastAsiaTheme="minorEastAsia" w:hAnsiTheme="minorEastAsia" w:hint="eastAsia"/>
          <w:szCs w:val="21"/>
        </w:rPr>
        <w:t>１</w:t>
      </w:r>
      <w:r w:rsidR="00417C9D" w:rsidRPr="003F2D79">
        <w:rPr>
          <w:rFonts w:asciiTheme="minorEastAsia" w:eastAsiaTheme="minorEastAsia" w:hAnsiTheme="minorEastAsia" w:hint="eastAsia"/>
          <w:szCs w:val="21"/>
        </w:rPr>
        <w:t>号</w:t>
      </w:r>
      <w:r w:rsidR="003F1CF3">
        <w:rPr>
          <w:rFonts w:asciiTheme="minorEastAsia" w:eastAsiaTheme="minorEastAsia" w:hAnsiTheme="minorEastAsia" w:hint="eastAsia"/>
          <w:szCs w:val="21"/>
        </w:rPr>
        <w:t>。以下、決裁規程という。</w:t>
      </w:r>
      <w:r w:rsidR="00417C9D" w:rsidRPr="003F2D79">
        <w:rPr>
          <w:rFonts w:asciiTheme="minorEastAsia" w:eastAsiaTheme="minorEastAsia" w:hAnsiTheme="minorEastAsia" w:hint="eastAsia"/>
          <w:szCs w:val="21"/>
        </w:rPr>
        <w:t>)</w:t>
      </w:r>
      <w:r w:rsidR="00E22559">
        <w:rPr>
          <w:rFonts w:asciiTheme="minorEastAsia" w:eastAsiaTheme="minorEastAsia" w:hAnsiTheme="minorEastAsia" w:hint="eastAsia"/>
          <w:szCs w:val="21"/>
        </w:rPr>
        <w:t>別表第１</w:t>
      </w:r>
      <w:r w:rsidR="00417C9D" w:rsidRPr="00B639B5">
        <w:rPr>
          <w:rFonts w:asciiTheme="minorEastAsia" w:eastAsiaTheme="minorEastAsia" w:hAnsiTheme="minorEastAsia" w:hint="eastAsia"/>
          <w:szCs w:val="21"/>
        </w:rPr>
        <w:t>共通</w:t>
      </w:r>
      <w:r w:rsidR="00E22559">
        <w:rPr>
          <w:rFonts w:asciiTheme="minorEastAsia" w:eastAsiaTheme="minorEastAsia" w:hAnsiTheme="minorEastAsia" w:hint="eastAsia"/>
          <w:szCs w:val="21"/>
        </w:rPr>
        <w:t>専決事項</w:t>
      </w:r>
      <w:r w:rsidR="00E22559" w:rsidRPr="00E54F04">
        <w:rPr>
          <w:rFonts w:asciiTheme="minorEastAsia" w:eastAsiaTheme="minorEastAsia" w:hAnsiTheme="minorEastAsia" w:hint="eastAsia"/>
          <w:szCs w:val="21"/>
        </w:rPr>
        <w:t>１</w:t>
      </w:r>
      <w:r w:rsidR="00DD60BA" w:rsidRPr="00B639B5">
        <w:rPr>
          <w:rFonts w:asciiTheme="minorEastAsia" w:eastAsiaTheme="minorEastAsia" w:hAnsiTheme="minorEastAsia" w:hint="eastAsia"/>
          <w:szCs w:val="21"/>
        </w:rPr>
        <w:t>一般</w:t>
      </w:r>
      <w:r w:rsidR="00721715">
        <w:rPr>
          <w:rFonts w:asciiTheme="minorEastAsia" w:eastAsiaTheme="minorEastAsia" w:hAnsiTheme="minorEastAsia" w:hint="eastAsia"/>
          <w:szCs w:val="21"/>
        </w:rPr>
        <w:t>的</w:t>
      </w:r>
      <w:r w:rsidR="00DD60BA" w:rsidRPr="00B639B5">
        <w:rPr>
          <w:rFonts w:asciiTheme="minorEastAsia" w:eastAsiaTheme="minorEastAsia" w:hAnsiTheme="minorEastAsia" w:hint="eastAsia"/>
          <w:szCs w:val="21"/>
        </w:rPr>
        <w:t>事項</w:t>
      </w:r>
      <w:r w:rsidR="003F2D79" w:rsidRPr="00B639B5">
        <w:rPr>
          <w:rFonts w:asciiTheme="minorEastAsia" w:eastAsiaTheme="minorEastAsia" w:hAnsiTheme="minorEastAsia" w:hint="eastAsia"/>
          <w:szCs w:val="21"/>
        </w:rPr>
        <w:t>中</w:t>
      </w:r>
      <w:r w:rsidR="00E22559">
        <w:rPr>
          <w:rFonts w:asciiTheme="minorEastAsia" w:eastAsiaTheme="minorEastAsia" w:hAnsiTheme="minorEastAsia" w:hint="eastAsia"/>
          <w:szCs w:val="21"/>
        </w:rPr>
        <w:t>(５</w:t>
      </w:r>
      <w:r w:rsidR="00A67635" w:rsidRPr="00B639B5">
        <w:rPr>
          <w:rFonts w:asciiTheme="minorEastAsia" w:eastAsiaTheme="minorEastAsia" w:hAnsiTheme="minorEastAsia" w:hint="eastAsia"/>
          <w:szCs w:val="21"/>
        </w:rPr>
        <w:t>)、(</w:t>
      </w:r>
      <w:r w:rsidR="00E22559">
        <w:rPr>
          <w:rFonts w:asciiTheme="minorEastAsia" w:eastAsiaTheme="minorEastAsia" w:hAnsiTheme="minorEastAsia" w:hint="eastAsia"/>
          <w:szCs w:val="21"/>
        </w:rPr>
        <w:t>６</w:t>
      </w:r>
      <w:r w:rsidR="00A67635" w:rsidRPr="00B639B5">
        <w:rPr>
          <w:rFonts w:asciiTheme="minorEastAsia" w:eastAsiaTheme="minorEastAsia" w:hAnsiTheme="minorEastAsia" w:hint="eastAsia"/>
          <w:szCs w:val="21"/>
        </w:rPr>
        <w:t>)、(</w:t>
      </w:r>
      <w:r w:rsidR="00E22559">
        <w:rPr>
          <w:rFonts w:asciiTheme="minorEastAsia" w:eastAsiaTheme="minorEastAsia" w:hAnsiTheme="minorEastAsia" w:hint="eastAsia"/>
          <w:szCs w:val="21"/>
        </w:rPr>
        <w:t>７</w:t>
      </w:r>
      <w:r w:rsidR="00A67635" w:rsidRPr="00B639B5">
        <w:rPr>
          <w:rFonts w:asciiTheme="minorEastAsia" w:eastAsiaTheme="minorEastAsia" w:hAnsiTheme="minorEastAsia" w:hint="eastAsia"/>
          <w:szCs w:val="21"/>
        </w:rPr>
        <w:t>)</w:t>
      </w:r>
      <w:r w:rsidR="00F36497" w:rsidRPr="00B639B5">
        <w:rPr>
          <w:rFonts w:asciiTheme="minorEastAsia" w:eastAsiaTheme="minorEastAsia" w:hAnsiTheme="minorEastAsia" w:hint="eastAsia"/>
          <w:szCs w:val="21"/>
        </w:rPr>
        <w:t>に規定する</w:t>
      </w:r>
      <w:r w:rsidR="00A67635" w:rsidRPr="00B639B5">
        <w:rPr>
          <w:rFonts w:asciiTheme="minorEastAsia" w:eastAsiaTheme="minorEastAsia" w:hAnsiTheme="minorEastAsia" w:hint="eastAsia"/>
          <w:szCs w:val="21"/>
        </w:rPr>
        <w:t>専決事項の</w:t>
      </w:r>
      <w:r w:rsidR="00156DBE">
        <w:rPr>
          <w:rFonts w:asciiTheme="minorEastAsia" w:eastAsiaTheme="minorEastAsia" w:hAnsiTheme="minorEastAsia" w:hint="eastAsia"/>
          <w:szCs w:val="21"/>
        </w:rPr>
        <w:t>稲毛</w:t>
      </w:r>
      <w:r w:rsidR="00050CF8">
        <w:rPr>
          <w:rFonts w:asciiTheme="minorEastAsia" w:eastAsiaTheme="minorEastAsia" w:hAnsiTheme="minorEastAsia" w:hint="eastAsia"/>
          <w:szCs w:val="21"/>
        </w:rPr>
        <w:t>区</w:t>
      </w:r>
      <w:r w:rsidR="00F14D2E">
        <w:rPr>
          <w:rFonts w:asciiTheme="minorEastAsia" w:eastAsiaTheme="minorEastAsia" w:hAnsiTheme="minorEastAsia" w:hint="eastAsia"/>
          <w:szCs w:val="21"/>
        </w:rPr>
        <w:t>役所</w:t>
      </w:r>
      <w:r w:rsidR="003F2D79" w:rsidRPr="00B639B5">
        <w:rPr>
          <w:rFonts w:asciiTheme="minorEastAsia" w:eastAsiaTheme="minorEastAsia" w:hAnsiTheme="minorEastAsia" w:hint="eastAsia"/>
          <w:szCs w:val="21"/>
        </w:rPr>
        <w:t>所管事項</w:t>
      </w:r>
      <w:r w:rsidR="003F1CF3" w:rsidRPr="00B639B5">
        <w:rPr>
          <w:rFonts w:asciiTheme="minorEastAsia" w:eastAsiaTheme="minorEastAsia" w:hAnsiTheme="minorEastAsia" w:hint="eastAsia"/>
          <w:szCs w:val="21"/>
        </w:rPr>
        <w:t>の取扱いを</w:t>
      </w:r>
      <w:r w:rsidR="000572A2" w:rsidRPr="00B639B5">
        <w:rPr>
          <w:rFonts w:asciiTheme="minorEastAsia" w:eastAsiaTheme="minorEastAsia" w:hAnsiTheme="minorEastAsia" w:hint="eastAsia"/>
          <w:szCs w:val="21"/>
        </w:rPr>
        <w:t>別表</w:t>
      </w:r>
      <w:r w:rsidR="00E423D4" w:rsidRPr="00397B26">
        <w:rPr>
          <w:rFonts w:asciiTheme="minorEastAsia" w:eastAsiaTheme="minorEastAsia" w:hAnsiTheme="minorEastAsia" w:hint="eastAsia"/>
          <w:szCs w:val="21"/>
        </w:rPr>
        <w:t>１</w:t>
      </w:r>
      <w:r w:rsidR="000572A2" w:rsidRPr="00397B26">
        <w:rPr>
          <w:rFonts w:asciiTheme="minorEastAsia" w:eastAsiaTheme="minorEastAsia" w:hAnsiTheme="minorEastAsia" w:hint="eastAsia"/>
          <w:szCs w:val="21"/>
        </w:rPr>
        <w:t>の</w:t>
      </w:r>
      <w:r w:rsidR="003F1CF3" w:rsidRPr="00B639B5">
        <w:rPr>
          <w:rFonts w:asciiTheme="minorEastAsia" w:eastAsiaTheme="minorEastAsia" w:hAnsiTheme="minorEastAsia" w:hint="eastAsia"/>
          <w:szCs w:val="21"/>
        </w:rPr>
        <w:t>とおり定める。</w:t>
      </w:r>
      <w:bookmarkStart w:id="0" w:name="_GoBack"/>
      <w:bookmarkEnd w:id="0"/>
    </w:p>
    <w:p w:rsidR="00C720AE" w:rsidRPr="00397B26" w:rsidRDefault="00D34944" w:rsidP="00C720AE">
      <w:pPr>
        <w:ind w:left="283" w:hangingChars="135" w:hanging="283"/>
        <w:rPr>
          <w:rFonts w:asciiTheme="minorEastAsia" w:eastAsiaTheme="minorEastAsia" w:hAnsiTheme="minorEastAsia"/>
          <w:szCs w:val="21"/>
        </w:rPr>
      </w:pPr>
      <w:r w:rsidRPr="00397B26">
        <w:rPr>
          <w:rFonts w:asciiTheme="minorEastAsia" w:eastAsiaTheme="minorEastAsia" w:hAnsiTheme="minorEastAsia" w:hint="eastAsia"/>
          <w:szCs w:val="21"/>
        </w:rPr>
        <w:t>第</w:t>
      </w:r>
      <w:r w:rsidR="00C720AE" w:rsidRPr="00397B26">
        <w:rPr>
          <w:rFonts w:asciiTheme="minorEastAsia" w:eastAsiaTheme="minorEastAsia" w:hAnsiTheme="minorEastAsia" w:hint="eastAsia"/>
          <w:szCs w:val="21"/>
        </w:rPr>
        <w:t>２</w:t>
      </w:r>
      <w:r w:rsidRPr="00397B26">
        <w:rPr>
          <w:rFonts w:asciiTheme="minorEastAsia" w:eastAsiaTheme="minorEastAsia" w:hAnsiTheme="minorEastAsia" w:hint="eastAsia"/>
          <w:szCs w:val="21"/>
        </w:rPr>
        <w:t>条</w:t>
      </w:r>
      <w:r w:rsidR="00C720AE" w:rsidRPr="00397B26">
        <w:rPr>
          <w:rFonts w:asciiTheme="minorEastAsia" w:eastAsiaTheme="minorEastAsia" w:hAnsiTheme="minorEastAsia" w:hint="eastAsia"/>
          <w:szCs w:val="21"/>
        </w:rPr>
        <w:t xml:space="preserve">　</w:t>
      </w:r>
      <w:r w:rsidR="00C720AE" w:rsidRPr="00397B26">
        <w:rPr>
          <w:rFonts w:asciiTheme="minorEastAsia" w:eastAsiaTheme="minorEastAsia" w:hAnsiTheme="minorEastAsia" w:hint="eastAsia"/>
          <w:color w:val="000000"/>
          <w:szCs w:val="21"/>
        </w:rPr>
        <w:t>決裁規程別表第１共通専決事項３財務に関する事項（１）、（２）、（３）に規定する専決事項については、課長への回議を要するものとする</w:t>
      </w:r>
      <w:r w:rsidR="00C720AE" w:rsidRPr="00397B26">
        <w:rPr>
          <w:rFonts w:asciiTheme="minorEastAsia" w:eastAsiaTheme="minorEastAsia" w:hAnsiTheme="minorEastAsia" w:hint="eastAsia"/>
          <w:szCs w:val="21"/>
        </w:rPr>
        <w:t>。ただし、別表２に掲げる専決すべき事項の課内回議の順序は、同表の課内回議の欄に掲げるとおりとする。</w:t>
      </w:r>
    </w:p>
    <w:p w:rsidR="003F1CF3" w:rsidRDefault="00D34944" w:rsidP="00E22559">
      <w:pPr>
        <w:ind w:left="283" w:hangingChars="135" w:hanging="283"/>
        <w:rPr>
          <w:rFonts w:asciiTheme="minorEastAsia" w:eastAsiaTheme="minorEastAsia" w:hAnsiTheme="minorEastAsia"/>
          <w:color w:val="000000"/>
          <w:szCs w:val="21"/>
        </w:rPr>
      </w:pPr>
      <w:r w:rsidRPr="00397B26">
        <w:rPr>
          <w:rFonts w:asciiTheme="minorEastAsia" w:eastAsiaTheme="minorEastAsia" w:hAnsiTheme="minorEastAsia" w:hint="eastAsia"/>
          <w:color w:val="000000"/>
          <w:szCs w:val="21"/>
        </w:rPr>
        <w:t>第</w:t>
      </w:r>
      <w:r w:rsidR="00C720AE" w:rsidRPr="00397B26">
        <w:rPr>
          <w:rFonts w:asciiTheme="minorEastAsia" w:eastAsiaTheme="minorEastAsia" w:hAnsiTheme="minorEastAsia" w:hint="eastAsia"/>
          <w:color w:val="000000"/>
          <w:szCs w:val="21"/>
        </w:rPr>
        <w:t>３</w:t>
      </w:r>
      <w:r w:rsidRPr="00397B26">
        <w:rPr>
          <w:rFonts w:asciiTheme="minorEastAsia" w:eastAsiaTheme="minorEastAsia" w:hAnsiTheme="minorEastAsia" w:hint="eastAsia"/>
          <w:color w:val="000000"/>
          <w:szCs w:val="21"/>
        </w:rPr>
        <w:t>条</w:t>
      </w:r>
      <w:r w:rsidR="00C36572">
        <w:rPr>
          <w:rFonts w:asciiTheme="minorEastAsia" w:eastAsiaTheme="minorEastAsia" w:hAnsiTheme="minorEastAsia" w:hint="eastAsia"/>
          <w:color w:val="000000"/>
          <w:szCs w:val="21"/>
        </w:rPr>
        <w:t xml:space="preserve">　この要領における</w:t>
      </w:r>
      <w:r w:rsidR="003F1CF3" w:rsidRPr="00B639B5">
        <w:rPr>
          <w:rFonts w:asciiTheme="minorEastAsia" w:eastAsiaTheme="minorEastAsia" w:hAnsiTheme="minorEastAsia" w:hint="eastAsia"/>
          <w:color w:val="000000"/>
          <w:szCs w:val="21"/>
        </w:rPr>
        <w:t>用語の意義は、</w:t>
      </w:r>
      <w:r w:rsidR="00B13F94">
        <w:rPr>
          <w:rFonts w:asciiTheme="minorEastAsia" w:eastAsiaTheme="minorEastAsia" w:hAnsiTheme="minorEastAsia" w:hint="eastAsia"/>
          <w:color w:val="000000"/>
          <w:szCs w:val="21"/>
        </w:rPr>
        <w:t>次の</w:t>
      </w:r>
      <w:r w:rsidR="00B549B8">
        <w:rPr>
          <w:rFonts w:asciiTheme="minorEastAsia" w:eastAsiaTheme="minorEastAsia" w:hAnsiTheme="minorEastAsia" w:hint="eastAsia"/>
          <w:color w:val="000000"/>
          <w:szCs w:val="21"/>
        </w:rPr>
        <w:t>各号に定めるもの及び</w:t>
      </w:r>
      <w:r w:rsidR="003F1CF3" w:rsidRPr="00B639B5">
        <w:rPr>
          <w:rFonts w:asciiTheme="minorEastAsia" w:eastAsiaTheme="minorEastAsia" w:hAnsiTheme="minorEastAsia" w:hint="eastAsia"/>
          <w:color w:val="000000"/>
          <w:szCs w:val="21"/>
        </w:rPr>
        <w:t>決裁規程</w:t>
      </w:r>
      <w:r w:rsidR="00E22559">
        <w:rPr>
          <w:rFonts w:asciiTheme="minorEastAsia" w:eastAsiaTheme="minorEastAsia" w:hAnsiTheme="minorEastAsia" w:hint="eastAsia"/>
          <w:color w:val="000000"/>
          <w:szCs w:val="21"/>
        </w:rPr>
        <w:t>別表第１</w:t>
      </w:r>
      <w:r w:rsidR="00F972E0">
        <w:rPr>
          <w:rFonts w:asciiTheme="minorEastAsia" w:eastAsiaTheme="minorEastAsia" w:hAnsiTheme="minorEastAsia" w:hint="eastAsia"/>
          <w:color w:val="000000"/>
          <w:szCs w:val="21"/>
        </w:rPr>
        <w:t>中備考</w:t>
      </w:r>
      <w:r w:rsidR="002775B2">
        <w:rPr>
          <w:rFonts w:asciiTheme="minorEastAsia" w:eastAsiaTheme="minorEastAsia" w:hAnsiTheme="minorEastAsia" w:hint="eastAsia"/>
          <w:color w:val="000000"/>
          <w:szCs w:val="21"/>
        </w:rPr>
        <w:t>の規定</w:t>
      </w:r>
      <w:r w:rsidR="004D238C">
        <w:rPr>
          <w:rFonts w:asciiTheme="minorEastAsia" w:eastAsiaTheme="minorEastAsia" w:hAnsiTheme="minorEastAsia" w:hint="eastAsia"/>
          <w:color w:val="000000"/>
          <w:szCs w:val="21"/>
        </w:rPr>
        <w:t>に</w:t>
      </w:r>
      <w:r w:rsidR="002775B2">
        <w:rPr>
          <w:rFonts w:asciiTheme="minorEastAsia" w:eastAsiaTheme="minorEastAsia" w:hAnsiTheme="minorEastAsia" w:hint="eastAsia"/>
          <w:color w:val="000000"/>
          <w:szCs w:val="21"/>
        </w:rPr>
        <w:t>よるものとする。</w:t>
      </w:r>
    </w:p>
    <w:p w:rsidR="00B549B8" w:rsidRDefault="00B13F94" w:rsidP="00E22559">
      <w:pPr>
        <w:ind w:left="283" w:hangingChars="135" w:hanging="283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 xml:space="preserve">（１）区長　</w:t>
      </w:r>
      <w:r w:rsidR="00B549B8">
        <w:rPr>
          <w:rFonts w:asciiTheme="minorEastAsia" w:eastAsiaTheme="minorEastAsia" w:hAnsiTheme="minorEastAsia" w:hint="eastAsia"/>
          <w:color w:val="000000"/>
          <w:szCs w:val="21"/>
        </w:rPr>
        <w:t>区役所の長をいう。</w:t>
      </w:r>
    </w:p>
    <w:p w:rsidR="00B549B8" w:rsidRDefault="00B13F94" w:rsidP="0049358D">
      <w:pPr>
        <w:ind w:left="283" w:hangingChars="135" w:hanging="283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 xml:space="preserve">（２）課長　</w:t>
      </w:r>
      <w:r w:rsidR="00B549B8">
        <w:rPr>
          <w:rFonts w:asciiTheme="minorEastAsia" w:eastAsiaTheme="minorEastAsia" w:hAnsiTheme="minorEastAsia" w:hint="eastAsia"/>
          <w:color w:val="000000"/>
          <w:szCs w:val="21"/>
        </w:rPr>
        <w:t>千葉市区役所事務分掌規則(平成4年千葉市規則第4号</w:t>
      </w:r>
      <w:r w:rsidR="0049358D" w:rsidRPr="00397B26">
        <w:rPr>
          <w:rFonts w:asciiTheme="minorEastAsia" w:eastAsiaTheme="minorEastAsia" w:hAnsiTheme="minorEastAsia" w:hint="eastAsia"/>
          <w:szCs w:val="21"/>
          <w:u w:val="single"/>
        </w:rPr>
        <w:t>。</w:t>
      </w:r>
      <w:r w:rsidR="0049358D" w:rsidRPr="00397B26">
        <w:rPr>
          <w:rFonts w:asciiTheme="minorEastAsia" w:eastAsiaTheme="minorEastAsia" w:hAnsiTheme="minorEastAsia" w:hint="eastAsia"/>
          <w:szCs w:val="21"/>
        </w:rPr>
        <w:t>以下「区役所事務分掌規則」という。</w:t>
      </w:r>
      <w:r w:rsidR="00B549B8" w:rsidRPr="00397B26">
        <w:rPr>
          <w:rFonts w:asciiTheme="minorEastAsia" w:eastAsiaTheme="minorEastAsia" w:hAnsiTheme="minorEastAsia" w:hint="eastAsia"/>
          <w:szCs w:val="21"/>
        </w:rPr>
        <w:t>)第2条及び</w:t>
      </w:r>
      <w:r w:rsidR="00B549B8">
        <w:rPr>
          <w:rFonts w:asciiTheme="minorEastAsia" w:eastAsiaTheme="minorEastAsia" w:hAnsiTheme="minorEastAsia" w:hint="eastAsia"/>
          <w:color w:val="000000"/>
          <w:szCs w:val="21"/>
        </w:rPr>
        <w:t>第5条に定める課及び室（課に置かれる室(以下「課内室」という。)を除く。）の長をいう。</w:t>
      </w:r>
    </w:p>
    <w:p w:rsidR="00B549B8" w:rsidRDefault="00B13F94" w:rsidP="00E22559">
      <w:pPr>
        <w:ind w:left="283" w:hangingChars="135" w:hanging="283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 xml:space="preserve">（３）課内室長　</w:t>
      </w:r>
      <w:r w:rsidR="00FF7A30" w:rsidRPr="000655A8">
        <w:rPr>
          <w:rFonts w:asciiTheme="minorEastAsia" w:eastAsiaTheme="minorEastAsia" w:hAnsiTheme="minorEastAsia" w:hint="eastAsia"/>
          <w:szCs w:val="21"/>
        </w:rPr>
        <w:t>課内室</w:t>
      </w:r>
      <w:r w:rsidR="00B549B8">
        <w:rPr>
          <w:rFonts w:asciiTheme="minorEastAsia" w:eastAsiaTheme="minorEastAsia" w:hAnsiTheme="minorEastAsia" w:hint="eastAsia"/>
          <w:color w:val="000000"/>
          <w:szCs w:val="21"/>
        </w:rPr>
        <w:t>の長をいう。</w:t>
      </w:r>
    </w:p>
    <w:p w:rsidR="00B13F94" w:rsidRPr="00397B26" w:rsidRDefault="00B13F94" w:rsidP="00E22559">
      <w:pPr>
        <w:ind w:left="283" w:hangingChars="135" w:hanging="283"/>
        <w:rPr>
          <w:rFonts w:asciiTheme="minorEastAsia" w:eastAsiaTheme="minorEastAsia" w:hAnsiTheme="minorEastAsia"/>
          <w:szCs w:val="21"/>
        </w:rPr>
      </w:pPr>
      <w:r w:rsidRPr="00397B26">
        <w:rPr>
          <w:rFonts w:asciiTheme="minorEastAsia" w:eastAsiaTheme="minorEastAsia" w:hAnsiTheme="minorEastAsia" w:hint="eastAsia"/>
          <w:szCs w:val="21"/>
        </w:rPr>
        <w:t>（４）市民センター所長　市民センターの長をいう。</w:t>
      </w:r>
    </w:p>
    <w:p w:rsidR="00B549B8" w:rsidRPr="00397B26" w:rsidRDefault="00B13F94" w:rsidP="00B13F94">
      <w:pPr>
        <w:ind w:left="283" w:hangingChars="135" w:hanging="283"/>
        <w:rPr>
          <w:rFonts w:asciiTheme="minorEastAsia" w:eastAsiaTheme="minorEastAsia" w:hAnsiTheme="minorEastAsia"/>
          <w:szCs w:val="21"/>
        </w:rPr>
      </w:pPr>
      <w:r w:rsidRPr="00397B26">
        <w:rPr>
          <w:rFonts w:asciiTheme="minorEastAsia" w:eastAsiaTheme="minorEastAsia" w:hAnsiTheme="minorEastAsia" w:hint="eastAsia"/>
          <w:szCs w:val="21"/>
        </w:rPr>
        <w:t>（５）</w:t>
      </w:r>
      <w:r w:rsidR="0049358D" w:rsidRPr="00397B26">
        <w:rPr>
          <w:rFonts w:asciiTheme="minorEastAsia" w:eastAsiaTheme="minorEastAsia" w:hAnsiTheme="minorEastAsia" w:hint="eastAsia"/>
          <w:szCs w:val="21"/>
        </w:rPr>
        <w:t>主査　区役所事務分掌規則第9条に定める主査を</w:t>
      </w:r>
      <w:r w:rsidR="00B549B8" w:rsidRPr="00397B26">
        <w:rPr>
          <w:rFonts w:asciiTheme="minorEastAsia" w:eastAsiaTheme="minorEastAsia" w:hAnsiTheme="minorEastAsia" w:hint="eastAsia"/>
          <w:szCs w:val="21"/>
        </w:rPr>
        <w:t>いう。</w:t>
      </w:r>
    </w:p>
    <w:p w:rsidR="00B549B8" w:rsidRPr="00B55B8C" w:rsidRDefault="00B55B8C" w:rsidP="00B55B8C">
      <w:pPr>
        <w:ind w:left="283" w:hangingChars="135" w:hanging="283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（６）決裁</w:t>
      </w:r>
      <w:r w:rsidRPr="00B55B8C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  <w:r w:rsidRPr="00FA57E9">
        <w:rPr>
          <w:rFonts w:asciiTheme="minorEastAsia" w:eastAsiaTheme="minorEastAsia" w:hAnsiTheme="minorEastAsia" w:cs="ＭＳ ゴシック" w:hint="eastAsia"/>
        </w:rPr>
        <w:t>事案の処理について、最終の意思決定をすることをいう。</w:t>
      </w:r>
    </w:p>
    <w:p w:rsidR="00B55B8C" w:rsidRPr="00B55B8C" w:rsidRDefault="00B55B8C" w:rsidP="00B55B8C">
      <w:pPr>
        <w:ind w:left="283" w:hangingChars="135" w:hanging="283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（７</w:t>
      </w:r>
      <w:r w:rsidRPr="00B55B8C">
        <w:rPr>
          <w:rFonts w:asciiTheme="minorEastAsia" w:eastAsiaTheme="minorEastAsia" w:hAnsiTheme="minorEastAsia" w:hint="eastAsia"/>
          <w:color w:val="000000"/>
          <w:szCs w:val="21"/>
        </w:rPr>
        <w:t>）専決　事案の処理について、常時市長に代わって決裁することをいう。</w:t>
      </w:r>
    </w:p>
    <w:p w:rsidR="009900DB" w:rsidRDefault="00D34944" w:rsidP="00E22559">
      <w:pPr>
        <w:ind w:left="283" w:hangingChars="135" w:hanging="283"/>
        <w:rPr>
          <w:rFonts w:asciiTheme="minorEastAsia" w:eastAsiaTheme="minorEastAsia" w:hAnsiTheme="minorEastAsia"/>
          <w:color w:val="000000"/>
          <w:szCs w:val="21"/>
        </w:rPr>
      </w:pPr>
      <w:r w:rsidRPr="00397B26">
        <w:rPr>
          <w:rFonts w:asciiTheme="minorEastAsia" w:eastAsiaTheme="minorEastAsia" w:hAnsiTheme="minorEastAsia" w:hint="eastAsia"/>
          <w:color w:val="000000"/>
          <w:szCs w:val="21"/>
        </w:rPr>
        <w:t>第</w:t>
      </w:r>
      <w:r w:rsidR="00C720AE" w:rsidRPr="00397B26">
        <w:rPr>
          <w:rFonts w:asciiTheme="minorEastAsia" w:eastAsiaTheme="minorEastAsia" w:hAnsiTheme="minorEastAsia" w:hint="eastAsia"/>
          <w:color w:val="000000"/>
          <w:szCs w:val="21"/>
        </w:rPr>
        <w:t>４</w:t>
      </w:r>
      <w:r w:rsidRPr="00397B26">
        <w:rPr>
          <w:rFonts w:asciiTheme="minorEastAsia" w:eastAsiaTheme="minorEastAsia" w:hAnsiTheme="minorEastAsia" w:hint="eastAsia"/>
          <w:color w:val="000000"/>
          <w:szCs w:val="21"/>
        </w:rPr>
        <w:t>条</w:t>
      </w:r>
      <w:r w:rsidR="002C3B4C" w:rsidRPr="00B639B5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  <w:r w:rsidR="009900DB" w:rsidRPr="009900DB">
        <w:rPr>
          <w:rFonts w:asciiTheme="minorEastAsia" w:eastAsiaTheme="minorEastAsia" w:hAnsiTheme="minorEastAsia" w:hint="eastAsia"/>
          <w:color w:val="000000"/>
          <w:szCs w:val="21"/>
        </w:rPr>
        <w:t>別表中(</w:t>
      </w:r>
      <w:r w:rsidR="00E22559">
        <w:rPr>
          <w:rFonts w:asciiTheme="minorEastAsia" w:eastAsiaTheme="minorEastAsia" w:hAnsiTheme="minorEastAsia" w:hint="eastAsia"/>
          <w:color w:val="000000"/>
          <w:szCs w:val="21"/>
        </w:rPr>
        <w:t>５</w:t>
      </w:r>
      <w:r w:rsidR="009900DB" w:rsidRPr="009900DB">
        <w:rPr>
          <w:rFonts w:asciiTheme="minorEastAsia" w:eastAsiaTheme="minorEastAsia" w:hAnsiTheme="minorEastAsia" w:hint="eastAsia"/>
          <w:color w:val="000000"/>
          <w:szCs w:val="21"/>
        </w:rPr>
        <w:t>)に該当する事項として別表</w:t>
      </w:r>
      <w:r w:rsidR="00E423D4" w:rsidRPr="004A4FFA">
        <w:rPr>
          <w:rFonts w:asciiTheme="minorEastAsia" w:eastAsiaTheme="minorEastAsia" w:hAnsiTheme="minorEastAsia" w:hint="eastAsia"/>
          <w:szCs w:val="21"/>
          <w:u w:val="single"/>
        </w:rPr>
        <w:t>１</w:t>
      </w:r>
      <w:r w:rsidR="009900DB" w:rsidRPr="009900DB">
        <w:rPr>
          <w:rFonts w:asciiTheme="minorEastAsia" w:eastAsiaTheme="minorEastAsia" w:hAnsiTheme="minorEastAsia" w:hint="eastAsia"/>
          <w:color w:val="000000"/>
          <w:szCs w:val="21"/>
        </w:rPr>
        <w:t>に定める処分について、当該処分を拒否する処分を行う場合には、決裁規程別表第</w:t>
      </w:r>
      <w:r w:rsidR="00E22559">
        <w:rPr>
          <w:rFonts w:asciiTheme="minorEastAsia" w:eastAsiaTheme="minorEastAsia" w:hAnsiTheme="minorEastAsia" w:hint="eastAsia"/>
          <w:color w:val="000000"/>
          <w:szCs w:val="21"/>
        </w:rPr>
        <w:t>１</w:t>
      </w:r>
      <w:r w:rsidR="009900DB" w:rsidRPr="009900DB">
        <w:rPr>
          <w:rFonts w:asciiTheme="minorEastAsia" w:eastAsiaTheme="minorEastAsia" w:hAnsiTheme="minorEastAsia" w:hint="eastAsia"/>
          <w:color w:val="000000"/>
          <w:szCs w:val="21"/>
        </w:rPr>
        <w:t>共通専決事項１一般</w:t>
      </w:r>
      <w:r w:rsidR="00721715">
        <w:rPr>
          <w:rFonts w:asciiTheme="minorEastAsia" w:eastAsiaTheme="minorEastAsia" w:hAnsiTheme="minorEastAsia" w:hint="eastAsia"/>
          <w:color w:val="000000"/>
          <w:szCs w:val="21"/>
        </w:rPr>
        <w:t>的</w:t>
      </w:r>
      <w:r w:rsidR="009900DB" w:rsidRPr="009900DB">
        <w:rPr>
          <w:rFonts w:asciiTheme="minorEastAsia" w:eastAsiaTheme="minorEastAsia" w:hAnsiTheme="minorEastAsia" w:hint="eastAsia"/>
          <w:color w:val="000000"/>
          <w:szCs w:val="21"/>
        </w:rPr>
        <w:t>事項</w:t>
      </w:r>
      <w:r w:rsidR="00721715">
        <w:rPr>
          <w:rFonts w:asciiTheme="minorEastAsia" w:eastAsiaTheme="minorEastAsia" w:hAnsiTheme="minorEastAsia" w:hint="eastAsia"/>
          <w:color w:val="000000"/>
          <w:szCs w:val="21"/>
        </w:rPr>
        <w:t>中</w:t>
      </w:r>
      <w:r w:rsidR="00E22559">
        <w:rPr>
          <w:rFonts w:asciiTheme="minorEastAsia" w:eastAsiaTheme="minorEastAsia" w:hAnsiTheme="minorEastAsia" w:hint="eastAsia"/>
          <w:color w:val="000000"/>
          <w:szCs w:val="21"/>
        </w:rPr>
        <w:t>(５</w:t>
      </w:r>
      <w:r w:rsidR="009900DB" w:rsidRPr="009900DB">
        <w:rPr>
          <w:rFonts w:asciiTheme="minorEastAsia" w:eastAsiaTheme="minorEastAsia" w:hAnsiTheme="minorEastAsia" w:hint="eastAsia"/>
          <w:color w:val="000000"/>
          <w:szCs w:val="21"/>
        </w:rPr>
        <w:t>)(</w:t>
      </w:r>
      <w:r w:rsidR="00E22559">
        <w:rPr>
          <w:rFonts w:asciiTheme="minorEastAsia" w:eastAsiaTheme="minorEastAsia" w:hAnsiTheme="minorEastAsia" w:hint="eastAsia"/>
          <w:color w:val="000000"/>
          <w:szCs w:val="21"/>
        </w:rPr>
        <w:t>６</w:t>
      </w:r>
      <w:r w:rsidR="009900DB" w:rsidRPr="009900DB">
        <w:rPr>
          <w:rFonts w:asciiTheme="minorEastAsia" w:eastAsiaTheme="minorEastAsia" w:hAnsiTheme="minorEastAsia" w:hint="eastAsia"/>
          <w:color w:val="000000"/>
          <w:szCs w:val="21"/>
        </w:rPr>
        <w:t>)</w:t>
      </w:r>
      <w:r w:rsidR="00E65C77">
        <w:rPr>
          <w:rFonts w:asciiTheme="minorEastAsia" w:eastAsiaTheme="minorEastAsia" w:hAnsiTheme="minorEastAsia" w:hint="eastAsia"/>
          <w:color w:val="000000"/>
          <w:szCs w:val="21"/>
        </w:rPr>
        <w:t>の規定の趣旨を踏まえ、当該処分を</w:t>
      </w:r>
      <w:r w:rsidR="00C51B0A">
        <w:rPr>
          <w:rFonts w:asciiTheme="minorEastAsia" w:eastAsiaTheme="minorEastAsia" w:hAnsiTheme="minorEastAsia" w:hint="eastAsia"/>
          <w:color w:val="000000"/>
          <w:szCs w:val="21"/>
        </w:rPr>
        <w:t>専決</w:t>
      </w:r>
      <w:r w:rsidR="00E65C77">
        <w:rPr>
          <w:rFonts w:asciiTheme="minorEastAsia" w:eastAsiaTheme="minorEastAsia" w:hAnsiTheme="minorEastAsia" w:hint="eastAsia"/>
          <w:color w:val="000000"/>
          <w:szCs w:val="21"/>
        </w:rPr>
        <w:t>する</w:t>
      </w:r>
      <w:r w:rsidR="00C51B0A">
        <w:rPr>
          <w:rFonts w:asciiTheme="minorEastAsia" w:eastAsiaTheme="minorEastAsia" w:hAnsiTheme="minorEastAsia" w:hint="eastAsia"/>
          <w:color w:val="000000"/>
          <w:szCs w:val="21"/>
        </w:rPr>
        <w:t>者</w:t>
      </w:r>
      <w:r w:rsidR="00E65C77">
        <w:rPr>
          <w:rFonts w:asciiTheme="minorEastAsia" w:eastAsiaTheme="minorEastAsia" w:hAnsiTheme="minorEastAsia" w:hint="eastAsia"/>
          <w:color w:val="000000"/>
          <w:szCs w:val="21"/>
        </w:rPr>
        <w:t>(以下「専決者」という。)</w:t>
      </w:r>
      <w:r w:rsidR="009900DB" w:rsidRPr="009900DB">
        <w:rPr>
          <w:rFonts w:asciiTheme="minorEastAsia" w:eastAsiaTheme="minorEastAsia" w:hAnsiTheme="minorEastAsia" w:hint="eastAsia"/>
          <w:color w:val="000000"/>
          <w:szCs w:val="21"/>
        </w:rPr>
        <w:t>と同等以上の</w:t>
      </w:r>
      <w:r w:rsidR="00C51B0A">
        <w:rPr>
          <w:rFonts w:asciiTheme="minorEastAsia" w:eastAsiaTheme="minorEastAsia" w:hAnsiTheme="minorEastAsia" w:hint="eastAsia"/>
          <w:color w:val="000000"/>
          <w:szCs w:val="21"/>
        </w:rPr>
        <w:t>者に</w:t>
      </w:r>
      <w:r w:rsidR="009900DB" w:rsidRPr="009900DB">
        <w:rPr>
          <w:rFonts w:asciiTheme="minorEastAsia" w:eastAsiaTheme="minorEastAsia" w:hAnsiTheme="minorEastAsia" w:hint="eastAsia"/>
          <w:color w:val="000000"/>
          <w:szCs w:val="21"/>
        </w:rPr>
        <w:t>決裁を受けるものとする。</w:t>
      </w:r>
    </w:p>
    <w:p w:rsidR="002C3B4C" w:rsidRDefault="00D34944" w:rsidP="00E22559">
      <w:pPr>
        <w:ind w:left="283" w:hangingChars="135" w:hanging="283"/>
        <w:rPr>
          <w:rFonts w:asciiTheme="minorEastAsia" w:eastAsiaTheme="minorEastAsia" w:hAnsiTheme="minorEastAsia"/>
          <w:color w:val="000000"/>
          <w:szCs w:val="21"/>
        </w:rPr>
      </w:pPr>
      <w:r w:rsidRPr="00397B26">
        <w:rPr>
          <w:rFonts w:asciiTheme="minorEastAsia" w:eastAsiaTheme="minorEastAsia" w:hAnsiTheme="minorEastAsia" w:hint="eastAsia"/>
          <w:color w:val="000000"/>
          <w:szCs w:val="21"/>
        </w:rPr>
        <w:t>第</w:t>
      </w:r>
      <w:r w:rsidR="00C720AE" w:rsidRPr="00397B26">
        <w:rPr>
          <w:rFonts w:asciiTheme="minorEastAsia" w:eastAsiaTheme="minorEastAsia" w:hAnsiTheme="minorEastAsia" w:hint="eastAsia"/>
          <w:color w:val="000000"/>
          <w:szCs w:val="21"/>
        </w:rPr>
        <w:t>５</w:t>
      </w:r>
      <w:r w:rsidRPr="00397B26">
        <w:rPr>
          <w:rFonts w:asciiTheme="minorEastAsia" w:eastAsiaTheme="minorEastAsia" w:hAnsiTheme="minorEastAsia" w:hint="eastAsia"/>
          <w:color w:val="000000"/>
          <w:szCs w:val="21"/>
        </w:rPr>
        <w:t>条</w:t>
      </w:r>
      <w:r w:rsidR="002C3B4C" w:rsidRPr="00B639B5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  <w:r w:rsidR="00B84978">
        <w:rPr>
          <w:rFonts w:asciiTheme="minorEastAsia" w:eastAsiaTheme="minorEastAsia" w:hAnsiTheme="minorEastAsia" w:hint="eastAsia"/>
          <w:color w:val="000000"/>
          <w:szCs w:val="21"/>
        </w:rPr>
        <w:t>この事務処理要領</w:t>
      </w:r>
      <w:r w:rsidR="00C36572">
        <w:rPr>
          <w:rFonts w:asciiTheme="minorEastAsia" w:eastAsiaTheme="minorEastAsia" w:hAnsiTheme="minorEastAsia"/>
          <w:color w:val="000000"/>
          <w:szCs w:val="21"/>
        </w:rPr>
        <w:t>の規定は、決裁規程第</w:t>
      </w:r>
      <w:r w:rsidR="000655A8" w:rsidRPr="0037556C">
        <w:rPr>
          <w:rFonts w:asciiTheme="minorEastAsia" w:eastAsiaTheme="minorEastAsia" w:hAnsiTheme="minorEastAsia" w:hint="eastAsia"/>
          <w:color w:val="000000"/>
          <w:szCs w:val="21"/>
        </w:rPr>
        <w:t>９</w:t>
      </w:r>
      <w:r w:rsidR="00C36572" w:rsidRPr="0037556C">
        <w:rPr>
          <w:rFonts w:asciiTheme="minorEastAsia" w:eastAsiaTheme="minorEastAsia" w:hAnsiTheme="minorEastAsia"/>
          <w:color w:val="000000"/>
          <w:szCs w:val="21"/>
        </w:rPr>
        <w:t>条第</w:t>
      </w:r>
      <w:r w:rsidR="000655A8" w:rsidRPr="0037556C">
        <w:rPr>
          <w:rFonts w:asciiTheme="minorEastAsia" w:eastAsiaTheme="minorEastAsia" w:hAnsiTheme="minorEastAsia" w:hint="eastAsia"/>
          <w:color w:val="000000"/>
          <w:szCs w:val="21"/>
        </w:rPr>
        <w:t>２</w:t>
      </w:r>
      <w:r w:rsidR="00C36572" w:rsidRPr="0037556C">
        <w:rPr>
          <w:rFonts w:asciiTheme="minorEastAsia" w:eastAsiaTheme="minorEastAsia" w:hAnsiTheme="minorEastAsia"/>
          <w:color w:val="000000"/>
          <w:szCs w:val="21"/>
        </w:rPr>
        <w:t>項の</w:t>
      </w:r>
      <w:r w:rsidR="00C36572">
        <w:rPr>
          <w:rFonts w:asciiTheme="minorEastAsia" w:eastAsiaTheme="minorEastAsia" w:hAnsiTheme="minorEastAsia"/>
          <w:color w:val="000000"/>
          <w:szCs w:val="21"/>
        </w:rPr>
        <w:t>規定により、専決</w:t>
      </w:r>
      <w:r w:rsidR="002C3B4C" w:rsidRPr="00B639B5">
        <w:rPr>
          <w:rFonts w:asciiTheme="minorEastAsia" w:eastAsiaTheme="minorEastAsia" w:hAnsiTheme="minorEastAsia"/>
          <w:color w:val="000000"/>
          <w:szCs w:val="21"/>
        </w:rPr>
        <w:t>者が重要又は異例と認め</w:t>
      </w:r>
      <w:r w:rsidR="002C3B4C" w:rsidRPr="00B639B5">
        <w:rPr>
          <w:rFonts w:asciiTheme="minorEastAsia" w:eastAsiaTheme="minorEastAsia" w:hAnsiTheme="minorEastAsia" w:hint="eastAsia"/>
          <w:color w:val="000000"/>
          <w:szCs w:val="21"/>
        </w:rPr>
        <w:t>たものについて</w:t>
      </w:r>
      <w:r w:rsidR="002C3B4C" w:rsidRPr="00B639B5">
        <w:rPr>
          <w:rFonts w:asciiTheme="minorEastAsia" w:eastAsiaTheme="minorEastAsia" w:hAnsiTheme="minorEastAsia"/>
          <w:color w:val="000000"/>
          <w:szCs w:val="21"/>
        </w:rPr>
        <w:t>、その上位者に決裁を受けることを妨げない。</w:t>
      </w:r>
    </w:p>
    <w:p w:rsidR="000960D8" w:rsidRDefault="000960D8" w:rsidP="002C3B4C">
      <w:pPr>
        <w:rPr>
          <w:rFonts w:asciiTheme="minorEastAsia" w:eastAsiaTheme="minorEastAsia" w:hAnsiTheme="minorEastAsia"/>
          <w:color w:val="000000"/>
          <w:szCs w:val="21"/>
        </w:rPr>
      </w:pPr>
    </w:p>
    <w:p w:rsidR="00DD60BA" w:rsidRDefault="00DD60BA" w:rsidP="00E22559">
      <w:pPr>
        <w:ind w:firstLineChars="300" w:firstLine="630"/>
      </w:pPr>
      <w:r>
        <w:rPr>
          <w:rFonts w:hint="eastAsia"/>
        </w:rPr>
        <w:t>附則</w:t>
      </w:r>
    </w:p>
    <w:p w:rsidR="00DD60BA" w:rsidRDefault="00F14D2E">
      <w:r>
        <w:rPr>
          <w:rFonts w:hint="eastAsia"/>
        </w:rPr>
        <w:t xml:space="preserve">　この要領は、平成２</w:t>
      </w:r>
      <w:r w:rsidR="00B856BB">
        <w:rPr>
          <w:rFonts w:hint="eastAsia"/>
        </w:rPr>
        <w:t>４</w:t>
      </w:r>
      <w:r>
        <w:rPr>
          <w:rFonts w:hint="eastAsia"/>
        </w:rPr>
        <w:t>年４月１</w:t>
      </w:r>
      <w:r w:rsidR="00DD60BA">
        <w:rPr>
          <w:rFonts w:hint="eastAsia"/>
        </w:rPr>
        <w:t>日から施行する。</w:t>
      </w:r>
    </w:p>
    <w:p w:rsidR="00B856BB" w:rsidRDefault="00B856BB">
      <w:r>
        <w:rPr>
          <w:rFonts w:hint="eastAsia"/>
        </w:rPr>
        <w:t xml:space="preserve">　　　附則</w:t>
      </w:r>
    </w:p>
    <w:p w:rsidR="00B856BB" w:rsidRDefault="00B856BB">
      <w:r>
        <w:rPr>
          <w:rFonts w:hint="eastAsia"/>
        </w:rPr>
        <w:t xml:space="preserve">　この要領は、平成２５年４月１日から施行する。</w:t>
      </w:r>
    </w:p>
    <w:p w:rsidR="00C720AE" w:rsidRPr="00AF1E8E" w:rsidRDefault="00C720AE">
      <w:r>
        <w:rPr>
          <w:rFonts w:hint="eastAsia"/>
        </w:rPr>
        <w:t xml:space="preserve">　　　</w:t>
      </w:r>
      <w:r w:rsidRPr="00AF1E8E">
        <w:rPr>
          <w:rFonts w:hint="eastAsia"/>
        </w:rPr>
        <w:t>附則</w:t>
      </w:r>
    </w:p>
    <w:p w:rsidR="00C720AE" w:rsidRPr="00397B26" w:rsidRDefault="00C720AE">
      <w:r w:rsidRPr="00397B26">
        <w:rPr>
          <w:rFonts w:hint="eastAsia"/>
        </w:rPr>
        <w:t xml:space="preserve">　この要領は、平成</w:t>
      </w:r>
      <w:r w:rsidR="00E423D4" w:rsidRPr="00397B26">
        <w:rPr>
          <w:rFonts w:hint="eastAsia"/>
        </w:rPr>
        <w:t>２７</w:t>
      </w:r>
      <w:r w:rsidRPr="00397B26">
        <w:rPr>
          <w:rFonts w:hint="eastAsia"/>
        </w:rPr>
        <w:t>年４月</w:t>
      </w:r>
      <w:r w:rsidRPr="00397B26">
        <w:rPr>
          <w:rFonts w:hint="eastAsia"/>
        </w:rPr>
        <w:t>1</w:t>
      </w:r>
      <w:r w:rsidRPr="00397B26">
        <w:rPr>
          <w:rFonts w:hint="eastAsia"/>
        </w:rPr>
        <w:t>日から施行する。</w:t>
      </w:r>
    </w:p>
    <w:p w:rsidR="00AF1E8E" w:rsidRDefault="00AF1E8E" w:rsidP="00AF1E8E">
      <w:pPr>
        <w:ind w:firstLineChars="300" w:firstLine="630"/>
      </w:pPr>
      <w:r>
        <w:rPr>
          <w:rFonts w:hint="eastAsia"/>
        </w:rPr>
        <w:t>附則</w:t>
      </w:r>
    </w:p>
    <w:p w:rsidR="00AF1E8E" w:rsidRDefault="00AF1E8E" w:rsidP="00AF1E8E">
      <w:pPr>
        <w:ind w:firstLineChars="100" w:firstLine="210"/>
      </w:pPr>
      <w:r>
        <w:rPr>
          <w:rFonts w:hint="eastAsia"/>
        </w:rPr>
        <w:t>この要領は、平成２９年１月１日から施行する。</w:t>
      </w:r>
    </w:p>
    <w:p w:rsidR="00AF1E8E" w:rsidRPr="00AF1E8E" w:rsidRDefault="00AF1E8E" w:rsidP="00AF1E8E">
      <w:r>
        <w:rPr>
          <w:rFonts w:hint="eastAsia"/>
        </w:rPr>
        <w:t xml:space="preserve">　　　</w:t>
      </w:r>
      <w:r w:rsidRPr="00AF1E8E">
        <w:rPr>
          <w:rFonts w:hint="eastAsia"/>
        </w:rPr>
        <w:t>附則</w:t>
      </w:r>
    </w:p>
    <w:p w:rsidR="00AF1E8E" w:rsidRDefault="00AF1E8E" w:rsidP="00AF1E8E">
      <w:r w:rsidRPr="00397B26">
        <w:rPr>
          <w:rFonts w:hint="eastAsia"/>
        </w:rPr>
        <w:t xml:space="preserve">　この要領は、平成</w:t>
      </w:r>
      <w:r w:rsidR="0026249E">
        <w:rPr>
          <w:rFonts w:hint="eastAsia"/>
        </w:rPr>
        <w:t>３１</w:t>
      </w:r>
      <w:r w:rsidRPr="00397B26">
        <w:rPr>
          <w:rFonts w:hint="eastAsia"/>
        </w:rPr>
        <w:t>年４月</w:t>
      </w:r>
      <w:r w:rsidRPr="00397B26">
        <w:rPr>
          <w:rFonts w:hint="eastAsia"/>
        </w:rPr>
        <w:t>1</w:t>
      </w:r>
      <w:r w:rsidRPr="00397B26">
        <w:rPr>
          <w:rFonts w:hint="eastAsia"/>
        </w:rPr>
        <w:t>日から施行する。</w:t>
      </w:r>
    </w:p>
    <w:p w:rsidR="000C6CA5" w:rsidRPr="00AF1E8E" w:rsidRDefault="000C6CA5" w:rsidP="000C6CA5">
      <w:r>
        <w:rPr>
          <w:rFonts w:hint="eastAsia"/>
        </w:rPr>
        <w:t xml:space="preserve">　　　</w:t>
      </w:r>
      <w:r w:rsidRPr="00AF1E8E">
        <w:rPr>
          <w:rFonts w:hint="eastAsia"/>
        </w:rPr>
        <w:t>附則</w:t>
      </w:r>
    </w:p>
    <w:p w:rsidR="000C6CA5" w:rsidRDefault="000C6CA5" w:rsidP="000C6CA5">
      <w:r w:rsidRPr="00397B26">
        <w:rPr>
          <w:rFonts w:hint="eastAsia"/>
        </w:rPr>
        <w:t xml:space="preserve">　この要領は、</w:t>
      </w:r>
      <w:r>
        <w:rPr>
          <w:rFonts w:hint="eastAsia"/>
        </w:rPr>
        <w:t>令和</w:t>
      </w:r>
      <w:r w:rsidR="0026249E">
        <w:rPr>
          <w:rFonts w:hint="eastAsia"/>
        </w:rPr>
        <w:t>４</w:t>
      </w:r>
      <w:r w:rsidRPr="00397B26">
        <w:rPr>
          <w:rFonts w:hint="eastAsia"/>
        </w:rPr>
        <w:t>年４月</w:t>
      </w:r>
      <w:r w:rsidRPr="00397B26">
        <w:rPr>
          <w:rFonts w:hint="eastAsia"/>
        </w:rPr>
        <w:t>1</w:t>
      </w:r>
      <w:r w:rsidRPr="00397B26">
        <w:rPr>
          <w:rFonts w:hint="eastAsia"/>
        </w:rPr>
        <w:t>日から施行する。</w:t>
      </w:r>
    </w:p>
    <w:p w:rsidR="0026249E" w:rsidRPr="00AF1E8E" w:rsidRDefault="0026249E" w:rsidP="0026249E">
      <w:r>
        <w:rPr>
          <w:rFonts w:hint="eastAsia"/>
        </w:rPr>
        <w:t xml:space="preserve">　</w:t>
      </w:r>
      <w:r w:rsidRPr="00AF1E8E">
        <w:rPr>
          <w:rFonts w:hint="eastAsia"/>
        </w:rPr>
        <w:t>附則</w:t>
      </w:r>
    </w:p>
    <w:p w:rsidR="0026249E" w:rsidRDefault="0026249E" w:rsidP="0026249E">
      <w:r w:rsidRPr="00397B26">
        <w:rPr>
          <w:rFonts w:hint="eastAsia"/>
        </w:rPr>
        <w:t xml:space="preserve">　この要領は、</w:t>
      </w:r>
      <w:r>
        <w:rPr>
          <w:rFonts w:hint="eastAsia"/>
        </w:rPr>
        <w:t>令和５</w:t>
      </w:r>
      <w:r w:rsidRPr="00397B26">
        <w:rPr>
          <w:rFonts w:hint="eastAsia"/>
        </w:rPr>
        <w:t>年４月</w:t>
      </w:r>
      <w:r w:rsidRPr="00397B26">
        <w:rPr>
          <w:rFonts w:hint="eastAsia"/>
        </w:rPr>
        <w:t>1</w:t>
      </w:r>
      <w:r w:rsidRPr="00397B26">
        <w:rPr>
          <w:rFonts w:hint="eastAsia"/>
        </w:rPr>
        <w:t>日から施行する。</w:t>
      </w:r>
    </w:p>
    <w:p w:rsidR="0026249E" w:rsidRPr="0026249E" w:rsidRDefault="0026249E" w:rsidP="000C6CA5"/>
    <w:sectPr w:rsidR="0026249E" w:rsidRPr="0026249E" w:rsidSect="0026249E">
      <w:headerReference w:type="default" r:id="rId8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F04" w:rsidRDefault="00907F04" w:rsidP="009F121A">
      <w:r>
        <w:separator/>
      </w:r>
    </w:p>
  </w:endnote>
  <w:endnote w:type="continuationSeparator" w:id="0">
    <w:p w:rsidR="00907F04" w:rsidRDefault="00907F04" w:rsidP="009F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F04" w:rsidRDefault="00907F04" w:rsidP="009F121A">
      <w:r>
        <w:separator/>
      </w:r>
    </w:p>
  </w:footnote>
  <w:footnote w:type="continuationSeparator" w:id="0">
    <w:p w:rsidR="00907F04" w:rsidRDefault="00907F04" w:rsidP="009F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56C" w:rsidRDefault="0037556C" w:rsidP="00BA1B9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31AF2"/>
    <w:multiLevelType w:val="hybridMultilevel"/>
    <w:tmpl w:val="57327292"/>
    <w:lvl w:ilvl="0" w:tplc="4F3AD1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C9D"/>
    <w:rsid w:val="000110DE"/>
    <w:rsid w:val="00034962"/>
    <w:rsid w:val="00035717"/>
    <w:rsid w:val="00050999"/>
    <w:rsid w:val="00050CF8"/>
    <w:rsid w:val="0005459A"/>
    <w:rsid w:val="00054F28"/>
    <w:rsid w:val="000572A2"/>
    <w:rsid w:val="000655A8"/>
    <w:rsid w:val="00071348"/>
    <w:rsid w:val="0009121B"/>
    <w:rsid w:val="000960D8"/>
    <w:rsid w:val="000A25C5"/>
    <w:rsid w:val="000B2BF8"/>
    <w:rsid w:val="000C6CA5"/>
    <w:rsid w:val="000D6904"/>
    <w:rsid w:val="00107CFC"/>
    <w:rsid w:val="0013732E"/>
    <w:rsid w:val="00156DBE"/>
    <w:rsid w:val="001607BF"/>
    <w:rsid w:val="001676A4"/>
    <w:rsid w:val="00177B10"/>
    <w:rsid w:val="001F29C8"/>
    <w:rsid w:val="00201B7F"/>
    <w:rsid w:val="00204B5A"/>
    <w:rsid w:val="00242040"/>
    <w:rsid w:val="0026249E"/>
    <w:rsid w:val="002775B2"/>
    <w:rsid w:val="00292C4A"/>
    <w:rsid w:val="002937FA"/>
    <w:rsid w:val="002C3B4C"/>
    <w:rsid w:val="002D2FA9"/>
    <w:rsid w:val="002F2254"/>
    <w:rsid w:val="002F5429"/>
    <w:rsid w:val="003051BC"/>
    <w:rsid w:val="003640CB"/>
    <w:rsid w:val="003738EA"/>
    <w:rsid w:val="0037556C"/>
    <w:rsid w:val="00397B26"/>
    <w:rsid w:val="003B7C82"/>
    <w:rsid w:val="003D0552"/>
    <w:rsid w:val="003F0A05"/>
    <w:rsid w:val="003F1CF3"/>
    <w:rsid w:val="003F2D79"/>
    <w:rsid w:val="00402924"/>
    <w:rsid w:val="00412234"/>
    <w:rsid w:val="00417C9D"/>
    <w:rsid w:val="00426A5A"/>
    <w:rsid w:val="00431C7B"/>
    <w:rsid w:val="00436541"/>
    <w:rsid w:val="0046364E"/>
    <w:rsid w:val="004707C3"/>
    <w:rsid w:val="00476825"/>
    <w:rsid w:val="0049358D"/>
    <w:rsid w:val="004A4FFA"/>
    <w:rsid w:val="004C7A87"/>
    <w:rsid w:val="004D1230"/>
    <w:rsid w:val="004D238C"/>
    <w:rsid w:val="00500B18"/>
    <w:rsid w:val="00501CC1"/>
    <w:rsid w:val="00520845"/>
    <w:rsid w:val="00530BF3"/>
    <w:rsid w:val="00533B71"/>
    <w:rsid w:val="00534F4C"/>
    <w:rsid w:val="00572082"/>
    <w:rsid w:val="005B0410"/>
    <w:rsid w:val="005F3268"/>
    <w:rsid w:val="005F635D"/>
    <w:rsid w:val="00614C1A"/>
    <w:rsid w:val="00642CDE"/>
    <w:rsid w:val="00676DBE"/>
    <w:rsid w:val="006B6ECE"/>
    <w:rsid w:val="006D5968"/>
    <w:rsid w:val="007137D2"/>
    <w:rsid w:val="00721715"/>
    <w:rsid w:val="00724568"/>
    <w:rsid w:val="00725645"/>
    <w:rsid w:val="007326C7"/>
    <w:rsid w:val="0076320D"/>
    <w:rsid w:val="007704CF"/>
    <w:rsid w:val="00771700"/>
    <w:rsid w:val="007A3F36"/>
    <w:rsid w:val="007B3316"/>
    <w:rsid w:val="007C4B9E"/>
    <w:rsid w:val="007E6A15"/>
    <w:rsid w:val="00847A9C"/>
    <w:rsid w:val="00861928"/>
    <w:rsid w:val="00871186"/>
    <w:rsid w:val="008A14BE"/>
    <w:rsid w:val="008D648A"/>
    <w:rsid w:val="008F5B66"/>
    <w:rsid w:val="009019F2"/>
    <w:rsid w:val="00907F04"/>
    <w:rsid w:val="00931FE7"/>
    <w:rsid w:val="00944727"/>
    <w:rsid w:val="009900DB"/>
    <w:rsid w:val="00992233"/>
    <w:rsid w:val="009A4081"/>
    <w:rsid w:val="009B4D89"/>
    <w:rsid w:val="009C11F7"/>
    <w:rsid w:val="009F121A"/>
    <w:rsid w:val="00A22C2A"/>
    <w:rsid w:val="00A31503"/>
    <w:rsid w:val="00A67635"/>
    <w:rsid w:val="00AF1E8E"/>
    <w:rsid w:val="00AF5302"/>
    <w:rsid w:val="00B13F94"/>
    <w:rsid w:val="00B37E6C"/>
    <w:rsid w:val="00B549B8"/>
    <w:rsid w:val="00B55B8C"/>
    <w:rsid w:val="00B639B5"/>
    <w:rsid w:val="00B84978"/>
    <w:rsid w:val="00B856BB"/>
    <w:rsid w:val="00BA1B92"/>
    <w:rsid w:val="00BB124F"/>
    <w:rsid w:val="00BB6005"/>
    <w:rsid w:val="00BD060C"/>
    <w:rsid w:val="00BD5467"/>
    <w:rsid w:val="00BE356D"/>
    <w:rsid w:val="00BF3FD5"/>
    <w:rsid w:val="00BF6708"/>
    <w:rsid w:val="00C061F5"/>
    <w:rsid w:val="00C34AB7"/>
    <w:rsid w:val="00C36572"/>
    <w:rsid w:val="00C51B0A"/>
    <w:rsid w:val="00C640AB"/>
    <w:rsid w:val="00C720AE"/>
    <w:rsid w:val="00CD4603"/>
    <w:rsid w:val="00CE3A4C"/>
    <w:rsid w:val="00D06498"/>
    <w:rsid w:val="00D13BCC"/>
    <w:rsid w:val="00D34944"/>
    <w:rsid w:val="00D46349"/>
    <w:rsid w:val="00D813C3"/>
    <w:rsid w:val="00D87AAC"/>
    <w:rsid w:val="00DA57F0"/>
    <w:rsid w:val="00DD60BA"/>
    <w:rsid w:val="00E22559"/>
    <w:rsid w:val="00E420AD"/>
    <w:rsid w:val="00E423D4"/>
    <w:rsid w:val="00E43411"/>
    <w:rsid w:val="00E47E22"/>
    <w:rsid w:val="00E54F04"/>
    <w:rsid w:val="00E64ACB"/>
    <w:rsid w:val="00E65C77"/>
    <w:rsid w:val="00E835C9"/>
    <w:rsid w:val="00EA76CC"/>
    <w:rsid w:val="00EC0F8C"/>
    <w:rsid w:val="00ED708B"/>
    <w:rsid w:val="00EE4DA0"/>
    <w:rsid w:val="00EF0230"/>
    <w:rsid w:val="00F14D2E"/>
    <w:rsid w:val="00F36497"/>
    <w:rsid w:val="00F46D3F"/>
    <w:rsid w:val="00F972E0"/>
    <w:rsid w:val="00FA57E9"/>
    <w:rsid w:val="00FA7AAC"/>
    <w:rsid w:val="00FB3B95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9826966-9807-4219-B848-73F1FCBD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41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5B041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B04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5B0410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30">
    <w:name w:val="見出し 3 (文字)"/>
    <w:basedOn w:val="a0"/>
    <w:link w:val="3"/>
    <w:semiHidden/>
    <w:rsid w:val="005B0410"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3">
    <w:name w:val="Emphasis"/>
    <w:basedOn w:val="a0"/>
    <w:uiPriority w:val="20"/>
    <w:qFormat/>
    <w:rsid w:val="005B0410"/>
    <w:rPr>
      <w:i/>
      <w:iCs/>
    </w:rPr>
  </w:style>
  <w:style w:type="paragraph" w:styleId="a4">
    <w:name w:val="header"/>
    <w:basedOn w:val="a"/>
    <w:link w:val="a5"/>
    <w:uiPriority w:val="99"/>
    <w:unhideWhenUsed/>
    <w:rsid w:val="009F12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21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F12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21A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03571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3571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3571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571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35717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35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57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Revision"/>
    <w:hidden/>
    <w:uiPriority w:val="99"/>
    <w:semiHidden/>
    <w:rsid w:val="00B639B5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5F32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CCAC3-BDB0-4EFF-B15F-3510768F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</dc:creator>
  <cp:lastModifiedBy>渡辺　幸代</cp:lastModifiedBy>
  <cp:revision>12</cp:revision>
  <cp:lastPrinted>2015-05-01T11:16:00Z</cp:lastPrinted>
  <dcterms:created xsi:type="dcterms:W3CDTF">2015-04-21T06:47:00Z</dcterms:created>
  <dcterms:modified xsi:type="dcterms:W3CDTF">2023-09-22T02:48:00Z</dcterms:modified>
</cp:coreProperties>
</file>