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CC2E" w14:textId="3A4B81C1" w:rsidR="0094232B" w:rsidRPr="00F22022" w:rsidRDefault="00103FB2" w:rsidP="00F66F98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F22022">
        <w:rPr>
          <w:rFonts w:ascii="ＭＳ 明朝" w:eastAsia="ＭＳ 明朝" w:hAnsi="ＭＳ 明朝" w:hint="eastAsia"/>
          <w:sz w:val="22"/>
        </w:rPr>
        <w:t>令和</w:t>
      </w:r>
      <w:r w:rsidR="00CF4759">
        <w:rPr>
          <w:rFonts w:ascii="ＭＳ 明朝" w:eastAsia="ＭＳ 明朝" w:hAnsi="ＭＳ 明朝" w:hint="eastAsia"/>
          <w:sz w:val="22"/>
        </w:rPr>
        <w:t>３</w:t>
      </w:r>
      <w:r w:rsidRPr="00F22022">
        <w:rPr>
          <w:rFonts w:ascii="ＭＳ 明朝" w:eastAsia="ＭＳ 明朝" w:hAnsi="ＭＳ 明朝" w:hint="eastAsia"/>
          <w:sz w:val="22"/>
        </w:rPr>
        <w:t>年</w:t>
      </w:r>
      <w:r w:rsidR="00550E52">
        <w:rPr>
          <w:rFonts w:ascii="ＭＳ 明朝" w:eastAsia="ＭＳ 明朝" w:hAnsi="ＭＳ 明朝" w:hint="eastAsia"/>
          <w:sz w:val="22"/>
        </w:rPr>
        <w:t>６</w:t>
      </w:r>
      <w:r w:rsidRPr="00F22022">
        <w:rPr>
          <w:rFonts w:ascii="ＭＳ 明朝" w:eastAsia="ＭＳ 明朝" w:hAnsi="ＭＳ 明朝" w:hint="eastAsia"/>
          <w:sz w:val="22"/>
        </w:rPr>
        <w:t>月</w:t>
      </w:r>
      <w:r w:rsidR="00550E52">
        <w:rPr>
          <w:rFonts w:ascii="ＭＳ 明朝" w:eastAsia="ＭＳ 明朝" w:hAnsi="ＭＳ 明朝" w:hint="eastAsia"/>
          <w:sz w:val="22"/>
        </w:rPr>
        <w:t>１０</w:t>
      </w:r>
      <w:r w:rsidRPr="00F22022">
        <w:rPr>
          <w:rFonts w:ascii="ＭＳ 明朝" w:eastAsia="ＭＳ 明朝" w:hAnsi="ＭＳ 明朝" w:hint="eastAsia"/>
          <w:sz w:val="22"/>
        </w:rPr>
        <w:t>日</w:t>
      </w:r>
    </w:p>
    <w:p w14:paraId="5783ADB9" w14:textId="77777777" w:rsidR="002A671E" w:rsidRDefault="002A671E" w:rsidP="00F66F98">
      <w:pPr>
        <w:spacing w:line="320" w:lineRule="exact"/>
        <w:rPr>
          <w:rFonts w:ascii="ＭＳ 明朝" w:eastAsia="ＭＳ 明朝" w:hAnsi="ＭＳ 明朝"/>
          <w:sz w:val="22"/>
        </w:rPr>
      </w:pPr>
    </w:p>
    <w:p w14:paraId="084901BE" w14:textId="5E78B34E" w:rsidR="00103FB2" w:rsidRDefault="00550E52" w:rsidP="00F66F98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アフタースクール</w:t>
      </w:r>
      <w:r w:rsidR="00886A0E">
        <w:rPr>
          <w:rFonts w:ascii="ＭＳ 明朝" w:eastAsia="ＭＳ 明朝" w:hAnsi="ＭＳ 明朝" w:hint="eastAsia"/>
          <w:sz w:val="22"/>
        </w:rPr>
        <w:t>ご利用の保護者の皆様へ</w:t>
      </w:r>
    </w:p>
    <w:p w14:paraId="73D48167" w14:textId="77777777" w:rsidR="00196345" w:rsidRPr="00F22022" w:rsidRDefault="00196345" w:rsidP="00F66F98">
      <w:pPr>
        <w:spacing w:line="320" w:lineRule="exact"/>
        <w:rPr>
          <w:rFonts w:ascii="ＭＳ 明朝" w:eastAsia="ＭＳ 明朝" w:hAnsi="ＭＳ 明朝"/>
          <w:sz w:val="22"/>
        </w:rPr>
      </w:pPr>
    </w:p>
    <w:p w14:paraId="3A755324" w14:textId="799FF658" w:rsidR="00103FB2" w:rsidRPr="00F22022" w:rsidRDefault="00550E52" w:rsidP="00F66F98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教育委員会生涯学習振興課</w:t>
      </w:r>
    </w:p>
    <w:p w14:paraId="42035655" w14:textId="6743F8D5" w:rsidR="00103FB2" w:rsidRPr="00F22022" w:rsidRDefault="00550E52" w:rsidP="00F66F98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放課後子ども対策担当</w:t>
      </w:r>
      <w:r w:rsidR="00103FB2" w:rsidRPr="00F22022">
        <w:rPr>
          <w:rFonts w:ascii="ＭＳ 明朝" w:eastAsia="ＭＳ 明朝" w:hAnsi="ＭＳ 明朝" w:hint="eastAsia"/>
          <w:sz w:val="22"/>
        </w:rPr>
        <w:t>課長</w:t>
      </w:r>
    </w:p>
    <w:p w14:paraId="1513D4F2" w14:textId="77777777" w:rsidR="00310107" w:rsidRDefault="00310107" w:rsidP="00F66F98">
      <w:pPr>
        <w:spacing w:line="320" w:lineRule="exact"/>
        <w:rPr>
          <w:rFonts w:ascii="ＭＳ 明朝" w:eastAsia="ＭＳ 明朝" w:hAnsi="ＭＳ 明朝"/>
          <w:sz w:val="22"/>
        </w:rPr>
      </w:pPr>
    </w:p>
    <w:p w14:paraId="34DD0821" w14:textId="77777777" w:rsidR="00F66F98" w:rsidRPr="00444F55" w:rsidRDefault="00F66F98" w:rsidP="00F66F98">
      <w:pPr>
        <w:spacing w:line="3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1E8DA704" w14:textId="241499D4" w:rsidR="00C66D29" w:rsidRPr="00444F55" w:rsidRDefault="0049660F" w:rsidP="00F66F98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444F55">
        <w:rPr>
          <w:rFonts w:ascii="ＭＳ ゴシック" w:eastAsia="ＭＳ ゴシック" w:hAnsi="ＭＳ ゴシック" w:hint="eastAsia"/>
          <w:color w:val="000000" w:themeColor="text1"/>
          <w:sz w:val="22"/>
        </w:rPr>
        <w:t>まん延防止等重点措置</w:t>
      </w:r>
      <w:r w:rsidR="00C11A83" w:rsidRPr="00444F55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4E6E6B" w:rsidRPr="00444F55">
        <w:rPr>
          <w:rFonts w:ascii="ＭＳ ゴシック" w:eastAsia="ＭＳ ゴシック" w:hAnsi="ＭＳ ゴシック" w:hint="eastAsia"/>
          <w:color w:val="000000" w:themeColor="text1"/>
          <w:sz w:val="22"/>
        </w:rPr>
        <w:t>延長</w:t>
      </w:r>
      <w:r w:rsidR="00C11A83" w:rsidRPr="00444F55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  <w:r w:rsidRPr="00444F55">
        <w:rPr>
          <w:rFonts w:ascii="ＭＳ ゴシック" w:eastAsia="ＭＳ ゴシック" w:hAnsi="ＭＳ ゴシック" w:hint="eastAsia"/>
          <w:color w:val="000000" w:themeColor="text1"/>
          <w:sz w:val="22"/>
        </w:rPr>
        <w:t>伴う</w:t>
      </w:r>
      <w:r w:rsidR="00550E52">
        <w:rPr>
          <w:rFonts w:ascii="ＭＳ ゴシック" w:eastAsia="ＭＳ ゴシック" w:hAnsi="ＭＳ ゴシック" w:hint="eastAsia"/>
          <w:color w:val="000000" w:themeColor="text1"/>
          <w:sz w:val="22"/>
        </w:rPr>
        <w:t>アフタースクール</w:t>
      </w:r>
      <w:r w:rsidRPr="00444F55">
        <w:rPr>
          <w:rFonts w:ascii="ＭＳ ゴシック" w:eastAsia="ＭＳ ゴシック" w:hAnsi="ＭＳ ゴシック" w:hint="eastAsia"/>
          <w:color w:val="000000" w:themeColor="text1"/>
          <w:sz w:val="22"/>
        </w:rPr>
        <w:t>の対応について</w:t>
      </w:r>
    </w:p>
    <w:p w14:paraId="3B4D13CE" w14:textId="77777777" w:rsidR="00103FB2" w:rsidRPr="00444F55" w:rsidRDefault="00103FB2" w:rsidP="00F66F98">
      <w:pPr>
        <w:spacing w:line="3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16FD8707" w14:textId="77777777" w:rsidR="00F66F98" w:rsidRPr="00444F55" w:rsidRDefault="00F66F98" w:rsidP="00F66F98">
      <w:pPr>
        <w:spacing w:line="3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1731CC12" w14:textId="60588BD2" w:rsidR="00E064F1" w:rsidRPr="00444F55" w:rsidRDefault="00886A0E" w:rsidP="00E064F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44F55">
        <w:rPr>
          <w:rFonts w:ascii="ＭＳ 明朝" w:eastAsia="ＭＳ 明朝" w:hAnsi="ＭＳ 明朝" w:cs="Times New Roman" w:hint="eastAsia"/>
          <w:color w:val="000000" w:themeColor="text1"/>
        </w:rPr>
        <w:t>日頃より、本市</w:t>
      </w:r>
      <w:r w:rsidR="00550E52">
        <w:rPr>
          <w:rFonts w:ascii="ＭＳ 明朝" w:eastAsia="ＭＳ 明朝" w:hAnsi="ＭＳ 明朝" w:cs="Times New Roman" w:hint="eastAsia"/>
          <w:color w:val="000000" w:themeColor="text1"/>
        </w:rPr>
        <w:t>教育</w:t>
      </w:r>
      <w:r w:rsidRPr="00444F55">
        <w:rPr>
          <w:rFonts w:ascii="ＭＳ 明朝" w:eastAsia="ＭＳ 明朝" w:hAnsi="ＭＳ 明朝" w:cs="Times New Roman" w:hint="eastAsia"/>
          <w:color w:val="000000" w:themeColor="text1"/>
        </w:rPr>
        <w:t>行政にご理解ご協力賜り厚く御礼申し上げます。</w:t>
      </w:r>
    </w:p>
    <w:p w14:paraId="68646F44" w14:textId="3C7E9F11" w:rsidR="002926B0" w:rsidRPr="00444F55" w:rsidRDefault="0049660F" w:rsidP="00444F55">
      <w:pPr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444F55">
        <w:rPr>
          <w:rFonts w:ascii="ＭＳ 明朝" w:eastAsia="ＭＳ 明朝" w:hAnsi="ＭＳ 明朝" w:hint="eastAsia"/>
          <w:color w:val="000000" w:themeColor="text1"/>
          <w:sz w:val="22"/>
        </w:rPr>
        <w:t>千葉県ではまん延防止等重点措置を講じる区域として、本市を</w:t>
      </w:r>
      <w:r w:rsidR="005A791B" w:rsidRPr="00444F55">
        <w:rPr>
          <w:rFonts w:ascii="ＭＳ 明朝" w:eastAsia="ＭＳ 明朝" w:hAnsi="ＭＳ 明朝" w:hint="eastAsia"/>
          <w:color w:val="000000" w:themeColor="text1"/>
          <w:sz w:val="22"/>
        </w:rPr>
        <w:t>４月２８日から５月</w:t>
      </w:r>
      <w:r w:rsidR="00BE487A">
        <w:rPr>
          <w:rFonts w:ascii="ＭＳ 明朝" w:eastAsia="ＭＳ 明朝" w:hAnsi="ＭＳ 明朝" w:hint="eastAsia"/>
          <w:color w:val="000000" w:themeColor="text1"/>
          <w:sz w:val="22"/>
        </w:rPr>
        <w:t>３１</w:t>
      </w:r>
      <w:r w:rsidR="005A791B" w:rsidRPr="00444F55">
        <w:rPr>
          <w:rFonts w:ascii="ＭＳ 明朝" w:eastAsia="ＭＳ 明朝" w:hAnsi="ＭＳ 明朝" w:hint="eastAsia"/>
          <w:color w:val="000000" w:themeColor="text1"/>
          <w:sz w:val="22"/>
        </w:rPr>
        <w:t>日までの期間を対象に指定していましたが</w:t>
      </w:r>
      <w:r w:rsidRPr="00444F55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444F55" w:rsidRPr="00444F55">
        <w:rPr>
          <w:rFonts w:ascii="ＭＳ 明朝" w:eastAsia="ＭＳ 明朝" w:hAnsi="ＭＳ 明朝" w:hint="eastAsia"/>
          <w:color w:val="000000" w:themeColor="text1"/>
          <w:sz w:val="22"/>
        </w:rPr>
        <w:t>感染状況や医療提供体制のひっ迫の状況等を踏まえ、６月２０日まで</w:t>
      </w:r>
      <w:r w:rsidR="00543A04">
        <w:rPr>
          <w:rFonts w:ascii="ＭＳ 明朝" w:eastAsia="ＭＳ 明朝" w:hAnsi="ＭＳ 明朝" w:hint="eastAsia"/>
          <w:color w:val="000000" w:themeColor="text1"/>
          <w:sz w:val="22"/>
        </w:rPr>
        <w:t>再度</w:t>
      </w:r>
      <w:r w:rsidR="00444F55" w:rsidRPr="00444F55">
        <w:rPr>
          <w:rFonts w:ascii="ＭＳ 明朝" w:eastAsia="ＭＳ 明朝" w:hAnsi="ＭＳ 明朝" w:hint="eastAsia"/>
          <w:color w:val="000000" w:themeColor="text1"/>
          <w:sz w:val="22"/>
        </w:rPr>
        <w:t>延長することとなりました。</w:t>
      </w:r>
    </w:p>
    <w:p w14:paraId="700D7D9C" w14:textId="0F1DDE9C" w:rsidR="000C55D0" w:rsidRDefault="00444F55" w:rsidP="00F66F98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本市の</w:t>
      </w:r>
      <w:r w:rsidR="00550E52">
        <w:rPr>
          <w:rFonts w:ascii="ＭＳ 明朝" w:eastAsia="ＭＳ 明朝" w:hAnsi="ＭＳ 明朝" w:hint="eastAsia"/>
          <w:sz w:val="22"/>
        </w:rPr>
        <w:t>アフタースクール</w:t>
      </w:r>
      <w:r>
        <w:rPr>
          <w:rFonts w:ascii="ＭＳ 明朝" w:eastAsia="ＭＳ 明朝" w:hAnsi="ＭＳ 明朝" w:hint="eastAsia"/>
          <w:sz w:val="22"/>
        </w:rPr>
        <w:t>においては、国の基本的対処方針なども踏まえ、</w:t>
      </w:r>
      <w:r w:rsidR="00C11A83">
        <w:rPr>
          <w:rFonts w:ascii="ＭＳ 明朝" w:eastAsia="ＭＳ 明朝" w:hAnsi="ＭＳ 明朝" w:hint="eastAsia"/>
          <w:sz w:val="22"/>
        </w:rPr>
        <w:t>引き続き感染防止対策を実施する必要があるため、</w:t>
      </w:r>
      <w:r w:rsidR="00550E52">
        <w:rPr>
          <w:rFonts w:ascii="ＭＳ 明朝" w:eastAsia="ＭＳ 明朝" w:hAnsi="ＭＳ 明朝" w:hint="eastAsia"/>
          <w:sz w:val="22"/>
        </w:rPr>
        <w:t>アフタースクール</w:t>
      </w:r>
      <w:r w:rsidR="00C11A83">
        <w:rPr>
          <w:rFonts w:ascii="ＭＳ 明朝" w:eastAsia="ＭＳ 明朝" w:hAnsi="ＭＳ 明朝" w:hint="eastAsia"/>
          <w:sz w:val="22"/>
        </w:rPr>
        <w:t>利用料の日割り計算</w:t>
      </w:r>
      <w:r w:rsidR="00550E52">
        <w:rPr>
          <w:rFonts w:ascii="ＭＳ 明朝" w:eastAsia="ＭＳ 明朝" w:hAnsi="ＭＳ 明朝" w:hint="eastAsia"/>
          <w:sz w:val="22"/>
        </w:rPr>
        <w:t>について、下記の通り対応</w:t>
      </w:r>
      <w:r w:rsidR="00C11A83">
        <w:rPr>
          <w:rFonts w:ascii="ＭＳ 明朝" w:eastAsia="ＭＳ 明朝" w:hAnsi="ＭＳ 明朝" w:hint="eastAsia"/>
          <w:sz w:val="22"/>
        </w:rPr>
        <w:t>すること</w:t>
      </w:r>
      <w:r w:rsidR="00FB1D93">
        <w:rPr>
          <w:rFonts w:ascii="ＭＳ 明朝" w:eastAsia="ＭＳ 明朝" w:hAnsi="ＭＳ 明朝" w:hint="eastAsia"/>
          <w:sz w:val="22"/>
        </w:rPr>
        <w:t>で感染防止対策の推進を図ることとしました。</w:t>
      </w:r>
    </w:p>
    <w:p w14:paraId="5098B7D1" w14:textId="77777777" w:rsidR="00E5436A" w:rsidRPr="00C168F4" w:rsidRDefault="00E5436A" w:rsidP="00F66F98">
      <w:pPr>
        <w:spacing w:line="320" w:lineRule="exact"/>
        <w:rPr>
          <w:rFonts w:ascii="ＭＳ 明朝" w:eastAsia="ＭＳ 明朝" w:hAnsi="ＭＳ 明朝"/>
          <w:sz w:val="22"/>
        </w:rPr>
      </w:pPr>
    </w:p>
    <w:p w14:paraId="0DD0A75E" w14:textId="4BFC57D5" w:rsidR="00C973C0" w:rsidRDefault="00886A0E" w:rsidP="00F66F98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 w:rsidR="002926B0">
        <w:rPr>
          <w:rFonts w:ascii="ＭＳ ゴシック" w:eastAsia="ＭＳ ゴシック" w:hAnsi="ＭＳ ゴシック" w:hint="eastAsia"/>
          <w:sz w:val="22"/>
        </w:rPr>
        <w:t>利用</w:t>
      </w:r>
      <w:r w:rsidR="00FB1D93">
        <w:rPr>
          <w:rFonts w:ascii="ＭＳ ゴシック" w:eastAsia="ＭＳ ゴシック" w:hAnsi="ＭＳ ゴシック" w:hint="eastAsia"/>
          <w:sz w:val="22"/>
        </w:rPr>
        <w:t>料の</w:t>
      </w:r>
      <w:r>
        <w:rPr>
          <w:rFonts w:ascii="ＭＳ ゴシック" w:eastAsia="ＭＳ ゴシック" w:hAnsi="ＭＳ ゴシック" w:hint="eastAsia"/>
          <w:sz w:val="22"/>
        </w:rPr>
        <w:t>日割り計算</w:t>
      </w:r>
      <w:r w:rsidR="00C168F4">
        <w:rPr>
          <w:rFonts w:ascii="ＭＳ ゴシック" w:eastAsia="ＭＳ ゴシック" w:hAnsi="ＭＳ ゴシック" w:hint="eastAsia"/>
          <w:sz w:val="22"/>
        </w:rPr>
        <w:t>対象者</w:t>
      </w:r>
      <w:r w:rsidR="003F2561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ついて</w:t>
      </w:r>
    </w:p>
    <w:p w14:paraId="018B36E7" w14:textId="7460EAB0" w:rsidR="00C168F4" w:rsidRPr="009A4F8B" w:rsidRDefault="00C168F4" w:rsidP="00C168F4">
      <w:pPr>
        <w:pStyle w:val="a9"/>
        <w:numPr>
          <w:ilvl w:val="0"/>
          <w:numId w:val="6"/>
        </w:numPr>
        <w:spacing w:line="320" w:lineRule="exact"/>
        <w:ind w:leftChars="0"/>
        <w:rPr>
          <w:rFonts w:ascii="ＭＳ 明朝" w:eastAsia="ＭＳ 明朝" w:hAnsi="ＭＳ 明朝"/>
          <w:sz w:val="22"/>
        </w:rPr>
      </w:pPr>
      <w:r w:rsidRPr="009A4F8B">
        <w:rPr>
          <w:rFonts w:ascii="ＭＳ 明朝" w:eastAsia="ＭＳ 明朝" w:hAnsi="ＭＳ 明朝" w:hint="eastAsia"/>
          <w:sz w:val="22"/>
        </w:rPr>
        <w:t>お子様が</w:t>
      </w:r>
      <w:r w:rsidR="001E6394">
        <w:rPr>
          <w:rFonts w:ascii="ＭＳ 明朝" w:eastAsia="ＭＳ 明朝" w:hAnsi="ＭＳ 明朝" w:hint="eastAsia"/>
          <w:sz w:val="22"/>
        </w:rPr>
        <w:t>新型コロナウイルス</w:t>
      </w:r>
      <w:r w:rsidRPr="009A4F8B">
        <w:rPr>
          <w:rFonts w:ascii="ＭＳ 明朝" w:eastAsia="ＭＳ 明朝" w:hAnsi="ＭＳ 明朝" w:hint="eastAsia"/>
          <w:sz w:val="22"/>
        </w:rPr>
        <w:t>陽性の場合</w:t>
      </w:r>
    </w:p>
    <w:p w14:paraId="3693D041" w14:textId="5B3EFDE5" w:rsidR="00C168F4" w:rsidRDefault="00C168F4" w:rsidP="00C168F4">
      <w:pPr>
        <w:pStyle w:val="a9"/>
        <w:numPr>
          <w:ilvl w:val="0"/>
          <w:numId w:val="6"/>
        </w:numPr>
        <w:spacing w:line="320" w:lineRule="exact"/>
        <w:ind w:leftChars="0"/>
        <w:rPr>
          <w:rFonts w:ascii="ＭＳ 明朝" w:eastAsia="ＭＳ 明朝" w:hAnsi="ＭＳ 明朝"/>
          <w:sz w:val="22"/>
        </w:rPr>
      </w:pPr>
      <w:r w:rsidRPr="009A4F8B">
        <w:rPr>
          <w:rFonts w:ascii="ＭＳ 明朝" w:eastAsia="ＭＳ 明朝" w:hAnsi="ＭＳ 明朝" w:hint="eastAsia"/>
          <w:sz w:val="22"/>
        </w:rPr>
        <w:t>お子様が</w:t>
      </w:r>
      <w:r w:rsidR="001E6394">
        <w:rPr>
          <w:rFonts w:ascii="ＭＳ 明朝" w:eastAsia="ＭＳ 明朝" w:hAnsi="ＭＳ 明朝" w:hint="eastAsia"/>
          <w:sz w:val="22"/>
        </w:rPr>
        <w:t>新型コロナウイルス</w:t>
      </w:r>
      <w:r w:rsidR="009A4F8B">
        <w:rPr>
          <w:rFonts w:ascii="ＭＳ 明朝" w:eastAsia="ＭＳ 明朝" w:hAnsi="ＭＳ 明朝" w:hint="eastAsia"/>
          <w:sz w:val="22"/>
        </w:rPr>
        <w:t>濃厚接触者と特定され、保健所から自宅待機を要請された場合</w:t>
      </w:r>
    </w:p>
    <w:p w14:paraId="4BE9085A" w14:textId="77777777" w:rsidR="00954DB8" w:rsidRDefault="009A4F8B" w:rsidP="00C168F4">
      <w:pPr>
        <w:pStyle w:val="a9"/>
        <w:numPr>
          <w:ilvl w:val="0"/>
          <w:numId w:val="6"/>
        </w:numPr>
        <w:spacing w:line="32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お子様の同居家族等が</w:t>
      </w:r>
      <w:r w:rsidR="001E6394">
        <w:rPr>
          <w:rFonts w:ascii="ＭＳ 明朝" w:eastAsia="ＭＳ 明朝" w:hAnsi="ＭＳ 明朝" w:hint="eastAsia"/>
          <w:sz w:val="22"/>
        </w:rPr>
        <w:t>新型コロナウイルス</w:t>
      </w:r>
      <w:r>
        <w:rPr>
          <w:rFonts w:ascii="ＭＳ 明朝" w:eastAsia="ＭＳ 明朝" w:hAnsi="ＭＳ 明朝" w:hint="eastAsia"/>
          <w:sz w:val="22"/>
        </w:rPr>
        <w:t>濃厚接触者に特定又は医師や保健所の指示によりＰＣＲ検査を受検し、結果が出るまでの</w:t>
      </w:r>
      <w:r w:rsidR="001E6394">
        <w:rPr>
          <w:rFonts w:ascii="ＭＳ 明朝" w:eastAsia="ＭＳ 明朝" w:hAnsi="ＭＳ 明朝" w:hint="eastAsia"/>
          <w:sz w:val="22"/>
        </w:rPr>
        <w:t>間に自宅待機した場合</w:t>
      </w:r>
    </w:p>
    <w:p w14:paraId="40D1DAE7" w14:textId="77777777" w:rsidR="00550E52" w:rsidRDefault="00954DB8" w:rsidP="00550E52">
      <w:pPr>
        <w:pStyle w:val="a9"/>
        <w:spacing w:line="320" w:lineRule="exact"/>
        <w:ind w:leftChars="100" w:left="210"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（※他に手段がなく保育が必要な場合は</w:t>
      </w:r>
      <w:r w:rsidR="00550E52">
        <w:rPr>
          <w:rFonts w:ascii="ＭＳ 明朝" w:eastAsia="ＭＳ 明朝" w:hAnsi="ＭＳ 明朝" w:hint="eastAsia"/>
          <w:sz w:val="22"/>
        </w:rPr>
        <w:t>アフタースクール</w:t>
      </w:r>
      <w:r>
        <w:rPr>
          <w:rFonts w:ascii="ＭＳ 明朝" w:eastAsia="ＭＳ 明朝" w:hAnsi="ＭＳ 明朝" w:hint="eastAsia"/>
          <w:sz w:val="22"/>
        </w:rPr>
        <w:t>の利用は可能です</w:t>
      </w:r>
      <w:r w:rsidR="002C01C9">
        <w:rPr>
          <w:rFonts w:ascii="ＭＳ 明朝" w:eastAsia="ＭＳ 明朝" w:hAnsi="ＭＳ 明朝" w:hint="eastAsia"/>
          <w:sz w:val="22"/>
        </w:rPr>
        <w:t>が</w:t>
      </w:r>
      <w:r w:rsidR="00550E52">
        <w:rPr>
          <w:rFonts w:ascii="ＭＳ 明朝" w:eastAsia="ＭＳ 明朝" w:hAnsi="ＭＳ 明朝" w:hint="eastAsia"/>
          <w:sz w:val="22"/>
        </w:rPr>
        <w:t>、</w:t>
      </w:r>
    </w:p>
    <w:p w14:paraId="213D6106" w14:textId="4DC7B273" w:rsidR="009A4F8B" w:rsidRDefault="002C01C9" w:rsidP="00550E52">
      <w:pPr>
        <w:pStyle w:val="a9"/>
        <w:spacing w:line="320" w:lineRule="exact"/>
        <w:ind w:leftChars="100" w:left="210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日割り計算の対象外となります</w:t>
      </w:r>
      <w:r w:rsidR="00954DB8">
        <w:rPr>
          <w:rFonts w:ascii="ＭＳ 明朝" w:eastAsia="ＭＳ 明朝" w:hAnsi="ＭＳ 明朝" w:hint="eastAsia"/>
          <w:sz w:val="22"/>
        </w:rPr>
        <w:t>）</w:t>
      </w:r>
    </w:p>
    <w:p w14:paraId="7955DF70" w14:textId="77777777" w:rsidR="00954DB8" w:rsidRDefault="00954DB8" w:rsidP="00954DB8">
      <w:pPr>
        <w:pStyle w:val="a9"/>
        <w:spacing w:line="320" w:lineRule="exact"/>
        <w:ind w:leftChars="0" w:left="945"/>
        <w:rPr>
          <w:rFonts w:ascii="ＭＳ 明朝" w:eastAsia="ＭＳ 明朝" w:hAnsi="ＭＳ 明朝"/>
          <w:sz w:val="22"/>
        </w:rPr>
      </w:pPr>
    </w:p>
    <w:p w14:paraId="4CF01FA7" w14:textId="553FA95E" w:rsidR="001E6394" w:rsidRPr="00954DB8" w:rsidRDefault="001E6394" w:rsidP="001E6394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54DB8">
        <w:rPr>
          <w:rFonts w:ascii="ＭＳ ゴシック" w:eastAsia="ＭＳ ゴシック" w:hAnsi="ＭＳ ゴシック" w:hint="eastAsia"/>
          <w:sz w:val="22"/>
        </w:rPr>
        <w:t>２　手続きについて</w:t>
      </w:r>
    </w:p>
    <w:p w14:paraId="5296009D" w14:textId="52D26D20" w:rsidR="00DE4861" w:rsidRDefault="001E6394" w:rsidP="001E6394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別添の</w:t>
      </w:r>
      <w:r w:rsidR="00DE4861">
        <w:rPr>
          <w:rFonts w:ascii="ＭＳ 明朝" w:eastAsia="ＭＳ 明朝" w:hAnsi="ＭＳ 明朝" w:hint="eastAsia"/>
          <w:sz w:val="22"/>
        </w:rPr>
        <w:t>申出書</w:t>
      </w:r>
      <w:r w:rsidR="00216A29">
        <w:rPr>
          <w:rFonts w:ascii="ＭＳ 明朝" w:eastAsia="ＭＳ 明朝" w:hAnsi="ＭＳ 明朝" w:hint="eastAsia"/>
          <w:sz w:val="22"/>
        </w:rPr>
        <w:t>に</w:t>
      </w:r>
      <w:r w:rsidR="00DE4861">
        <w:rPr>
          <w:rFonts w:ascii="ＭＳ 明朝" w:eastAsia="ＭＳ 明朝" w:hAnsi="ＭＳ 明朝" w:hint="eastAsia"/>
          <w:sz w:val="22"/>
        </w:rPr>
        <w:t>必要事項を記入の上、</w:t>
      </w:r>
      <w:r w:rsidR="00550E52">
        <w:rPr>
          <w:rFonts w:ascii="ＭＳ 明朝" w:eastAsia="ＭＳ 明朝" w:hAnsi="ＭＳ 明朝" w:hint="eastAsia"/>
          <w:sz w:val="22"/>
        </w:rPr>
        <w:t>生涯学習振興</w:t>
      </w:r>
      <w:r w:rsidR="00DE4861">
        <w:rPr>
          <w:rFonts w:ascii="ＭＳ 明朝" w:eastAsia="ＭＳ 明朝" w:hAnsi="ＭＳ 明朝" w:hint="eastAsia"/>
          <w:sz w:val="22"/>
        </w:rPr>
        <w:t>課まで持参、またはご郵送ください。</w:t>
      </w:r>
    </w:p>
    <w:tbl>
      <w:tblPr>
        <w:tblStyle w:val="ac"/>
        <w:tblpPr w:leftFromText="142" w:rightFromText="142" w:vertAnchor="text" w:horzAnchor="page" w:tblpX="3406" w:tblpY="80"/>
        <w:tblW w:w="0" w:type="auto"/>
        <w:tblLook w:val="04A0" w:firstRow="1" w:lastRow="0" w:firstColumn="1" w:lastColumn="0" w:noHBand="0" w:noVBand="1"/>
      </w:tblPr>
      <w:tblGrid>
        <w:gridCol w:w="7083"/>
      </w:tblGrid>
      <w:tr w:rsidR="00550E52" w14:paraId="5DA8B86F" w14:textId="77777777" w:rsidTr="00550E52">
        <w:tc>
          <w:tcPr>
            <w:tcW w:w="7083" w:type="dxa"/>
          </w:tcPr>
          <w:p w14:paraId="00076438" w14:textId="77777777" w:rsidR="00550E52" w:rsidRDefault="00550E52" w:rsidP="00550E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【郵送先】〒２６０－８７３０</w:t>
            </w:r>
          </w:p>
          <w:p w14:paraId="369C5D82" w14:textId="77777777" w:rsidR="00550E52" w:rsidRDefault="00550E52" w:rsidP="00550E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千葉市中央区問屋町１番３５号ポートサイドタワー１１階</w:t>
            </w:r>
          </w:p>
          <w:p w14:paraId="27BC21AA" w14:textId="50233CBE" w:rsidR="00550E52" w:rsidRDefault="00550E52" w:rsidP="00550E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2A671E">
              <w:rPr>
                <w:rFonts w:ascii="ＭＳ 明朝" w:eastAsia="ＭＳ 明朝" w:hAnsi="ＭＳ 明朝" w:hint="eastAsia"/>
                <w:sz w:val="22"/>
              </w:rPr>
              <w:t>教育委員会生涯学習振興</w:t>
            </w:r>
            <w:r>
              <w:rPr>
                <w:rFonts w:ascii="ＭＳ 明朝" w:eastAsia="ＭＳ 明朝" w:hAnsi="ＭＳ 明朝" w:hint="eastAsia"/>
                <w:sz w:val="22"/>
              </w:rPr>
              <w:t>課</w:t>
            </w:r>
            <w:r w:rsidR="002A671E">
              <w:rPr>
                <w:rFonts w:ascii="ＭＳ 明朝" w:eastAsia="ＭＳ 明朝" w:hAnsi="ＭＳ 明朝" w:hint="eastAsia"/>
                <w:sz w:val="22"/>
              </w:rPr>
              <w:t>放課後子ども対策班</w:t>
            </w:r>
          </w:p>
          <w:p w14:paraId="77644B46" w14:textId="7CB173E9" w:rsidR="00550E52" w:rsidRDefault="00550E52" w:rsidP="00550E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ＴＥＬ：０４３－２４５－５</w:t>
            </w:r>
            <w:r w:rsidR="002A671E">
              <w:rPr>
                <w:rFonts w:ascii="ＭＳ 明朝" w:eastAsia="ＭＳ 明朝" w:hAnsi="ＭＳ 明朝" w:hint="eastAsia"/>
                <w:sz w:val="22"/>
              </w:rPr>
              <w:t>９５</w:t>
            </w: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</w:tr>
    </w:tbl>
    <w:p w14:paraId="7F99202F" w14:textId="77777777" w:rsidR="00DE4861" w:rsidRPr="001E6394" w:rsidRDefault="00DE4861" w:rsidP="001E6394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6515E0F" w14:textId="530BE30B" w:rsidR="001E6394" w:rsidRDefault="001E6394" w:rsidP="001E6394">
      <w:pPr>
        <w:spacing w:line="320" w:lineRule="exact"/>
        <w:rPr>
          <w:rFonts w:ascii="ＭＳ 明朝" w:eastAsia="ＭＳ 明朝" w:hAnsi="ＭＳ 明朝"/>
          <w:sz w:val="22"/>
        </w:rPr>
      </w:pPr>
    </w:p>
    <w:p w14:paraId="0A11FC4F" w14:textId="6F0917F8" w:rsidR="00405B05" w:rsidRDefault="00405B05" w:rsidP="001E6394">
      <w:pPr>
        <w:spacing w:line="320" w:lineRule="exact"/>
        <w:rPr>
          <w:rFonts w:ascii="ＭＳ 明朝" w:eastAsia="ＭＳ 明朝" w:hAnsi="ＭＳ 明朝"/>
          <w:sz w:val="22"/>
        </w:rPr>
      </w:pPr>
    </w:p>
    <w:p w14:paraId="4AE98AEA" w14:textId="7C831CBA" w:rsidR="00405B05" w:rsidRDefault="00405B05" w:rsidP="001E6394">
      <w:pPr>
        <w:spacing w:line="320" w:lineRule="exact"/>
        <w:rPr>
          <w:rFonts w:ascii="ＭＳ 明朝" w:eastAsia="ＭＳ 明朝" w:hAnsi="ＭＳ 明朝"/>
          <w:sz w:val="22"/>
        </w:rPr>
      </w:pPr>
    </w:p>
    <w:p w14:paraId="4CF21716" w14:textId="77777777" w:rsidR="00405B05" w:rsidRPr="001E6394" w:rsidRDefault="00405B05" w:rsidP="001E6394">
      <w:pPr>
        <w:spacing w:line="320" w:lineRule="exact"/>
        <w:rPr>
          <w:rFonts w:ascii="ＭＳ 明朝" w:eastAsia="ＭＳ 明朝" w:hAnsi="ＭＳ 明朝"/>
          <w:sz w:val="22"/>
        </w:rPr>
      </w:pPr>
    </w:p>
    <w:p w14:paraId="0CB7E27C" w14:textId="2AF23B20" w:rsidR="00216A29" w:rsidRPr="00405B05" w:rsidRDefault="00DE4861" w:rsidP="001E6394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54DB8">
        <w:rPr>
          <w:rFonts w:ascii="ＭＳ ゴシック" w:eastAsia="ＭＳ ゴシック" w:hAnsi="ＭＳ ゴシック" w:hint="eastAsia"/>
          <w:sz w:val="22"/>
        </w:rPr>
        <w:t>３　変更後の利用料金について</w:t>
      </w:r>
    </w:p>
    <w:p w14:paraId="4B35EA10" w14:textId="77777777" w:rsidR="002A671E" w:rsidRDefault="00DE4861" w:rsidP="00444F55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利用料変更決定通知書により通知します。</w:t>
      </w:r>
    </w:p>
    <w:p w14:paraId="623D7F17" w14:textId="25D1034F" w:rsidR="00216A29" w:rsidRDefault="00405B05" w:rsidP="00444F55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2A671E">
        <w:rPr>
          <w:rFonts w:ascii="ＭＳ 明朝" w:eastAsia="ＭＳ 明朝" w:hAnsi="ＭＳ 明朝" w:hint="eastAsia"/>
          <w:sz w:val="22"/>
        </w:rPr>
        <w:t>夜間の部ご利用の方の</w:t>
      </w:r>
      <w:r w:rsidR="00216A29">
        <w:rPr>
          <w:rFonts w:ascii="ＭＳ 明朝" w:eastAsia="ＭＳ 明朝" w:hAnsi="ＭＳ 明朝" w:hint="eastAsia"/>
          <w:sz w:val="22"/>
        </w:rPr>
        <w:t>おやつ代は</w:t>
      </w:r>
      <w:r w:rsidR="002A671E">
        <w:rPr>
          <w:rFonts w:ascii="ＭＳ 明朝" w:eastAsia="ＭＳ 明朝" w:hAnsi="ＭＳ 明朝" w:hint="eastAsia"/>
          <w:sz w:val="22"/>
        </w:rPr>
        <w:t>、</w:t>
      </w:r>
      <w:r w:rsidR="00216A29">
        <w:rPr>
          <w:rFonts w:ascii="ＭＳ 明朝" w:eastAsia="ＭＳ 明朝" w:hAnsi="ＭＳ 明朝" w:hint="eastAsia"/>
          <w:sz w:val="22"/>
        </w:rPr>
        <w:t>日割り計算の対象外です。</w:t>
      </w:r>
    </w:p>
    <w:p w14:paraId="6BAE7C59" w14:textId="1FE55B7E" w:rsidR="00954DB8" w:rsidRDefault="00954DB8" w:rsidP="001E6394">
      <w:pPr>
        <w:spacing w:line="320" w:lineRule="exact"/>
        <w:rPr>
          <w:rFonts w:ascii="ＭＳ 明朝" w:eastAsia="ＭＳ 明朝" w:hAnsi="ＭＳ 明朝"/>
          <w:sz w:val="22"/>
        </w:rPr>
      </w:pPr>
    </w:p>
    <w:p w14:paraId="0146A94E" w14:textId="209F1F71" w:rsidR="00A73D96" w:rsidRPr="00EF06E5" w:rsidRDefault="00954DB8" w:rsidP="00954DB8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EF06E5">
        <w:rPr>
          <w:rFonts w:ascii="ＭＳ ゴシック" w:eastAsia="ＭＳ ゴシック" w:hAnsi="ＭＳ ゴシック" w:hint="eastAsia"/>
          <w:sz w:val="22"/>
        </w:rPr>
        <w:t xml:space="preserve">４　</w:t>
      </w:r>
      <w:r w:rsidR="004173CB">
        <w:rPr>
          <w:rFonts w:ascii="ＭＳ ゴシック" w:eastAsia="ＭＳ ゴシック" w:hAnsi="ＭＳ ゴシック" w:hint="eastAsia"/>
          <w:sz w:val="22"/>
        </w:rPr>
        <w:t>日割り計算</w:t>
      </w:r>
      <w:r w:rsidR="00EF06E5" w:rsidRPr="00EF06E5">
        <w:rPr>
          <w:rFonts w:ascii="ＭＳ ゴシック" w:eastAsia="ＭＳ ゴシック" w:hAnsi="ＭＳ ゴシック" w:hint="eastAsia"/>
          <w:sz w:val="22"/>
        </w:rPr>
        <w:t>の</w:t>
      </w:r>
      <w:r w:rsidR="00444F55">
        <w:rPr>
          <w:rFonts w:ascii="ＭＳ ゴシック" w:eastAsia="ＭＳ ゴシック" w:hAnsi="ＭＳ ゴシック" w:hint="eastAsia"/>
          <w:sz w:val="22"/>
        </w:rPr>
        <w:t>適用開始について</w:t>
      </w:r>
    </w:p>
    <w:p w14:paraId="014C42BF" w14:textId="38AC8E60" w:rsidR="00954DB8" w:rsidRDefault="00954DB8" w:rsidP="004173CB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令和３年</w:t>
      </w:r>
      <w:r w:rsidR="00EF06E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月</w:t>
      </w:r>
      <w:r w:rsidR="00EF06E5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日</w:t>
      </w:r>
      <w:r w:rsidR="00444F55">
        <w:rPr>
          <w:rFonts w:ascii="ＭＳ 明朝" w:eastAsia="ＭＳ 明朝" w:hAnsi="ＭＳ 明朝" w:hint="eastAsia"/>
          <w:sz w:val="22"/>
        </w:rPr>
        <w:t>以降に上記１の</w:t>
      </w:r>
      <w:r w:rsidR="002C01C9">
        <w:rPr>
          <w:rFonts w:ascii="ＭＳ 明朝" w:eastAsia="ＭＳ 明朝" w:hAnsi="ＭＳ 明朝" w:hint="eastAsia"/>
          <w:sz w:val="22"/>
        </w:rPr>
        <w:t>日割り計算</w:t>
      </w:r>
      <w:r w:rsidR="00444F55">
        <w:rPr>
          <w:rFonts w:ascii="ＭＳ 明朝" w:eastAsia="ＭＳ 明朝" w:hAnsi="ＭＳ 明朝" w:hint="eastAsia"/>
          <w:sz w:val="22"/>
        </w:rPr>
        <w:t>対象者となった</w:t>
      </w:r>
      <w:r w:rsidR="00543A04">
        <w:rPr>
          <w:rFonts w:ascii="ＭＳ 明朝" w:eastAsia="ＭＳ 明朝" w:hAnsi="ＭＳ 明朝" w:hint="eastAsia"/>
          <w:sz w:val="22"/>
        </w:rPr>
        <w:t>方</w:t>
      </w:r>
    </w:p>
    <w:p w14:paraId="15996544" w14:textId="77777777" w:rsidR="00EF06E5" w:rsidRPr="0062597B" w:rsidRDefault="00EF06E5" w:rsidP="00954DB8">
      <w:pPr>
        <w:spacing w:line="32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0ED9C705" w14:textId="7C1E833E" w:rsidR="00772CDF" w:rsidRPr="00694A16" w:rsidRDefault="00954DB8" w:rsidP="00694A16">
      <w:pPr>
        <w:tabs>
          <w:tab w:val="left" w:pos="5385"/>
        </w:tabs>
        <w:spacing w:line="320" w:lineRule="exact"/>
        <w:ind w:firstLineChars="1300" w:firstLine="2730"/>
        <w:rPr>
          <w:rFonts w:ascii="ＭＳ ゴシック" w:eastAsia="ＭＳ ゴシック" w:hAnsi="ＭＳ ゴシック"/>
          <w:sz w:val="22"/>
        </w:rPr>
      </w:pPr>
      <w:r w:rsidRPr="00694A16">
        <w:rPr>
          <w:rFonts w:ascii="ＭＳ ゴシック" w:eastAsia="ＭＳ ゴシック" w:hAnsi="ＭＳ ゴシック" w:hint="eastAsia"/>
          <w:szCs w:val="21"/>
        </w:rPr>
        <w:t>＜担　当＞</w:t>
      </w:r>
      <w:r w:rsidR="00694A16">
        <w:rPr>
          <w:rFonts w:ascii="ＭＳ ゴシック" w:eastAsia="ＭＳ ゴシック" w:hAnsi="ＭＳ ゴシック" w:hint="eastAsia"/>
          <w:szCs w:val="21"/>
        </w:rPr>
        <w:t xml:space="preserve">　教育委員会生涯学習振興</w:t>
      </w:r>
      <w:r w:rsidRPr="00694A16">
        <w:rPr>
          <w:rFonts w:ascii="ＭＳ ゴシック" w:eastAsia="ＭＳ ゴシック" w:hAnsi="ＭＳ ゴシック" w:hint="eastAsia"/>
          <w:szCs w:val="21"/>
        </w:rPr>
        <w:t xml:space="preserve">課　</w:t>
      </w:r>
      <w:r w:rsidR="00694A16">
        <w:rPr>
          <w:rFonts w:ascii="ＭＳ ゴシック" w:eastAsia="ＭＳ ゴシック" w:hAnsi="ＭＳ ゴシック" w:hint="eastAsia"/>
          <w:szCs w:val="21"/>
        </w:rPr>
        <w:t>放課後子ども対策</w:t>
      </w:r>
      <w:r w:rsidRPr="00694A16">
        <w:rPr>
          <w:rFonts w:ascii="ＭＳ ゴシック" w:eastAsia="ＭＳ ゴシック" w:hAnsi="ＭＳ ゴシック" w:hint="eastAsia"/>
          <w:szCs w:val="21"/>
        </w:rPr>
        <w:t>班</w:t>
      </w:r>
    </w:p>
    <w:p w14:paraId="581D199E" w14:textId="5BEA48F6" w:rsidR="00490906" w:rsidRPr="00694A16" w:rsidRDefault="00EF06E5" w:rsidP="00405B05">
      <w:pPr>
        <w:tabs>
          <w:tab w:val="left" w:pos="5385"/>
        </w:tabs>
        <w:spacing w:line="320" w:lineRule="exact"/>
        <w:ind w:firstLineChars="2700" w:firstLine="5940"/>
        <w:rPr>
          <w:rFonts w:ascii="ＭＳ ゴシック" w:eastAsia="ＭＳ ゴシック" w:hAnsi="ＭＳ ゴシック"/>
          <w:sz w:val="22"/>
        </w:rPr>
      </w:pPr>
      <w:r w:rsidRPr="00694A16">
        <w:rPr>
          <w:rFonts w:ascii="ＭＳ ゴシック" w:eastAsia="ＭＳ ゴシック" w:hAnsi="ＭＳ ゴシック" w:hint="eastAsia"/>
          <w:sz w:val="22"/>
        </w:rPr>
        <w:t>０４３－２４５－５</w:t>
      </w:r>
      <w:r w:rsidR="00694A16">
        <w:rPr>
          <w:rFonts w:ascii="ＭＳ ゴシック" w:eastAsia="ＭＳ ゴシック" w:hAnsi="ＭＳ ゴシック" w:hint="eastAsia"/>
          <w:sz w:val="22"/>
        </w:rPr>
        <w:t>９５</w:t>
      </w:r>
      <w:r w:rsidRPr="00694A16">
        <w:rPr>
          <w:rFonts w:ascii="ＭＳ ゴシック" w:eastAsia="ＭＳ ゴシック" w:hAnsi="ＭＳ ゴシック" w:hint="eastAsia"/>
          <w:sz w:val="22"/>
        </w:rPr>
        <w:t>７</w:t>
      </w:r>
    </w:p>
    <w:sectPr w:rsidR="00490906" w:rsidRPr="00694A16" w:rsidSect="00BE4C96">
      <w:footerReference w:type="default" r:id="rId8"/>
      <w:pgSz w:w="11906" w:h="16838"/>
      <w:pgMar w:top="1134" w:right="1531" w:bottom="709" w:left="1531" w:header="851" w:footer="328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9721" w14:textId="77777777" w:rsidR="00E60F62" w:rsidRDefault="00E60F62" w:rsidP="00956D17">
      <w:r>
        <w:separator/>
      </w:r>
    </w:p>
  </w:endnote>
  <w:endnote w:type="continuationSeparator" w:id="0">
    <w:p w14:paraId="6A108123" w14:textId="77777777" w:rsidR="00E60F62" w:rsidRDefault="00E60F62" w:rsidP="009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C98C" w14:textId="77777777" w:rsidR="00F6215B" w:rsidRDefault="00F6215B" w:rsidP="00F6215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EDB0" w14:textId="77777777" w:rsidR="00E60F62" w:rsidRDefault="00E60F62" w:rsidP="00956D17">
      <w:r>
        <w:separator/>
      </w:r>
    </w:p>
  </w:footnote>
  <w:footnote w:type="continuationSeparator" w:id="0">
    <w:p w14:paraId="3002BEC7" w14:textId="77777777" w:rsidR="00E60F62" w:rsidRDefault="00E60F62" w:rsidP="0095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1DA5"/>
    <w:multiLevelType w:val="hybridMultilevel"/>
    <w:tmpl w:val="91200AC8"/>
    <w:lvl w:ilvl="0" w:tplc="14241470"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4F941E0B"/>
    <w:multiLevelType w:val="hybridMultilevel"/>
    <w:tmpl w:val="4CCA71EA"/>
    <w:lvl w:ilvl="0" w:tplc="748237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5142321"/>
    <w:multiLevelType w:val="hybridMultilevel"/>
    <w:tmpl w:val="00E81CD8"/>
    <w:lvl w:ilvl="0" w:tplc="08DE80AE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1182C1F"/>
    <w:multiLevelType w:val="hybridMultilevel"/>
    <w:tmpl w:val="A83C96D2"/>
    <w:lvl w:ilvl="0" w:tplc="C9DEE062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645559E7"/>
    <w:multiLevelType w:val="hybridMultilevel"/>
    <w:tmpl w:val="539A9942"/>
    <w:lvl w:ilvl="0" w:tplc="647EC398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6EA3A96"/>
    <w:multiLevelType w:val="hybridMultilevel"/>
    <w:tmpl w:val="A3B4DD5E"/>
    <w:lvl w:ilvl="0" w:tplc="7F7C523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07"/>
    <w:rsid w:val="00002730"/>
    <w:rsid w:val="000064FD"/>
    <w:rsid w:val="00024321"/>
    <w:rsid w:val="00031C5D"/>
    <w:rsid w:val="000524FA"/>
    <w:rsid w:val="00063C20"/>
    <w:rsid w:val="000728C2"/>
    <w:rsid w:val="00075E1D"/>
    <w:rsid w:val="000827ED"/>
    <w:rsid w:val="00091529"/>
    <w:rsid w:val="00091D38"/>
    <w:rsid w:val="000C3D47"/>
    <w:rsid w:val="000C55D0"/>
    <w:rsid w:val="000D5695"/>
    <w:rsid w:val="000D69CF"/>
    <w:rsid w:val="000E5F30"/>
    <w:rsid w:val="00101D1D"/>
    <w:rsid w:val="00103FB2"/>
    <w:rsid w:val="00170FC9"/>
    <w:rsid w:val="001949C7"/>
    <w:rsid w:val="00196345"/>
    <w:rsid w:val="001A1BA1"/>
    <w:rsid w:val="001E6394"/>
    <w:rsid w:val="001F0221"/>
    <w:rsid w:val="001F4B47"/>
    <w:rsid w:val="00201573"/>
    <w:rsid w:val="00216472"/>
    <w:rsid w:val="00216A29"/>
    <w:rsid w:val="00236D0C"/>
    <w:rsid w:val="0025113F"/>
    <w:rsid w:val="0026731F"/>
    <w:rsid w:val="0026747F"/>
    <w:rsid w:val="00274C88"/>
    <w:rsid w:val="002926B0"/>
    <w:rsid w:val="00296A31"/>
    <w:rsid w:val="002A671E"/>
    <w:rsid w:val="002C01C9"/>
    <w:rsid w:val="002C08E8"/>
    <w:rsid w:val="002D41E5"/>
    <w:rsid w:val="00310024"/>
    <w:rsid w:val="00310107"/>
    <w:rsid w:val="00321503"/>
    <w:rsid w:val="0033124D"/>
    <w:rsid w:val="00342782"/>
    <w:rsid w:val="00343BDF"/>
    <w:rsid w:val="00345441"/>
    <w:rsid w:val="003B255D"/>
    <w:rsid w:val="003C3A9A"/>
    <w:rsid w:val="003E2FF5"/>
    <w:rsid w:val="003F2561"/>
    <w:rsid w:val="003F27CB"/>
    <w:rsid w:val="00405B05"/>
    <w:rsid w:val="00406558"/>
    <w:rsid w:val="00416B74"/>
    <w:rsid w:val="004173CB"/>
    <w:rsid w:val="00444F55"/>
    <w:rsid w:val="004548CD"/>
    <w:rsid w:val="00463DEC"/>
    <w:rsid w:val="00470FD2"/>
    <w:rsid w:val="00490906"/>
    <w:rsid w:val="0049660F"/>
    <w:rsid w:val="004B4E18"/>
    <w:rsid w:val="004B5FA7"/>
    <w:rsid w:val="004C05CD"/>
    <w:rsid w:val="004E4A33"/>
    <w:rsid w:val="004E5C8D"/>
    <w:rsid w:val="004E6E6B"/>
    <w:rsid w:val="004F2BEF"/>
    <w:rsid w:val="00510276"/>
    <w:rsid w:val="0051230D"/>
    <w:rsid w:val="00543A04"/>
    <w:rsid w:val="005477AE"/>
    <w:rsid w:val="00550E52"/>
    <w:rsid w:val="005752EA"/>
    <w:rsid w:val="00594488"/>
    <w:rsid w:val="005A3419"/>
    <w:rsid w:val="005A791B"/>
    <w:rsid w:val="005B24C6"/>
    <w:rsid w:val="005E1C3D"/>
    <w:rsid w:val="005E7012"/>
    <w:rsid w:val="005F75F9"/>
    <w:rsid w:val="00603E46"/>
    <w:rsid w:val="0062597B"/>
    <w:rsid w:val="00642EF7"/>
    <w:rsid w:val="00684B61"/>
    <w:rsid w:val="00686AE9"/>
    <w:rsid w:val="0069027A"/>
    <w:rsid w:val="00694A16"/>
    <w:rsid w:val="006C43A8"/>
    <w:rsid w:val="006D7FBF"/>
    <w:rsid w:val="00713219"/>
    <w:rsid w:val="007429B8"/>
    <w:rsid w:val="00754D3D"/>
    <w:rsid w:val="007579F4"/>
    <w:rsid w:val="00772CDF"/>
    <w:rsid w:val="007807CF"/>
    <w:rsid w:val="007B056B"/>
    <w:rsid w:val="007C169A"/>
    <w:rsid w:val="007D1AB8"/>
    <w:rsid w:val="0082670D"/>
    <w:rsid w:val="0084392F"/>
    <w:rsid w:val="0085123B"/>
    <w:rsid w:val="00886A0E"/>
    <w:rsid w:val="008C66B1"/>
    <w:rsid w:val="008C66DA"/>
    <w:rsid w:val="008F2ADF"/>
    <w:rsid w:val="00904B10"/>
    <w:rsid w:val="00917408"/>
    <w:rsid w:val="00931CE7"/>
    <w:rsid w:val="009335F8"/>
    <w:rsid w:val="0094232B"/>
    <w:rsid w:val="00954DB8"/>
    <w:rsid w:val="00956D17"/>
    <w:rsid w:val="00961909"/>
    <w:rsid w:val="00962E1F"/>
    <w:rsid w:val="00963FC6"/>
    <w:rsid w:val="00976C6C"/>
    <w:rsid w:val="00977923"/>
    <w:rsid w:val="00977CFB"/>
    <w:rsid w:val="00980BD1"/>
    <w:rsid w:val="009A4F8B"/>
    <w:rsid w:val="009B54AD"/>
    <w:rsid w:val="009B665D"/>
    <w:rsid w:val="009C3B63"/>
    <w:rsid w:val="009D1B7C"/>
    <w:rsid w:val="00A12015"/>
    <w:rsid w:val="00A203FB"/>
    <w:rsid w:val="00A45C5C"/>
    <w:rsid w:val="00A471CE"/>
    <w:rsid w:val="00A5504B"/>
    <w:rsid w:val="00A73D96"/>
    <w:rsid w:val="00A90CA8"/>
    <w:rsid w:val="00A945BF"/>
    <w:rsid w:val="00AA0C6B"/>
    <w:rsid w:val="00AC5880"/>
    <w:rsid w:val="00B0377D"/>
    <w:rsid w:val="00B15173"/>
    <w:rsid w:val="00B26F1C"/>
    <w:rsid w:val="00B30569"/>
    <w:rsid w:val="00B504DE"/>
    <w:rsid w:val="00B577EF"/>
    <w:rsid w:val="00B60D3A"/>
    <w:rsid w:val="00B63F10"/>
    <w:rsid w:val="00B676EB"/>
    <w:rsid w:val="00B841A6"/>
    <w:rsid w:val="00B855A1"/>
    <w:rsid w:val="00B86207"/>
    <w:rsid w:val="00B96DE7"/>
    <w:rsid w:val="00BD315E"/>
    <w:rsid w:val="00BE487A"/>
    <w:rsid w:val="00BE4C96"/>
    <w:rsid w:val="00BE4E6E"/>
    <w:rsid w:val="00BF64C5"/>
    <w:rsid w:val="00C11A83"/>
    <w:rsid w:val="00C168F4"/>
    <w:rsid w:val="00C406B4"/>
    <w:rsid w:val="00C440EF"/>
    <w:rsid w:val="00C61DD2"/>
    <w:rsid w:val="00C66D29"/>
    <w:rsid w:val="00C7788D"/>
    <w:rsid w:val="00C802A5"/>
    <w:rsid w:val="00C91D02"/>
    <w:rsid w:val="00C973C0"/>
    <w:rsid w:val="00CA2B43"/>
    <w:rsid w:val="00CC0D6A"/>
    <w:rsid w:val="00CC1280"/>
    <w:rsid w:val="00CF1250"/>
    <w:rsid w:val="00CF4759"/>
    <w:rsid w:val="00CF69EF"/>
    <w:rsid w:val="00D10C9B"/>
    <w:rsid w:val="00D139CC"/>
    <w:rsid w:val="00D15870"/>
    <w:rsid w:val="00D23EEC"/>
    <w:rsid w:val="00D55017"/>
    <w:rsid w:val="00D5511C"/>
    <w:rsid w:val="00D8360A"/>
    <w:rsid w:val="00D91CE4"/>
    <w:rsid w:val="00DB5658"/>
    <w:rsid w:val="00DB5A28"/>
    <w:rsid w:val="00DD2B10"/>
    <w:rsid w:val="00DE4861"/>
    <w:rsid w:val="00E0552A"/>
    <w:rsid w:val="00E064F1"/>
    <w:rsid w:val="00E06B26"/>
    <w:rsid w:val="00E10190"/>
    <w:rsid w:val="00E20384"/>
    <w:rsid w:val="00E30493"/>
    <w:rsid w:val="00E32186"/>
    <w:rsid w:val="00E47955"/>
    <w:rsid w:val="00E506DA"/>
    <w:rsid w:val="00E5436A"/>
    <w:rsid w:val="00E60F62"/>
    <w:rsid w:val="00EB6A99"/>
    <w:rsid w:val="00EC7D9F"/>
    <w:rsid w:val="00EF06E5"/>
    <w:rsid w:val="00F0278D"/>
    <w:rsid w:val="00F22022"/>
    <w:rsid w:val="00F247DC"/>
    <w:rsid w:val="00F320A3"/>
    <w:rsid w:val="00F32BAF"/>
    <w:rsid w:val="00F40240"/>
    <w:rsid w:val="00F403D7"/>
    <w:rsid w:val="00F4389A"/>
    <w:rsid w:val="00F528E5"/>
    <w:rsid w:val="00F6215B"/>
    <w:rsid w:val="00F659D6"/>
    <w:rsid w:val="00F66F98"/>
    <w:rsid w:val="00F8205F"/>
    <w:rsid w:val="00F85977"/>
    <w:rsid w:val="00FB1D93"/>
    <w:rsid w:val="00FB4702"/>
    <w:rsid w:val="00FB6C0A"/>
    <w:rsid w:val="00FB74CC"/>
    <w:rsid w:val="00FC4B2B"/>
    <w:rsid w:val="00FD6EC4"/>
    <w:rsid w:val="00FE32EC"/>
    <w:rsid w:val="00FE56EA"/>
    <w:rsid w:val="00FF4187"/>
    <w:rsid w:val="00FF62E7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356C0"/>
  <w15:chartTrackingRefBased/>
  <w15:docId w15:val="{5B1AE3B7-2E37-40C6-92E4-FAAB8EF1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B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D17"/>
  </w:style>
  <w:style w:type="paragraph" w:styleId="a7">
    <w:name w:val="footer"/>
    <w:basedOn w:val="a"/>
    <w:link w:val="a8"/>
    <w:uiPriority w:val="99"/>
    <w:unhideWhenUsed/>
    <w:rsid w:val="0095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D17"/>
  </w:style>
  <w:style w:type="paragraph" w:styleId="a9">
    <w:name w:val="List Paragraph"/>
    <w:basedOn w:val="a"/>
    <w:uiPriority w:val="34"/>
    <w:qFormat/>
    <w:rsid w:val="00D10C9B"/>
    <w:pPr>
      <w:ind w:leftChars="400" w:left="840"/>
    </w:pPr>
  </w:style>
  <w:style w:type="character" w:styleId="aa">
    <w:name w:val="Hyperlink"/>
    <w:basedOn w:val="a0"/>
    <w:uiPriority w:val="99"/>
    <w:unhideWhenUsed/>
    <w:rsid w:val="0034544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45441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1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54F4-CABC-4CFD-B95F-75852DE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秋庭　慎輔</dc:creator>
  <cp:keywords/>
  <dc:description/>
  <cp:lastModifiedBy>藤山　尊史</cp:lastModifiedBy>
  <cp:revision>10</cp:revision>
  <cp:lastPrinted>2021-05-28T01:16:00Z</cp:lastPrinted>
  <dcterms:created xsi:type="dcterms:W3CDTF">2021-05-21T05:47:00Z</dcterms:created>
  <dcterms:modified xsi:type="dcterms:W3CDTF">2021-06-10T04:21:00Z</dcterms:modified>
</cp:coreProperties>
</file>