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DB88" w14:textId="77777777" w:rsidR="00573793" w:rsidRDefault="00573793" w:rsidP="000E14D9">
      <w:pPr>
        <w:ind w:firstLineChars="100" w:firstLine="210"/>
        <w:rPr>
          <w:szCs w:val="21"/>
        </w:rPr>
      </w:pPr>
    </w:p>
    <w:p w14:paraId="70F5DC9A" w14:textId="77777777"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559" w:type="dxa"/>
        <w:tblLook w:val="04A0" w:firstRow="1" w:lastRow="0" w:firstColumn="1" w:lastColumn="0" w:noHBand="0" w:noVBand="1"/>
      </w:tblPr>
      <w:tblGrid>
        <w:gridCol w:w="421"/>
        <w:gridCol w:w="1559"/>
        <w:gridCol w:w="5245"/>
        <w:gridCol w:w="8334"/>
      </w:tblGrid>
      <w:tr w:rsidR="00E85C62" w14:paraId="346ACD9C" w14:textId="77777777" w:rsidTr="0049575C">
        <w:tc>
          <w:tcPr>
            <w:tcW w:w="1980" w:type="dxa"/>
            <w:gridSpan w:val="2"/>
            <w:shd w:val="clear" w:color="auto" w:fill="FFFF99"/>
            <w:vAlign w:val="center"/>
          </w:tcPr>
          <w:p w14:paraId="231CE4E0"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w:t>
            </w:r>
          </w:p>
          <w:p w14:paraId="268532A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（配点）</w:t>
            </w:r>
          </w:p>
        </w:tc>
        <w:tc>
          <w:tcPr>
            <w:tcW w:w="5245" w:type="dxa"/>
            <w:shd w:val="clear" w:color="auto" w:fill="FFFF99"/>
            <w:vAlign w:val="center"/>
          </w:tcPr>
          <w:p w14:paraId="5EF4086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334" w:type="dxa"/>
            <w:shd w:val="clear" w:color="auto" w:fill="FFFF99"/>
            <w:vAlign w:val="center"/>
          </w:tcPr>
          <w:p w14:paraId="52F24C6D"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14:paraId="26E515AC" w14:textId="77777777" w:rsidTr="007714F6">
        <w:trPr>
          <w:trHeight w:val="831"/>
        </w:trPr>
        <w:tc>
          <w:tcPr>
            <w:tcW w:w="421" w:type="dxa"/>
          </w:tcPr>
          <w:p w14:paraId="005EB59D"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559" w:type="dxa"/>
          </w:tcPr>
          <w:p w14:paraId="4C69F6A4"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14:paraId="1827CAAC"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（５点）</w:t>
            </w:r>
          </w:p>
        </w:tc>
        <w:tc>
          <w:tcPr>
            <w:tcW w:w="5245" w:type="dxa"/>
          </w:tcPr>
          <w:p w14:paraId="4996E939" w14:textId="77777777" w:rsidR="00E85C62" w:rsidRPr="00196669" w:rsidRDefault="00E85C62" w:rsidP="0049575C">
            <w:pPr>
              <w:rPr>
                <w:rFonts w:asciiTheme="minorEastAsia" w:hAnsiTheme="minorEastAsia"/>
                <w:sz w:val="20"/>
                <w:szCs w:val="20"/>
              </w:rPr>
            </w:pPr>
            <w:r w:rsidRPr="00196669">
              <w:rPr>
                <w:rFonts w:asciiTheme="minorEastAsia" w:hAnsiTheme="minorEastAsia" w:hint="eastAsia"/>
                <w:szCs w:val="21"/>
              </w:rPr>
              <w:t>課題を的確に把握しているか。また、課題を分析しているか。</w:t>
            </w:r>
          </w:p>
        </w:tc>
        <w:tc>
          <w:tcPr>
            <w:tcW w:w="8334" w:type="dxa"/>
          </w:tcPr>
          <w:p w14:paraId="3D7E0726" w14:textId="77777777" w:rsidR="00E85C62" w:rsidRPr="00272E02" w:rsidRDefault="00E85C62" w:rsidP="0049575C">
            <w:pPr>
              <w:rPr>
                <w:rFonts w:asciiTheme="minorEastAsia" w:hAnsiTheme="minorEastAsia"/>
                <w:sz w:val="20"/>
                <w:szCs w:val="20"/>
              </w:rPr>
            </w:pPr>
          </w:p>
        </w:tc>
      </w:tr>
      <w:tr w:rsidR="00E85C62" w14:paraId="4D768230" w14:textId="77777777" w:rsidTr="0049575C">
        <w:tc>
          <w:tcPr>
            <w:tcW w:w="421" w:type="dxa"/>
            <w:tcBorders>
              <w:bottom w:val="single" w:sz="4" w:space="0" w:color="FFFFFF" w:themeColor="background1"/>
              <w:right w:val="single" w:sz="4" w:space="0" w:color="FFFFFF" w:themeColor="background1"/>
            </w:tcBorders>
          </w:tcPr>
          <w:p w14:paraId="3D7D2B4C"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２</w:t>
            </w:r>
          </w:p>
        </w:tc>
        <w:tc>
          <w:tcPr>
            <w:tcW w:w="15138" w:type="dxa"/>
            <w:gridSpan w:val="3"/>
            <w:tcBorders>
              <w:left w:val="single" w:sz="4" w:space="0" w:color="FFFFFF" w:themeColor="background1"/>
            </w:tcBorders>
          </w:tcPr>
          <w:p w14:paraId="05F2C4DA" w14:textId="77777777" w:rsidR="00E85C62" w:rsidRPr="00196669" w:rsidRDefault="00E85C62" w:rsidP="0049575C">
            <w:pPr>
              <w:rPr>
                <w:rFonts w:asciiTheme="minorEastAsia" w:hAnsiTheme="minorEastAsia"/>
                <w:sz w:val="20"/>
                <w:szCs w:val="20"/>
              </w:rPr>
            </w:pPr>
            <w:r w:rsidRPr="00196669">
              <w:rPr>
                <w:rFonts w:asciiTheme="minorEastAsia" w:hAnsiTheme="minorEastAsia" w:hint="eastAsia"/>
                <w:sz w:val="20"/>
                <w:szCs w:val="20"/>
              </w:rPr>
              <w:t>事業内容</w:t>
            </w:r>
          </w:p>
        </w:tc>
      </w:tr>
      <w:tr w:rsidR="00297488" w:rsidRPr="00850E5D" w14:paraId="1119F911" w14:textId="77777777" w:rsidTr="0049575C">
        <w:trPr>
          <w:trHeight w:val="70"/>
        </w:trPr>
        <w:tc>
          <w:tcPr>
            <w:tcW w:w="421" w:type="dxa"/>
            <w:vMerge w:val="restart"/>
            <w:tcBorders>
              <w:top w:val="single" w:sz="4" w:space="0" w:color="FFFFFF" w:themeColor="background1"/>
            </w:tcBorders>
          </w:tcPr>
          <w:p w14:paraId="566D3E9B" w14:textId="77777777" w:rsidR="00297488" w:rsidRPr="00272E02" w:rsidRDefault="00297488" w:rsidP="00297488">
            <w:pPr>
              <w:rPr>
                <w:rFonts w:asciiTheme="minorEastAsia" w:hAnsiTheme="minorEastAsia"/>
                <w:sz w:val="20"/>
                <w:szCs w:val="20"/>
              </w:rPr>
            </w:pPr>
          </w:p>
        </w:tc>
        <w:tc>
          <w:tcPr>
            <w:tcW w:w="1559" w:type="dxa"/>
            <w:vMerge w:val="restart"/>
          </w:tcPr>
          <w:p w14:paraId="3807B1FA" w14:textId="77777777" w:rsidR="00297488" w:rsidRPr="00272E02" w:rsidRDefault="00297488" w:rsidP="00297488">
            <w:pPr>
              <w:jc w:val="left"/>
              <w:rPr>
                <w:rFonts w:asciiTheme="minorEastAsia" w:hAnsiTheme="minorEastAsia"/>
                <w:sz w:val="20"/>
                <w:szCs w:val="20"/>
              </w:rPr>
            </w:pPr>
            <w:r w:rsidRPr="00297488">
              <w:rPr>
                <w:rFonts w:asciiTheme="minorEastAsia" w:hAnsiTheme="minorEastAsia" w:hint="eastAsia"/>
                <w:sz w:val="20"/>
                <w:szCs w:val="20"/>
              </w:rPr>
              <w:t>提案内容</w:t>
            </w:r>
          </w:p>
          <w:p w14:paraId="1A438C5B" w14:textId="132CCC32"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w:t>
            </w:r>
            <w:r w:rsidR="007714F6">
              <w:rPr>
                <w:rFonts w:asciiTheme="minorEastAsia" w:hAnsiTheme="minorEastAsia" w:hint="eastAsia"/>
                <w:sz w:val="20"/>
                <w:szCs w:val="20"/>
              </w:rPr>
              <w:t>３５</w:t>
            </w:r>
            <w:r w:rsidRPr="00272E02">
              <w:rPr>
                <w:rFonts w:asciiTheme="minorEastAsia" w:hAnsiTheme="minorEastAsia" w:hint="eastAsia"/>
                <w:sz w:val="20"/>
                <w:szCs w:val="20"/>
              </w:rPr>
              <w:t>点）</w:t>
            </w:r>
          </w:p>
        </w:tc>
        <w:tc>
          <w:tcPr>
            <w:tcW w:w="5245" w:type="dxa"/>
          </w:tcPr>
          <w:p w14:paraId="2C6C2BF1" w14:textId="5A3E436D"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対象者が意欲的に取り組むための創意工夫が認められるものか。また、対象者を利用につなげる工夫及び中断させない工夫が認められるか。</w:t>
            </w:r>
          </w:p>
        </w:tc>
        <w:tc>
          <w:tcPr>
            <w:tcW w:w="8334" w:type="dxa"/>
          </w:tcPr>
          <w:p w14:paraId="4CDE8ED2" w14:textId="77777777" w:rsidR="00297488" w:rsidRPr="00272E02" w:rsidRDefault="00297488" w:rsidP="00297488">
            <w:pPr>
              <w:rPr>
                <w:rFonts w:asciiTheme="minorEastAsia" w:hAnsiTheme="minorEastAsia"/>
                <w:sz w:val="20"/>
                <w:szCs w:val="20"/>
              </w:rPr>
            </w:pPr>
          </w:p>
        </w:tc>
      </w:tr>
      <w:tr w:rsidR="00297488" w:rsidRPr="00850E5D" w14:paraId="4A852869" w14:textId="77777777" w:rsidTr="0049575C">
        <w:trPr>
          <w:trHeight w:val="261"/>
        </w:trPr>
        <w:tc>
          <w:tcPr>
            <w:tcW w:w="421" w:type="dxa"/>
            <w:vMerge/>
          </w:tcPr>
          <w:p w14:paraId="2C74AE6F" w14:textId="77777777" w:rsidR="00297488" w:rsidRPr="00272E02" w:rsidRDefault="00297488" w:rsidP="00297488">
            <w:pPr>
              <w:rPr>
                <w:rFonts w:asciiTheme="minorEastAsia" w:hAnsiTheme="minorEastAsia"/>
                <w:sz w:val="20"/>
                <w:szCs w:val="20"/>
              </w:rPr>
            </w:pPr>
          </w:p>
        </w:tc>
        <w:tc>
          <w:tcPr>
            <w:tcW w:w="1559" w:type="dxa"/>
            <w:vMerge/>
          </w:tcPr>
          <w:p w14:paraId="1354A714" w14:textId="77777777" w:rsidR="00297488" w:rsidRPr="00272E02" w:rsidRDefault="00297488" w:rsidP="00297488">
            <w:pPr>
              <w:rPr>
                <w:rFonts w:asciiTheme="minorEastAsia" w:hAnsiTheme="minorEastAsia"/>
                <w:sz w:val="20"/>
                <w:szCs w:val="20"/>
              </w:rPr>
            </w:pPr>
          </w:p>
        </w:tc>
        <w:tc>
          <w:tcPr>
            <w:tcW w:w="5245" w:type="dxa"/>
          </w:tcPr>
          <w:p w14:paraId="319A5A12" w14:textId="05C152EB" w:rsidR="00297488" w:rsidRPr="00196669" w:rsidRDefault="00196669" w:rsidP="00297488">
            <w:pPr>
              <w:rPr>
                <w:rFonts w:asciiTheme="minorEastAsia" w:hAnsiTheme="minorEastAsia"/>
              </w:rPr>
            </w:pPr>
            <w:r w:rsidRPr="00196669">
              <w:rPr>
                <w:rFonts w:asciiTheme="minorEastAsia" w:hAnsiTheme="minorEastAsia" w:hint="eastAsia"/>
                <w:szCs w:val="21"/>
              </w:rPr>
              <w:t>対象者が本事業終了後も、継続的な行動変容が期待できるか。</w:t>
            </w:r>
          </w:p>
        </w:tc>
        <w:tc>
          <w:tcPr>
            <w:tcW w:w="8334" w:type="dxa"/>
          </w:tcPr>
          <w:p w14:paraId="097E3A09" w14:textId="77777777" w:rsidR="00297488" w:rsidRPr="00272E02" w:rsidRDefault="00297488" w:rsidP="00297488">
            <w:pPr>
              <w:rPr>
                <w:rFonts w:asciiTheme="minorEastAsia" w:hAnsiTheme="minorEastAsia"/>
                <w:sz w:val="20"/>
                <w:szCs w:val="20"/>
              </w:rPr>
            </w:pPr>
          </w:p>
        </w:tc>
      </w:tr>
      <w:tr w:rsidR="00297488" w14:paraId="5A143A8A" w14:textId="77777777" w:rsidTr="0049575C">
        <w:trPr>
          <w:trHeight w:val="592"/>
        </w:trPr>
        <w:tc>
          <w:tcPr>
            <w:tcW w:w="421" w:type="dxa"/>
            <w:vMerge/>
          </w:tcPr>
          <w:p w14:paraId="716C265F" w14:textId="77777777" w:rsidR="00297488" w:rsidRPr="00272E02" w:rsidRDefault="00297488" w:rsidP="00297488">
            <w:pPr>
              <w:rPr>
                <w:rFonts w:asciiTheme="minorEastAsia" w:hAnsiTheme="minorEastAsia"/>
                <w:sz w:val="20"/>
                <w:szCs w:val="20"/>
              </w:rPr>
            </w:pPr>
          </w:p>
        </w:tc>
        <w:tc>
          <w:tcPr>
            <w:tcW w:w="1559" w:type="dxa"/>
            <w:vMerge/>
          </w:tcPr>
          <w:p w14:paraId="5D090FBC" w14:textId="77777777" w:rsidR="00297488" w:rsidRPr="00272E02" w:rsidRDefault="00297488" w:rsidP="00297488">
            <w:pPr>
              <w:rPr>
                <w:rFonts w:asciiTheme="minorEastAsia" w:hAnsiTheme="minorEastAsia"/>
                <w:sz w:val="20"/>
                <w:szCs w:val="20"/>
              </w:rPr>
            </w:pPr>
          </w:p>
        </w:tc>
        <w:tc>
          <w:tcPr>
            <w:tcW w:w="5245" w:type="dxa"/>
          </w:tcPr>
          <w:p w14:paraId="3FAD77A3" w14:textId="6C746BD1" w:rsidR="00297488" w:rsidRPr="00196669" w:rsidRDefault="00196669" w:rsidP="00297488">
            <w:pPr>
              <w:rPr>
                <w:rFonts w:asciiTheme="minorEastAsia" w:hAnsiTheme="minorEastAsia"/>
              </w:rPr>
            </w:pPr>
            <w:r w:rsidRPr="00196669">
              <w:rPr>
                <w:rFonts w:asciiTheme="minorEastAsia" w:hAnsiTheme="minorEastAsia" w:hint="eastAsia"/>
                <w:szCs w:val="21"/>
              </w:rPr>
              <w:t>ICT活用におけるアプリケーションサービス等のユーザーインターフェースは視認性や利便性に配慮されているか。</w:t>
            </w:r>
          </w:p>
        </w:tc>
        <w:tc>
          <w:tcPr>
            <w:tcW w:w="8334" w:type="dxa"/>
          </w:tcPr>
          <w:p w14:paraId="7CD387F8" w14:textId="77777777" w:rsidR="00297488" w:rsidRPr="00272E02" w:rsidRDefault="00297488" w:rsidP="00297488">
            <w:pPr>
              <w:rPr>
                <w:rFonts w:asciiTheme="minorEastAsia" w:hAnsiTheme="minorEastAsia"/>
                <w:sz w:val="20"/>
                <w:szCs w:val="20"/>
              </w:rPr>
            </w:pPr>
          </w:p>
        </w:tc>
      </w:tr>
      <w:tr w:rsidR="007714F6" w14:paraId="2BF63D3F" w14:textId="77777777" w:rsidTr="0049575C">
        <w:trPr>
          <w:trHeight w:val="592"/>
        </w:trPr>
        <w:tc>
          <w:tcPr>
            <w:tcW w:w="421" w:type="dxa"/>
            <w:vMerge/>
          </w:tcPr>
          <w:p w14:paraId="03C1CA42" w14:textId="77777777" w:rsidR="007714F6" w:rsidRPr="00272E02" w:rsidRDefault="007714F6" w:rsidP="00297488">
            <w:pPr>
              <w:rPr>
                <w:rFonts w:asciiTheme="minorEastAsia" w:hAnsiTheme="minorEastAsia"/>
                <w:sz w:val="20"/>
                <w:szCs w:val="20"/>
              </w:rPr>
            </w:pPr>
          </w:p>
        </w:tc>
        <w:tc>
          <w:tcPr>
            <w:tcW w:w="1559" w:type="dxa"/>
            <w:vMerge/>
          </w:tcPr>
          <w:p w14:paraId="3C78E898" w14:textId="77777777" w:rsidR="007714F6" w:rsidRPr="00272E02" w:rsidRDefault="007714F6" w:rsidP="00297488">
            <w:pPr>
              <w:rPr>
                <w:rFonts w:asciiTheme="minorEastAsia" w:hAnsiTheme="minorEastAsia"/>
                <w:sz w:val="20"/>
                <w:szCs w:val="20"/>
              </w:rPr>
            </w:pPr>
          </w:p>
        </w:tc>
        <w:tc>
          <w:tcPr>
            <w:tcW w:w="5245" w:type="dxa"/>
          </w:tcPr>
          <w:p w14:paraId="057FE5EA" w14:textId="25292FE8" w:rsidR="007714F6" w:rsidRPr="00196669" w:rsidRDefault="00196669" w:rsidP="00297488">
            <w:pPr>
              <w:rPr>
                <w:rFonts w:asciiTheme="minorEastAsia" w:hAnsiTheme="minorEastAsia"/>
              </w:rPr>
            </w:pPr>
            <w:r w:rsidRPr="00196669">
              <w:rPr>
                <w:rFonts w:asciiTheme="minorEastAsia" w:hAnsiTheme="minorEastAsia" w:hint="eastAsia"/>
                <w:szCs w:val="21"/>
              </w:rPr>
              <w:t>対象者の身体の安全性が配慮されているか。</w:t>
            </w:r>
          </w:p>
        </w:tc>
        <w:tc>
          <w:tcPr>
            <w:tcW w:w="8334" w:type="dxa"/>
          </w:tcPr>
          <w:p w14:paraId="16A3FB8E" w14:textId="77777777" w:rsidR="007714F6" w:rsidRPr="00272E02" w:rsidRDefault="007714F6" w:rsidP="00297488">
            <w:pPr>
              <w:rPr>
                <w:rFonts w:asciiTheme="minorEastAsia" w:hAnsiTheme="minorEastAsia"/>
                <w:sz w:val="20"/>
                <w:szCs w:val="20"/>
              </w:rPr>
            </w:pPr>
          </w:p>
        </w:tc>
      </w:tr>
      <w:tr w:rsidR="007714F6" w14:paraId="1B5F789A" w14:textId="77777777" w:rsidTr="0049575C">
        <w:trPr>
          <w:trHeight w:val="592"/>
        </w:trPr>
        <w:tc>
          <w:tcPr>
            <w:tcW w:w="421" w:type="dxa"/>
            <w:vMerge/>
          </w:tcPr>
          <w:p w14:paraId="64478DDD" w14:textId="77777777" w:rsidR="007714F6" w:rsidRPr="00272E02" w:rsidRDefault="007714F6" w:rsidP="00297488">
            <w:pPr>
              <w:rPr>
                <w:rFonts w:asciiTheme="minorEastAsia" w:hAnsiTheme="minorEastAsia"/>
                <w:sz w:val="20"/>
                <w:szCs w:val="20"/>
              </w:rPr>
            </w:pPr>
          </w:p>
        </w:tc>
        <w:tc>
          <w:tcPr>
            <w:tcW w:w="1559" w:type="dxa"/>
            <w:vMerge/>
          </w:tcPr>
          <w:p w14:paraId="281A4B80" w14:textId="77777777" w:rsidR="007714F6" w:rsidRPr="00272E02" w:rsidRDefault="007714F6" w:rsidP="00297488">
            <w:pPr>
              <w:rPr>
                <w:rFonts w:asciiTheme="minorEastAsia" w:hAnsiTheme="minorEastAsia"/>
                <w:sz w:val="20"/>
                <w:szCs w:val="20"/>
              </w:rPr>
            </w:pPr>
          </w:p>
        </w:tc>
        <w:tc>
          <w:tcPr>
            <w:tcW w:w="5245" w:type="dxa"/>
          </w:tcPr>
          <w:p w14:paraId="13CF3CC7" w14:textId="776BD07B" w:rsidR="007714F6" w:rsidRPr="00196669" w:rsidRDefault="00196669" w:rsidP="00297488">
            <w:pPr>
              <w:rPr>
                <w:rFonts w:asciiTheme="minorEastAsia" w:hAnsiTheme="minorEastAsia"/>
              </w:rPr>
            </w:pPr>
            <w:r w:rsidRPr="00196669">
              <w:rPr>
                <w:rFonts w:asciiTheme="minorEastAsia" w:hAnsiTheme="minorEastAsia" w:hint="eastAsia"/>
                <w:szCs w:val="21"/>
              </w:rPr>
              <w:t>医療行為に抵触するような提案が含まれていないことを確認できるか。</w:t>
            </w:r>
          </w:p>
        </w:tc>
        <w:tc>
          <w:tcPr>
            <w:tcW w:w="8334" w:type="dxa"/>
          </w:tcPr>
          <w:p w14:paraId="105B5884" w14:textId="77777777" w:rsidR="007714F6" w:rsidRPr="00272E02" w:rsidRDefault="007714F6" w:rsidP="00297488">
            <w:pPr>
              <w:rPr>
                <w:rFonts w:asciiTheme="minorEastAsia" w:hAnsiTheme="minorEastAsia"/>
                <w:sz w:val="20"/>
                <w:szCs w:val="20"/>
              </w:rPr>
            </w:pPr>
          </w:p>
        </w:tc>
      </w:tr>
      <w:tr w:rsidR="007714F6" w14:paraId="68BB1E30" w14:textId="77777777" w:rsidTr="0049575C">
        <w:trPr>
          <w:trHeight w:val="592"/>
        </w:trPr>
        <w:tc>
          <w:tcPr>
            <w:tcW w:w="421" w:type="dxa"/>
            <w:vMerge/>
          </w:tcPr>
          <w:p w14:paraId="33D2A263" w14:textId="77777777" w:rsidR="007714F6" w:rsidRPr="00272E02" w:rsidRDefault="007714F6" w:rsidP="00297488">
            <w:pPr>
              <w:rPr>
                <w:rFonts w:asciiTheme="minorEastAsia" w:hAnsiTheme="minorEastAsia"/>
                <w:sz w:val="20"/>
                <w:szCs w:val="20"/>
              </w:rPr>
            </w:pPr>
          </w:p>
        </w:tc>
        <w:tc>
          <w:tcPr>
            <w:tcW w:w="1559" w:type="dxa"/>
            <w:vMerge/>
          </w:tcPr>
          <w:p w14:paraId="32AC78A5" w14:textId="77777777" w:rsidR="007714F6" w:rsidRPr="00272E02" w:rsidRDefault="007714F6" w:rsidP="00297488">
            <w:pPr>
              <w:rPr>
                <w:rFonts w:asciiTheme="minorEastAsia" w:hAnsiTheme="minorEastAsia"/>
                <w:sz w:val="20"/>
                <w:szCs w:val="20"/>
              </w:rPr>
            </w:pPr>
          </w:p>
        </w:tc>
        <w:tc>
          <w:tcPr>
            <w:tcW w:w="5245" w:type="dxa"/>
          </w:tcPr>
          <w:p w14:paraId="1D9D3320" w14:textId="3A3D374A" w:rsidR="007714F6" w:rsidRPr="00196669" w:rsidRDefault="00196669" w:rsidP="00297488">
            <w:pPr>
              <w:rPr>
                <w:rFonts w:asciiTheme="minorEastAsia" w:hAnsiTheme="minorEastAsia"/>
              </w:rPr>
            </w:pPr>
            <w:r w:rsidRPr="00196669">
              <w:rPr>
                <w:rFonts w:asciiTheme="minorEastAsia" w:hAnsiTheme="minorEastAsia" w:hint="eastAsia"/>
                <w:szCs w:val="21"/>
              </w:rPr>
              <w:t>実施効果の目標（</w:t>
            </w:r>
            <w:r w:rsidRPr="00196669">
              <w:rPr>
                <w:rFonts w:asciiTheme="minorEastAsia" w:hAnsiTheme="minorEastAsia"/>
                <w:szCs w:val="21"/>
              </w:rPr>
              <w:t>KPI</w:t>
            </w:r>
            <w:r w:rsidRPr="00196669">
              <w:rPr>
                <w:rFonts w:asciiTheme="minorEastAsia" w:hAnsiTheme="minorEastAsia" w:hint="eastAsia"/>
                <w:szCs w:val="21"/>
              </w:rPr>
              <w:t>）が具体的かつ実現性が高いものであるか。また、実施結果の検証方法が具体的かつ課題解決の有効性を総合的に検証できるか。</w:t>
            </w:r>
          </w:p>
        </w:tc>
        <w:tc>
          <w:tcPr>
            <w:tcW w:w="8334" w:type="dxa"/>
          </w:tcPr>
          <w:p w14:paraId="32BF1CA8" w14:textId="77777777" w:rsidR="007714F6" w:rsidRPr="00272E02" w:rsidRDefault="007714F6" w:rsidP="00297488">
            <w:pPr>
              <w:rPr>
                <w:rFonts w:asciiTheme="minorEastAsia" w:hAnsiTheme="minorEastAsia"/>
                <w:sz w:val="20"/>
                <w:szCs w:val="20"/>
              </w:rPr>
            </w:pPr>
          </w:p>
        </w:tc>
      </w:tr>
      <w:tr w:rsidR="00297488" w14:paraId="13A8CA64" w14:textId="77777777" w:rsidTr="0049575C">
        <w:trPr>
          <w:trHeight w:val="794"/>
        </w:trPr>
        <w:tc>
          <w:tcPr>
            <w:tcW w:w="421" w:type="dxa"/>
            <w:vMerge/>
          </w:tcPr>
          <w:p w14:paraId="5516AD4D" w14:textId="77777777" w:rsidR="00297488" w:rsidRPr="00272E02" w:rsidRDefault="00297488" w:rsidP="00297488">
            <w:pPr>
              <w:rPr>
                <w:rFonts w:asciiTheme="minorEastAsia" w:hAnsiTheme="minorEastAsia"/>
                <w:sz w:val="20"/>
                <w:szCs w:val="20"/>
              </w:rPr>
            </w:pPr>
          </w:p>
        </w:tc>
        <w:tc>
          <w:tcPr>
            <w:tcW w:w="1559" w:type="dxa"/>
            <w:vMerge/>
          </w:tcPr>
          <w:p w14:paraId="620355C3" w14:textId="77777777" w:rsidR="00297488" w:rsidRPr="00272E02" w:rsidRDefault="00297488" w:rsidP="00297488">
            <w:pPr>
              <w:rPr>
                <w:rFonts w:asciiTheme="minorEastAsia" w:hAnsiTheme="minorEastAsia"/>
                <w:sz w:val="20"/>
                <w:szCs w:val="20"/>
              </w:rPr>
            </w:pPr>
          </w:p>
        </w:tc>
        <w:tc>
          <w:tcPr>
            <w:tcW w:w="5245" w:type="dxa"/>
          </w:tcPr>
          <w:p w14:paraId="34FDFE2B" w14:textId="71837AC6" w:rsidR="00297488" w:rsidRPr="00196669" w:rsidRDefault="00196669" w:rsidP="00297488">
            <w:pPr>
              <w:rPr>
                <w:rFonts w:asciiTheme="minorEastAsia" w:hAnsiTheme="minorEastAsia"/>
              </w:rPr>
            </w:pPr>
            <w:r w:rsidRPr="00196669">
              <w:rPr>
                <w:rFonts w:asciiTheme="minorEastAsia" w:hAnsiTheme="minorEastAsia" w:hint="eastAsia"/>
                <w:szCs w:val="21"/>
              </w:rPr>
              <w:t>コスト面での継続性及び内容の更新・拡充可能性を考慮し、実装可能なものか。</w:t>
            </w:r>
          </w:p>
        </w:tc>
        <w:tc>
          <w:tcPr>
            <w:tcW w:w="8334" w:type="dxa"/>
          </w:tcPr>
          <w:p w14:paraId="0F0C99C8" w14:textId="77777777" w:rsidR="00297488" w:rsidRPr="00272E02" w:rsidRDefault="00297488" w:rsidP="00297488">
            <w:pPr>
              <w:widowControl/>
              <w:jc w:val="left"/>
              <w:rPr>
                <w:rFonts w:asciiTheme="minorEastAsia" w:hAnsiTheme="minorEastAsia"/>
                <w:sz w:val="20"/>
                <w:szCs w:val="20"/>
              </w:rPr>
            </w:pPr>
          </w:p>
          <w:p w14:paraId="71743F2E" w14:textId="77777777" w:rsidR="00297488" w:rsidRPr="00272E02" w:rsidRDefault="00297488" w:rsidP="00297488">
            <w:pPr>
              <w:rPr>
                <w:rFonts w:asciiTheme="minorEastAsia" w:hAnsiTheme="minorEastAsia"/>
                <w:sz w:val="20"/>
                <w:szCs w:val="20"/>
              </w:rPr>
            </w:pPr>
          </w:p>
        </w:tc>
      </w:tr>
      <w:tr w:rsidR="00297488" w:rsidRPr="006B428E" w14:paraId="6BFB7331" w14:textId="77777777" w:rsidTr="0049575C">
        <w:trPr>
          <w:trHeight w:val="305"/>
        </w:trPr>
        <w:tc>
          <w:tcPr>
            <w:tcW w:w="421" w:type="dxa"/>
            <w:vMerge/>
          </w:tcPr>
          <w:p w14:paraId="4D690969" w14:textId="77777777" w:rsidR="00297488" w:rsidRPr="00272E02" w:rsidRDefault="00297488" w:rsidP="00297488">
            <w:pPr>
              <w:rPr>
                <w:rFonts w:asciiTheme="minorEastAsia" w:hAnsiTheme="minorEastAsia"/>
                <w:sz w:val="20"/>
                <w:szCs w:val="20"/>
              </w:rPr>
            </w:pPr>
          </w:p>
        </w:tc>
        <w:tc>
          <w:tcPr>
            <w:tcW w:w="1559" w:type="dxa"/>
            <w:vMerge w:val="restart"/>
          </w:tcPr>
          <w:p w14:paraId="519AEBFE"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技術実証</w:t>
            </w:r>
          </w:p>
          <w:p w14:paraId="3F5C49DD" w14:textId="77777777"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（２０点）</w:t>
            </w:r>
          </w:p>
        </w:tc>
        <w:tc>
          <w:tcPr>
            <w:tcW w:w="5245" w:type="dxa"/>
          </w:tcPr>
          <w:p w14:paraId="528A6DEA" w14:textId="3FFA3573"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類似サービスに例のないようなチャレンジ要素を含んでいるか。</w:t>
            </w:r>
          </w:p>
        </w:tc>
        <w:tc>
          <w:tcPr>
            <w:tcW w:w="8334" w:type="dxa"/>
          </w:tcPr>
          <w:p w14:paraId="23A7808D" w14:textId="77777777" w:rsidR="00297488" w:rsidRPr="00272E02" w:rsidRDefault="00297488" w:rsidP="00297488">
            <w:pPr>
              <w:spacing w:line="320" w:lineRule="exact"/>
              <w:rPr>
                <w:rFonts w:asciiTheme="minorEastAsia" w:hAnsiTheme="minorEastAsia"/>
                <w:sz w:val="20"/>
                <w:szCs w:val="20"/>
              </w:rPr>
            </w:pPr>
          </w:p>
        </w:tc>
      </w:tr>
      <w:tr w:rsidR="00297488" w14:paraId="09C781D9" w14:textId="77777777" w:rsidTr="001E648B">
        <w:trPr>
          <w:trHeight w:val="560"/>
        </w:trPr>
        <w:tc>
          <w:tcPr>
            <w:tcW w:w="421" w:type="dxa"/>
            <w:vMerge/>
          </w:tcPr>
          <w:p w14:paraId="287F1411" w14:textId="77777777" w:rsidR="00297488" w:rsidRPr="00272E02" w:rsidRDefault="00297488" w:rsidP="00297488">
            <w:pPr>
              <w:rPr>
                <w:rFonts w:asciiTheme="minorEastAsia" w:hAnsiTheme="minorEastAsia"/>
                <w:sz w:val="20"/>
                <w:szCs w:val="20"/>
              </w:rPr>
            </w:pPr>
          </w:p>
        </w:tc>
        <w:tc>
          <w:tcPr>
            <w:tcW w:w="1559" w:type="dxa"/>
            <w:vMerge/>
          </w:tcPr>
          <w:p w14:paraId="2E318DFE" w14:textId="77777777" w:rsidR="00297488" w:rsidRPr="00272E02" w:rsidRDefault="00297488" w:rsidP="00297488">
            <w:pPr>
              <w:rPr>
                <w:rFonts w:asciiTheme="minorEastAsia" w:hAnsiTheme="minorEastAsia"/>
                <w:sz w:val="20"/>
                <w:szCs w:val="20"/>
              </w:rPr>
            </w:pPr>
          </w:p>
        </w:tc>
        <w:tc>
          <w:tcPr>
            <w:tcW w:w="5245" w:type="dxa"/>
          </w:tcPr>
          <w:p w14:paraId="3E211D7E" w14:textId="7C61E9BB"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チャレンジ要素は課題解決やスマートシティの推進に有効なものか。</w:t>
            </w:r>
          </w:p>
        </w:tc>
        <w:tc>
          <w:tcPr>
            <w:tcW w:w="8334" w:type="dxa"/>
          </w:tcPr>
          <w:p w14:paraId="17754AE9" w14:textId="77777777" w:rsidR="00297488" w:rsidRPr="00272E02" w:rsidRDefault="00297488" w:rsidP="00297488">
            <w:pPr>
              <w:jc w:val="left"/>
              <w:rPr>
                <w:rFonts w:asciiTheme="minorEastAsia" w:hAnsiTheme="minorEastAsia"/>
                <w:sz w:val="20"/>
                <w:szCs w:val="20"/>
              </w:rPr>
            </w:pPr>
          </w:p>
        </w:tc>
      </w:tr>
      <w:tr w:rsidR="00297488" w14:paraId="0B5FFEE7" w14:textId="77777777" w:rsidTr="0049575C">
        <w:trPr>
          <w:trHeight w:val="79"/>
        </w:trPr>
        <w:tc>
          <w:tcPr>
            <w:tcW w:w="421" w:type="dxa"/>
            <w:vMerge/>
          </w:tcPr>
          <w:p w14:paraId="45CD13F6" w14:textId="77777777" w:rsidR="00297488" w:rsidRPr="00272E02" w:rsidRDefault="00297488" w:rsidP="00297488">
            <w:pPr>
              <w:rPr>
                <w:rFonts w:asciiTheme="minorEastAsia" w:hAnsiTheme="minorEastAsia"/>
                <w:sz w:val="20"/>
                <w:szCs w:val="20"/>
              </w:rPr>
            </w:pPr>
          </w:p>
        </w:tc>
        <w:tc>
          <w:tcPr>
            <w:tcW w:w="1559" w:type="dxa"/>
            <w:vMerge w:val="restart"/>
          </w:tcPr>
          <w:p w14:paraId="67838BB2"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データ活用</w:t>
            </w:r>
          </w:p>
          <w:p w14:paraId="3C9328DF"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（２０点）</w:t>
            </w:r>
          </w:p>
        </w:tc>
        <w:tc>
          <w:tcPr>
            <w:tcW w:w="5245" w:type="dxa"/>
          </w:tcPr>
          <w:p w14:paraId="7493BA7E" w14:textId="2CB10F84" w:rsidR="00297488" w:rsidRPr="00196669" w:rsidRDefault="00196669" w:rsidP="00297488">
            <w:pPr>
              <w:rPr>
                <w:rFonts w:asciiTheme="minorEastAsia" w:hAnsiTheme="minorEastAsia"/>
              </w:rPr>
            </w:pPr>
            <w:r w:rsidRPr="00196669">
              <w:rPr>
                <w:rFonts w:asciiTheme="minorEastAsia" w:hAnsiTheme="minorEastAsia" w:hint="eastAsia"/>
                <w:szCs w:val="21"/>
              </w:rPr>
              <w:t>ICT等の先進的なテクノロジー</w:t>
            </w:r>
            <w:r w:rsidRPr="00196669">
              <w:rPr>
                <w:rFonts w:asciiTheme="minorEastAsia" w:hAnsiTheme="minorEastAsia" w:hint="eastAsia"/>
                <w:color w:val="000000" w:themeColor="text1"/>
                <w:szCs w:val="21"/>
              </w:rPr>
              <w:t>から収集されるデータを有効活用するものか。</w:t>
            </w:r>
          </w:p>
        </w:tc>
        <w:tc>
          <w:tcPr>
            <w:tcW w:w="8334" w:type="dxa"/>
          </w:tcPr>
          <w:p w14:paraId="6266588D" w14:textId="77777777" w:rsidR="00297488" w:rsidRPr="00272E02" w:rsidRDefault="00297488" w:rsidP="00297488">
            <w:pPr>
              <w:rPr>
                <w:rFonts w:asciiTheme="minorEastAsia" w:hAnsiTheme="minorEastAsia"/>
                <w:sz w:val="20"/>
                <w:szCs w:val="20"/>
              </w:rPr>
            </w:pPr>
          </w:p>
        </w:tc>
      </w:tr>
      <w:tr w:rsidR="00297488" w14:paraId="3DF36FED" w14:textId="77777777" w:rsidTr="0049575C">
        <w:tc>
          <w:tcPr>
            <w:tcW w:w="421" w:type="dxa"/>
            <w:vMerge/>
          </w:tcPr>
          <w:p w14:paraId="7CC2AA0C" w14:textId="77777777" w:rsidR="00297488" w:rsidRPr="00272E02" w:rsidRDefault="00297488" w:rsidP="00297488">
            <w:pPr>
              <w:rPr>
                <w:rFonts w:asciiTheme="minorEastAsia" w:hAnsiTheme="minorEastAsia"/>
                <w:sz w:val="20"/>
                <w:szCs w:val="20"/>
              </w:rPr>
            </w:pPr>
          </w:p>
        </w:tc>
        <w:tc>
          <w:tcPr>
            <w:tcW w:w="1559" w:type="dxa"/>
            <w:vMerge/>
          </w:tcPr>
          <w:p w14:paraId="53028F29" w14:textId="77777777" w:rsidR="00297488" w:rsidRPr="00272E02" w:rsidRDefault="00297488" w:rsidP="00297488">
            <w:pPr>
              <w:rPr>
                <w:rFonts w:asciiTheme="minorEastAsia" w:hAnsiTheme="minorEastAsia"/>
                <w:sz w:val="20"/>
                <w:szCs w:val="20"/>
              </w:rPr>
            </w:pPr>
          </w:p>
        </w:tc>
        <w:tc>
          <w:tcPr>
            <w:tcW w:w="5245" w:type="dxa"/>
          </w:tcPr>
          <w:p w14:paraId="243AFB07" w14:textId="33B94C41" w:rsidR="00297488" w:rsidRPr="00196669" w:rsidRDefault="00196669" w:rsidP="00297488">
            <w:pPr>
              <w:rPr>
                <w:rFonts w:asciiTheme="minorEastAsia" w:hAnsiTheme="minorEastAsia"/>
              </w:rPr>
            </w:pPr>
            <w:r w:rsidRPr="00196669">
              <w:rPr>
                <w:rFonts w:asciiTheme="minorEastAsia" w:hAnsiTheme="minorEastAsia" w:hint="eastAsia"/>
                <w:szCs w:val="21"/>
              </w:rPr>
              <w:t>ICT等の先進的なテクノロジー</w:t>
            </w:r>
            <w:r w:rsidRPr="00196669">
              <w:rPr>
                <w:rFonts w:asciiTheme="minorEastAsia" w:hAnsiTheme="minorEastAsia" w:hint="eastAsia"/>
                <w:color w:val="000000" w:themeColor="text1"/>
                <w:szCs w:val="21"/>
              </w:rPr>
              <w:t>から収集されるデータの種類は充実しているか。</w:t>
            </w:r>
          </w:p>
        </w:tc>
        <w:tc>
          <w:tcPr>
            <w:tcW w:w="8334" w:type="dxa"/>
          </w:tcPr>
          <w:p w14:paraId="05BCFAF0" w14:textId="77777777" w:rsidR="00297488" w:rsidRPr="00272E02" w:rsidRDefault="00297488" w:rsidP="00297488">
            <w:pPr>
              <w:rPr>
                <w:rFonts w:asciiTheme="minorEastAsia" w:hAnsiTheme="minorEastAsia"/>
                <w:sz w:val="20"/>
                <w:szCs w:val="20"/>
              </w:rPr>
            </w:pPr>
          </w:p>
        </w:tc>
      </w:tr>
      <w:tr w:rsidR="00297488" w14:paraId="58F6C84B" w14:textId="77777777" w:rsidTr="00A238EA">
        <w:trPr>
          <w:trHeight w:val="77"/>
        </w:trPr>
        <w:tc>
          <w:tcPr>
            <w:tcW w:w="421" w:type="dxa"/>
            <w:vMerge/>
          </w:tcPr>
          <w:p w14:paraId="3F19AD6A" w14:textId="77777777" w:rsidR="00297488" w:rsidRPr="00272E02" w:rsidRDefault="00297488" w:rsidP="00297488">
            <w:pPr>
              <w:rPr>
                <w:rFonts w:asciiTheme="minorEastAsia" w:hAnsiTheme="minorEastAsia"/>
                <w:sz w:val="20"/>
                <w:szCs w:val="20"/>
              </w:rPr>
            </w:pPr>
          </w:p>
        </w:tc>
        <w:tc>
          <w:tcPr>
            <w:tcW w:w="1559" w:type="dxa"/>
            <w:vMerge/>
          </w:tcPr>
          <w:p w14:paraId="571E9EF0" w14:textId="77777777" w:rsidR="00297488" w:rsidRPr="00272E02" w:rsidRDefault="00297488" w:rsidP="00297488">
            <w:pPr>
              <w:rPr>
                <w:rFonts w:asciiTheme="minorEastAsia" w:hAnsiTheme="minorEastAsia"/>
                <w:sz w:val="20"/>
                <w:szCs w:val="20"/>
              </w:rPr>
            </w:pPr>
          </w:p>
        </w:tc>
        <w:tc>
          <w:tcPr>
            <w:tcW w:w="5245" w:type="dxa"/>
          </w:tcPr>
          <w:p w14:paraId="4CC43873" w14:textId="71775C25"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収集されるデータは、個人情報保護に十分配慮されているか。</w:t>
            </w:r>
          </w:p>
        </w:tc>
        <w:tc>
          <w:tcPr>
            <w:tcW w:w="8334" w:type="dxa"/>
          </w:tcPr>
          <w:p w14:paraId="1EB676C3" w14:textId="77777777" w:rsidR="00297488" w:rsidRPr="00272E02" w:rsidRDefault="00297488" w:rsidP="00297488">
            <w:pPr>
              <w:rPr>
                <w:rFonts w:asciiTheme="minorEastAsia" w:hAnsiTheme="minorEastAsia"/>
                <w:sz w:val="20"/>
                <w:szCs w:val="20"/>
              </w:rPr>
            </w:pPr>
          </w:p>
        </w:tc>
      </w:tr>
      <w:tr w:rsidR="00297488" w14:paraId="67ADAF84" w14:textId="77777777" w:rsidTr="0049575C">
        <w:trPr>
          <w:trHeight w:val="607"/>
        </w:trPr>
        <w:tc>
          <w:tcPr>
            <w:tcW w:w="421" w:type="dxa"/>
            <w:vMerge/>
          </w:tcPr>
          <w:p w14:paraId="0E6EBA98" w14:textId="77777777" w:rsidR="00297488" w:rsidRPr="00272E02" w:rsidRDefault="00297488" w:rsidP="00297488">
            <w:pPr>
              <w:rPr>
                <w:rFonts w:asciiTheme="minorEastAsia" w:hAnsiTheme="minorEastAsia"/>
                <w:sz w:val="20"/>
                <w:szCs w:val="20"/>
              </w:rPr>
            </w:pPr>
          </w:p>
        </w:tc>
        <w:tc>
          <w:tcPr>
            <w:tcW w:w="1559" w:type="dxa"/>
            <w:vMerge/>
          </w:tcPr>
          <w:p w14:paraId="48F9086C" w14:textId="77777777" w:rsidR="00297488" w:rsidRPr="00272E02" w:rsidRDefault="00297488" w:rsidP="00297488">
            <w:pPr>
              <w:rPr>
                <w:rFonts w:asciiTheme="minorEastAsia" w:hAnsiTheme="minorEastAsia"/>
                <w:sz w:val="20"/>
                <w:szCs w:val="20"/>
              </w:rPr>
            </w:pPr>
          </w:p>
        </w:tc>
        <w:tc>
          <w:tcPr>
            <w:tcW w:w="5245" w:type="dxa"/>
          </w:tcPr>
          <w:p w14:paraId="14C501B6" w14:textId="1D16DC38"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収集されるデータは、本市が容易かつ安全に入手可能か。</w:t>
            </w:r>
          </w:p>
        </w:tc>
        <w:tc>
          <w:tcPr>
            <w:tcW w:w="8334" w:type="dxa"/>
          </w:tcPr>
          <w:p w14:paraId="64DF5ADD" w14:textId="77777777" w:rsidR="00297488" w:rsidRPr="00272E02" w:rsidRDefault="00297488" w:rsidP="00297488">
            <w:pPr>
              <w:rPr>
                <w:rFonts w:asciiTheme="minorEastAsia" w:hAnsiTheme="minorEastAsia"/>
                <w:sz w:val="20"/>
                <w:szCs w:val="20"/>
              </w:rPr>
            </w:pPr>
          </w:p>
        </w:tc>
      </w:tr>
      <w:tr w:rsidR="00297488" w14:paraId="3F17A47F" w14:textId="77777777" w:rsidTr="00224AED">
        <w:trPr>
          <w:trHeight w:val="79"/>
        </w:trPr>
        <w:tc>
          <w:tcPr>
            <w:tcW w:w="421" w:type="dxa"/>
            <w:vMerge w:val="restart"/>
            <w:tcBorders>
              <w:top w:val="single" w:sz="4" w:space="0" w:color="000000"/>
            </w:tcBorders>
          </w:tcPr>
          <w:p w14:paraId="0D3355FD"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３</w:t>
            </w:r>
          </w:p>
        </w:tc>
        <w:tc>
          <w:tcPr>
            <w:tcW w:w="1559" w:type="dxa"/>
            <w:vMerge w:val="restart"/>
            <w:tcBorders>
              <w:top w:val="single" w:sz="4" w:space="0" w:color="000000"/>
            </w:tcBorders>
          </w:tcPr>
          <w:p w14:paraId="05768821"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14:paraId="2F511CD3"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14:paraId="55CBA564" w14:textId="453F1CC0"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w:t>
            </w:r>
            <w:r w:rsidR="007714F6">
              <w:rPr>
                <w:rFonts w:asciiTheme="minorEastAsia" w:hAnsiTheme="minorEastAsia" w:hint="eastAsia"/>
                <w:sz w:val="20"/>
                <w:szCs w:val="20"/>
              </w:rPr>
              <w:t>２０</w:t>
            </w:r>
            <w:r w:rsidRPr="00272E02">
              <w:rPr>
                <w:rFonts w:asciiTheme="minorEastAsia" w:hAnsiTheme="minorEastAsia" w:hint="eastAsia"/>
                <w:sz w:val="20"/>
                <w:szCs w:val="20"/>
              </w:rPr>
              <w:t>点）</w:t>
            </w:r>
          </w:p>
        </w:tc>
        <w:tc>
          <w:tcPr>
            <w:tcW w:w="5245" w:type="dxa"/>
          </w:tcPr>
          <w:p w14:paraId="0094C5E6" w14:textId="326CF350"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本事業に関連する知識やノウハウ、自治体や民間企業等における実績を有しているか。</w:t>
            </w:r>
          </w:p>
        </w:tc>
        <w:tc>
          <w:tcPr>
            <w:tcW w:w="8334" w:type="dxa"/>
          </w:tcPr>
          <w:p w14:paraId="6678B07D" w14:textId="77777777" w:rsidR="00297488" w:rsidRPr="00272E02" w:rsidRDefault="00297488" w:rsidP="00297488">
            <w:pPr>
              <w:rPr>
                <w:rFonts w:asciiTheme="minorEastAsia" w:hAnsiTheme="minorEastAsia"/>
                <w:sz w:val="20"/>
                <w:szCs w:val="20"/>
              </w:rPr>
            </w:pPr>
          </w:p>
        </w:tc>
      </w:tr>
      <w:tr w:rsidR="00297488" w14:paraId="6D8E0896" w14:textId="77777777" w:rsidTr="0049575C">
        <w:tc>
          <w:tcPr>
            <w:tcW w:w="421" w:type="dxa"/>
            <w:vMerge/>
          </w:tcPr>
          <w:p w14:paraId="090E6F76" w14:textId="77777777" w:rsidR="00297488" w:rsidRPr="00272E02" w:rsidRDefault="00297488" w:rsidP="00297488">
            <w:pPr>
              <w:rPr>
                <w:rFonts w:asciiTheme="minorEastAsia" w:hAnsiTheme="minorEastAsia"/>
                <w:sz w:val="20"/>
                <w:szCs w:val="20"/>
              </w:rPr>
            </w:pPr>
          </w:p>
        </w:tc>
        <w:tc>
          <w:tcPr>
            <w:tcW w:w="1559" w:type="dxa"/>
            <w:vMerge/>
          </w:tcPr>
          <w:p w14:paraId="09D6B4BF" w14:textId="77777777" w:rsidR="00297488" w:rsidRPr="00272E02" w:rsidRDefault="00297488" w:rsidP="00297488">
            <w:pPr>
              <w:rPr>
                <w:rFonts w:asciiTheme="minorEastAsia" w:hAnsiTheme="minorEastAsia"/>
                <w:sz w:val="20"/>
                <w:szCs w:val="20"/>
              </w:rPr>
            </w:pPr>
          </w:p>
        </w:tc>
        <w:tc>
          <w:tcPr>
            <w:tcW w:w="5245" w:type="dxa"/>
          </w:tcPr>
          <w:p w14:paraId="08D2EFB0" w14:textId="77777777" w:rsidR="00196669" w:rsidRPr="00196669" w:rsidRDefault="00196669" w:rsidP="00196669">
            <w:pPr>
              <w:adjustRightInd w:val="0"/>
              <w:snapToGrid w:val="0"/>
              <w:spacing w:line="320" w:lineRule="exact"/>
              <w:rPr>
                <w:rFonts w:asciiTheme="minorEastAsia" w:hAnsiTheme="minorEastAsia"/>
                <w:szCs w:val="21"/>
              </w:rPr>
            </w:pPr>
            <w:r w:rsidRPr="00196669">
              <w:rPr>
                <w:rFonts w:asciiTheme="minorEastAsia" w:hAnsiTheme="minorEastAsia" w:hint="eastAsia"/>
                <w:color w:val="000000" w:themeColor="text1"/>
                <w:szCs w:val="21"/>
              </w:rPr>
              <w:t>人員配置や実施体制は十分に整っているか</w:t>
            </w:r>
            <w:r w:rsidRPr="00196669">
              <w:rPr>
                <w:rFonts w:asciiTheme="minorEastAsia" w:hAnsiTheme="minorEastAsia"/>
                <w:color w:val="000000" w:themeColor="text1"/>
                <w:szCs w:val="21"/>
              </w:rPr>
              <w:t>。</w:t>
            </w:r>
            <w:r w:rsidRPr="00196669">
              <w:rPr>
                <w:rFonts w:asciiTheme="minorEastAsia" w:hAnsiTheme="minorEastAsia" w:hint="eastAsia"/>
                <w:szCs w:val="21"/>
              </w:rPr>
              <w:t>また、ICT等を活用したサービスの導入方法・使用方法に関する説明やサポート体制は丁寧かつ充実しているか。</w:t>
            </w:r>
          </w:p>
          <w:p w14:paraId="25BF97D8" w14:textId="1F41D7E1" w:rsidR="00297488" w:rsidRPr="00196669" w:rsidRDefault="00196669" w:rsidP="00196669">
            <w:pPr>
              <w:rPr>
                <w:rFonts w:asciiTheme="minorEastAsia" w:hAnsiTheme="minorEastAsia"/>
              </w:rPr>
            </w:pPr>
            <w:r w:rsidRPr="00196669">
              <w:rPr>
                <w:rFonts w:asciiTheme="minorEastAsia" w:hAnsiTheme="minorEastAsia" w:hint="eastAsia"/>
                <w:color w:val="000000" w:themeColor="text1"/>
                <w:szCs w:val="21"/>
                <w:u w:val="single"/>
              </w:rPr>
              <w:t>※本事業の実施体制図（総括責任者等の組織、指導員の人数等を記載）</w:t>
            </w:r>
            <w:r w:rsidRPr="00196669">
              <w:rPr>
                <w:rFonts w:asciiTheme="minorEastAsia" w:hAnsiTheme="minorEastAsia"/>
                <w:color w:val="000000" w:themeColor="text1"/>
                <w:szCs w:val="21"/>
                <w:u w:val="single"/>
              </w:rPr>
              <w:t>を添付すること。</w:t>
            </w:r>
          </w:p>
        </w:tc>
        <w:tc>
          <w:tcPr>
            <w:tcW w:w="8334" w:type="dxa"/>
          </w:tcPr>
          <w:p w14:paraId="423104B2" w14:textId="77777777" w:rsidR="00297488" w:rsidRPr="00272E02" w:rsidRDefault="00297488" w:rsidP="00297488">
            <w:pPr>
              <w:rPr>
                <w:rFonts w:asciiTheme="minorEastAsia" w:hAnsiTheme="minorEastAsia"/>
                <w:sz w:val="20"/>
                <w:szCs w:val="20"/>
              </w:rPr>
            </w:pPr>
          </w:p>
        </w:tc>
      </w:tr>
      <w:tr w:rsidR="007714F6" w14:paraId="508F4E74" w14:textId="77777777" w:rsidTr="0049575C">
        <w:tc>
          <w:tcPr>
            <w:tcW w:w="421" w:type="dxa"/>
            <w:vMerge/>
          </w:tcPr>
          <w:p w14:paraId="58488605" w14:textId="77777777" w:rsidR="007714F6" w:rsidRPr="00272E02" w:rsidRDefault="007714F6" w:rsidP="00297488">
            <w:pPr>
              <w:rPr>
                <w:rFonts w:asciiTheme="minorEastAsia" w:hAnsiTheme="minorEastAsia"/>
                <w:sz w:val="20"/>
                <w:szCs w:val="20"/>
              </w:rPr>
            </w:pPr>
          </w:p>
        </w:tc>
        <w:tc>
          <w:tcPr>
            <w:tcW w:w="1559" w:type="dxa"/>
            <w:vMerge/>
          </w:tcPr>
          <w:p w14:paraId="714A4C4C" w14:textId="77777777" w:rsidR="007714F6" w:rsidRPr="00272E02" w:rsidRDefault="007714F6" w:rsidP="00297488">
            <w:pPr>
              <w:rPr>
                <w:rFonts w:asciiTheme="minorEastAsia" w:hAnsiTheme="minorEastAsia"/>
                <w:sz w:val="20"/>
                <w:szCs w:val="20"/>
              </w:rPr>
            </w:pPr>
          </w:p>
        </w:tc>
        <w:tc>
          <w:tcPr>
            <w:tcW w:w="5245" w:type="dxa"/>
          </w:tcPr>
          <w:p w14:paraId="4A5E01AF" w14:textId="085DDE6B" w:rsidR="007714F6" w:rsidRPr="00196669" w:rsidRDefault="00196669" w:rsidP="00297488">
            <w:pPr>
              <w:rPr>
                <w:rFonts w:asciiTheme="minorEastAsia" w:hAnsiTheme="minorEastAsia"/>
              </w:rPr>
            </w:pPr>
            <w:r w:rsidRPr="00196669">
              <w:rPr>
                <w:rFonts w:asciiTheme="minorEastAsia" w:hAnsiTheme="minorEastAsia" w:hint="eastAsia"/>
                <w:szCs w:val="21"/>
              </w:rPr>
              <w:t>本事業実施に伴い、対象者の体調が急変した場合の体制が十分確保されているか。</w:t>
            </w:r>
          </w:p>
        </w:tc>
        <w:tc>
          <w:tcPr>
            <w:tcW w:w="8334" w:type="dxa"/>
          </w:tcPr>
          <w:p w14:paraId="13737D01" w14:textId="77777777" w:rsidR="007714F6" w:rsidRPr="00272E02" w:rsidRDefault="007714F6" w:rsidP="00297488">
            <w:pPr>
              <w:rPr>
                <w:rFonts w:asciiTheme="minorEastAsia" w:hAnsiTheme="minorEastAsia"/>
                <w:sz w:val="20"/>
                <w:szCs w:val="20"/>
              </w:rPr>
            </w:pPr>
          </w:p>
        </w:tc>
      </w:tr>
      <w:tr w:rsidR="00297488" w14:paraId="1F096AD3" w14:textId="77777777" w:rsidTr="0049575C">
        <w:trPr>
          <w:trHeight w:val="723"/>
        </w:trPr>
        <w:tc>
          <w:tcPr>
            <w:tcW w:w="421" w:type="dxa"/>
            <w:vMerge/>
          </w:tcPr>
          <w:p w14:paraId="7CEC6038" w14:textId="77777777" w:rsidR="00297488" w:rsidRPr="00272E02" w:rsidRDefault="00297488" w:rsidP="00297488">
            <w:pPr>
              <w:rPr>
                <w:rFonts w:asciiTheme="minorEastAsia" w:hAnsiTheme="minorEastAsia"/>
                <w:sz w:val="20"/>
                <w:szCs w:val="20"/>
              </w:rPr>
            </w:pPr>
          </w:p>
        </w:tc>
        <w:tc>
          <w:tcPr>
            <w:tcW w:w="1559" w:type="dxa"/>
            <w:vMerge/>
          </w:tcPr>
          <w:p w14:paraId="13343CC2" w14:textId="77777777" w:rsidR="00297488" w:rsidRPr="00272E02" w:rsidRDefault="00297488" w:rsidP="00297488">
            <w:pPr>
              <w:rPr>
                <w:rFonts w:asciiTheme="minorEastAsia" w:hAnsiTheme="minorEastAsia"/>
                <w:sz w:val="20"/>
                <w:szCs w:val="20"/>
              </w:rPr>
            </w:pPr>
          </w:p>
        </w:tc>
        <w:tc>
          <w:tcPr>
            <w:tcW w:w="5245" w:type="dxa"/>
          </w:tcPr>
          <w:p w14:paraId="57F2ACFD" w14:textId="77777777" w:rsidR="00196669" w:rsidRPr="00196669" w:rsidRDefault="00196669" w:rsidP="00196669">
            <w:pPr>
              <w:adjustRightInd w:val="0"/>
              <w:snapToGrid w:val="0"/>
              <w:rPr>
                <w:rFonts w:asciiTheme="minorEastAsia" w:hAnsiTheme="minorEastAsia"/>
                <w:color w:val="000000" w:themeColor="text1"/>
                <w:szCs w:val="21"/>
              </w:rPr>
            </w:pPr>
            <w:r w:rsidRPr="00196669">
              <w:rPr>
                <w:rFonts w:asciiTheme="minorEastAsia" w:hAnsiTheme="minorEastAsia" w:hint="eastAsia"/>
                <w:color w:val="000000" w:themeColor="text1"/>
                <w:szCs w:val="21"/>
              </w:rPr>
              <w:t>実施スケジュールは現実的かつ妥当と判断できるか。</w:t>
            </w:r>
          </w:p>
          <w:p w14:paraId="1455960A" w14:textId="13E33D94" w:rsidR="00297488" w:rsidRPr="00297488" w:rsidRDefault="00196669" w:rsidP="00196669">
            <w:pPr>
              <w:rPr>
                <w:u w:val="single"/>
              </w:rPr>
            </w:pPr>
            <w:r w:rsidRPr="00196669">
              <w:rPr>
                <w:rFonts w:asciiTheme="minorEastAsia" w:hAnsiTheme="minorEastAsia" w:hint="eastAsia"/>
                <w:color w:val="000000" w:themeColor="text1"/>
                <w:szCs w:val="21"/>
                <w:u w:val="single"/>
              </w:rPr>
              <w:t>※本事業の実施スケジュールを添付すること。</w:t>
            </w:r>
          </w:p>
        </w:tc>
        <w:tc>
          <w:tcPr>
            <w:tcW w:w="8334" w:type="dxa"/>
          </w:tcPr>
          <w:p w14:paraId="3269C723" w14:textId="77777777" w:rsidR="00297488" w:rsidRPr="00272E02" w:rsidRDefault="00297488" w:rsidP="00297488">
            <w:pPr>
              <w:adjustRightInd w:val="0"/>
              <w:snapToGrid w:val="0"/>
              <w:spacing w:line="320" w:lineRule="exact"/>
              <w:rPr>
                <w:rFonts w:asciiTheme="minorEastAsia" w:hAnsiTheme="minorEastAsia"/>
                <w:sz w:val="20"/>
                <w:szCs w:val="20"/>
                <w:u w:val="single"/>
              </w:rPr>
            </w:pPr>
          </w:p>
        </w:tc>
      </w:tr>
    </w:tbl>
    <w:p w14:paraId="4753E3B7" w14:textId="77777777" w:rsidR="008C1D03" w:rsidRPr="007714F6" w:rsidRDefault="008C1D03" w:rsidP="00630C06"/>
    <w:sectPr w:rsidR="008C1D03" w:rsidRPr="007714F6" w:rsidSect="00224DE5">
      <w:headerReference w:type="default" r:id="rId6"/>
      <w:footerReference w:type="default" r:id="rId7"/>
      <w:pgSz w:w="16838" w:h="11906" w:orient="landscape" w:code="9"/>
      <w:pgMar w:top="1134" w:right="567" w:bottom="851"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FFCC" w14:textId="77777777" w:rsidR="00904373" w:rsidRDefault="00904373" w:rsidP="00911FB4">
      <w:r>
        <w:separator/>
      </w:r>
    </w:p>
  </w:endnote>
  <w:endnote w:type="continuationSeparator" w:id="0">
    <w:p w14:paraId="5718FE08" w14:textId="77777777"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F2A1"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810B" w14:textId="77777777" w:rsidR="00904373" w:rsidRDefault="00904373" w:rsidP="00911FB4">
      <w:r>
        <w:separator/>
      </w:r>
    </w:p>
  </w:footnote>
  <w:footnote w:type="continuationSeparator" w:id="0">
    <w:p w14:paraId="256FA143" w14:textId="77777777"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9D92" w14:textId="77777777" w:rsidR="005968B4" w:rsidRDefault="00EA4C76" w:rsidP="005968B4">
    <w:r>
      <w:rPr>
        <w:rFonts w:hint="eastAsia"/>
      </w:rPr>
      <w:t>様式第４</w:t>
    </w:r>
    <w:r w:rsidR="005968B4">
      <w:rPr>
        <w:rFonts w:hint="eastAsia"/>
      </w:rPr>
      <w:t>号</w:t>
    </w:r>
  </w:p>
  <w:p w14:paraId="7B69D70E" w14:textId="77777777" w:rsidR="0053263C" w:rsidRDefault="0053263C" w:rsidP="0053263C">
    <w:pPr>
      <w:jc w:val="center"/>
      <w:rPr>
        <w:sz w:val="28"/>
      </w:rPr>
    </w:pPr>
    <w:r>
      <w:rPr>
        <w:rFonts w:hint="eastAsia"/>
        <w:sz w:val="28"/>
      </w:rPr>
      <w:t>企画提案概要書</w:t>
    </w:r>
  </w:p>
  <w:p w14:paraId="266C3F4E" w14:textId="77777777" w:rsidR="00573793" w:rsidRDefault="00573793" w:rsidP="0053263C">
    <w:pPr>
      <w:jc w:val="center"/>
      <w:rPr>
        <w:sz w:val="28"/>
      </w:rPr>
    </w:pPr>
  </w:p>
  <w:p w14:paraId="21C559B2" w14:textId="77777777"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6669"/>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4DE5"/>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14F6"/>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1F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semiHidden/>
    <w:unhideWhenUsed/>
    <w:rsid w:val="00660CFE"/>
    <w:pPr>
      <w:jc w:val="left"/>
    </w:pPr>
  </w:style>
  <w:style w:type="character" w:customStyle="1" w:styleId="ac">
    <w:name w:val="コメント文字列 (文字)"/>
    <w:basedOn w:val="a0"/>
    <w:link w:val="ab"/>
    <w:uiPriority w:val="99"/>
    <w:semiHidden/>
    <w:rsid w:val="0066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2024-09-06T01:32:00Z</dcterms:modified>
</cp:coreProperties>
</file>