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A8" w:rsidRDefault="00EC5F00" w:rsidP="00141A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【案】</w:t>
      </w:r>
    </w:p>
    <w:p w:rsidR="00122AF3" w:rsidRDefault="00122AF3" w:rsidP="00141A88">
      <w:pPr>
        <w:jc w:val="center"/>
        <w:rPr>
          <w:rFonts w:asciiTheme="minorEastAsia" w:eastAsiaTheme="minorEastAsia" w:hAnsiTheme="minorEastAsia"/>
          <w:sz w:val="22"/>
          <w:szCs w:val="22"/>
        </w:rPr>
      </w:pPr>
    </w:p>
    <w:p w:rsidR="00122AF3" w:rsidRPr="00236D79" w:rsidRDefault="00122AF3" w:rsidP="00141A88">
      <w:pPr>
        <w:jc w:val="center"/>
        <w:rPr>
          <w:rFonts w:asciiTheme="minorEastAsia" w:eastAsiaTheme="minorEastAsia" w:hAnsiTheme="minorEastAsia"/>
          <w:sz w:val="22"/>
          <w:szCs w:val="22"/>
        </w:rPr>
      </w:pPr>
    </w:p>
    <w:p w:rsidR="00D62569" w:rsidRDefault="00D62569"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Pr="00122AF3" w:rsidRDefault="00122AF3" w:rsidP="00141A88">
      <w:pPr>
        <w:jc w:val="center"/>
        <w:rPr>
          <w:rFonts w:asciiTheme="minorEastAsia" w:eastAsiaTheme="minorEastAsia" w:hAnsiTheme="minorEastAsia"/>
          <w:sz w:val="40"/>
          <w:szCs w:val="40"/>
        </w:rPr>
      </w:pPr>
      <w:r w:rsidRPr="00122AF3">
        <w:rPr>
          <w:rFonts w:asciiTheme="minorEastAsia" w:eastAsiaTheme="minorEastAsia" w:hAnsiTheme="minorEastAsia" w:hint="eastAsia"/>
          <w:sz w:val="40"/>
          <w:szCs w:val="40"/>
        </w:rPr>
        <w:t>人材育成のあり方について</w:t>
      </w:r>
    </w:p>
    <w:p w:rsidR="00122AF3" w:rsidRDefault="00122AF3" w:rsidP="00141A88">
      <w:pPr>
        <w:jc w:val="center"/>
        <w:rPr>
          <w:rFonts w:asciiTheme="minorEastAsia" w:eastAsiaTheme="minorEastAsia" w:hAnsiTheme="minorEastAsia"/>
          <w:sz w:val="22"/>
          <w:szCs w:val="22"/>
        </w:rPr>
      </w:pPr>
    </w:p>
    <w:p w:rsidR="00122AF3" w:rsidRPr="00122AF3" w:rsidRDefault="00122AF3" w:rsidP="00141A88">
      <w:pPr>
        <w:jc w:val="center"/>
        <w:rPr>
          <w:rFonts w:asciiTheme="minorEastAsia" w:eastAsiaTheme="minorEastAsia" w:hAnsiTheme="minorEastAsia"/>
          <w:sz w:val="40"/>
          <w:szCs w:val="40"/>
        </w:rPr>
      </w:pPr>
      <w:r w:rsidRPr="00122AF3">
        <w:rPr>
          <w:rFonts w:asciiTheme="minorEastAsia" w:eastAsiaTheme="minorEastAsia" w:hAnsiTheme="minorEastAsia" w:hint="eastAsia"/>
          <w:sz w:val="40"/>
          <w:szCs w:val="40"/>
        </w:rPr>
        <w:t>－提言－</w:t>
      </w: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bookmarkStart w:id="0" w:name="_GoBack"/>
      <w:bookmarkEnd w:id="0"/>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Pr="00122AF3" w:rsidRDefault="00122AF3" w:rsidP="00141A88">
      <w:pPr>
        <w:jc w:val="center"/>
        <w:rPr>
          <w:rFonts w:asciiTheme="minorEastAsia" w:eastAsiaTheme="minorEastAsia" w:hAnsiTheme="minorEastAsia"/>
          <w:sz w:val="28"/>
          <w:szCs w:val="28"/>
        </w:rPr>
      </w:pPr>
    </w:p>
    <w:p w:rsidR="00122AF3" w:rsidRPr="00122AF3" w:rsidRDefault="005B0325" w:rsidP="00141A8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２０１９</w:t>
      </w:r>
      <w:r w:rsidR="00122AF3" w:rsidRPr="00122AF3">
        <w:rPr>
          <w:rFonts w:asciiTheme="minorEastAsia" w:eastAsiaTheme="minorEastAsia" w:hAnsiTheme="minorEastAsia" w:hint="eastAsia"/>
          <w:sz w:val="28"/>
          <w:szCs w:val="28"/>
        </w:rPr>
        <w:t>年　　月</w:t>
      </w:r>
    </w:p>
    <w:p w:rsidR="00122AF3" w:rsidRPr="00122AF3" w:rsidRDefault="00122AF3" w:rsidP="00141A88">
      <w:pPr>
        <w:jc w:val="center"/>
        <w:rPr>
          <w:rFonts w:asciiTheme="minorEastAsia" w:eastAsiaTheme="minorEastAsia" w:hAnsiTheme="minorEastAsia"/>
          <w:sz w:val="28"/>
          <w:szCs w:val="28"/>
        </w:rPr>
      </w:pPr>
      <w:r w:rsidRPr="00122AF3">
        <w:rPr>
          <w:rFonts w:asciiTheme="minorEastAsia" w:eastAsiaTheme="minorEastAsia" w:hAnsiTheme="minorEastAsia" w:hint="eastAsia"/>
          <w:sz w:val="28"/>
          <w:szCs w:val="28"/>
        </w:rPr>
        <w:t>千葉市行政改革推進委員会</w:t>
      </w: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Pr="00782824"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目次（調整中）</w:t>
      </w: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Pr="00122AF3" w:rsidRDefault="00122AF3" w:rsidP="00141A88">
      <w:pPr>
        <w:jc w:val="center"/>
        <w:rPr>
          <w:rFonts w:asciiTheme="minorEastAsia" w:eastAsiaTheme="minorEastAsia" w:hAnsiTheme="minorEastAsia"/>
          <w:sz w:val="22"/>
          <w:szCs w:val="22"/>
        </w:rPr>
      </w:pPr>
    </w:p>
    <w:p w:rsidR="00640E9B" w:rsidRPr="00236D79" w:rsidRDefault="00640E9B" w:rsidP="00640E9B">
      <w:pPr>
        <w:pStyle w:val="1"/>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lastRenderedPageBreak/>
        <w:t>１　はじめに</w:t>
      </w:r>
    </w:p>
    <w:p w:rsidR="00640E9B" w:rsidRPr="00236D79" w:rsidRDefault="00640E9B" w:rsidP="0005703E">
      <w:pPr>
        <w:ind w:left="517" w:hangingChars="200" w:hanging="517"/>
        <w:rPr>
          <w:rFonts w:asciiTheme="minorEastAsia" w:eastAsiaTheme="minorEastAsia" w:hAnsiTheme="minorEastAsia"/>
          <w:sz w:val="22"/>
          <w:szCs w:val="22"/>
        </w:rPr>
      </w:pP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わが国は、少子超高齢化、人口減少等により、社会環境の急激な変化に直面している。</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このような変化の中、地方公共団体は、限られた</w:t>
      </w:r>
      <w:r w:rsidR="005B0325">
        <w:rPr>
          <w:rFonts w:asciiTheme="minorEastAsia" w:eastAsiaTheme="minorEastAsia" w:hAnsiTheme="minorEastAsia" w:hint="eastAsia"/>
          <w:sz w:val="22"/>
          <w:szCs w:val="22"/>
        </w:rPr>
        <w:t>経営</w:t>
      </w:r>
      <w:r w:rsidRPr="00236D79">
        <w:rPr>
          <w:rFonts w:asciiTheme="minorEastAsia" w:eastAsiaTheme="minorEastAsia" w:hAnsiTheme="minorEastAsia" w:hint="eastAsia"/>
          <w:sz w:val="22"/>
          <w:szCs w:val="22"/>
        </w:rPr>
        <w:t>資源を最大限活用し、様々な課題に対処しつつ、継続的に行政サービスを提供していかなければならない。</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そのためには、職員一人ひとりの能力を最大限に引出し、伸ばし、活かすための組織的・戦略的な取組みの必要性が、</w:t>
      </w:r>
      <w:r w:rsidRPr="00236D79">
        <w:rPr>
          <w:rFonts w:asciiTheme="minorEastAsia" w:eastAsiaTheme="minorEastAsia" w:hAnsiTheme="minorEastAsia"/>
          <w:sz w:val="22"/>
          <w:szCs w:val="22"/>
        </w:rPr>
        <w:t>ますます高まってい</w:t>
      </w:r>
      <w:r w:rsidRPr="00236D79">
        <w:rPr>
          <w:rFonts w:asciiTheme="minorEastAsia" w:eastAsiaTheme="minorEastAsia" w:hAnsiTheme="minorEastAsia" w:hint="eastAsia"/>
          <w:sz w:val="22"/>
          <w:szCs w:val="22"/>
        </w:rPr>
        <w:t>ると考えられる。</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千葉市行政改革推進委員会では、このような課題意識に基づき、</w:t>
      </w:r>
      <w:r w:rsidR="00236D79" w:rsidRPr="00236D79">
        <w:rPr>
          <w:rFonts w:asciiTheme="minorEastAsia" w:eastAsiaTheme="minorEastAsia" w:hAnsiTheme="minorEastAsia" w:hint="eastAsia"/>
          <w:sz w:val="22"/>
          <w:szCs w:val="22"/>
        </w:rPr>
        <w:t>2</w:t>
      </w:r>
      <w:r w:rsidR="00C67F0D" w:rsidRPr="00236D79">
        <w:rPr>
          <w:rFonts w:asciiTheme="minorEastAsia" w:eastAsiaTheme="minorEastAsia" w:hAnsiTheme="minorEastAsia" w:hint="eastAsia"/>
          <w:sz w:val="22"/>
          <w:szCs w:val="22"/>
        </w:rPr>
        <w:t>017</w:t>
      </w:r>
      <w:r w:rsidRPr="00236D79">
        <w:rPr>
          <w:rFonts w:asciiTheme="minorEastAsia" w:eastAsiaTheme="minorEastAsia" w:hAnsiTheme="minorEastAsia" w:hint="eastAsia"/>
          <w:sz w:val="22"/>
          <w:szCs w:val="22"/>
        </w:rPr>
        <w:t>年度から、職員への意識調査結果や他の公共団体及び民間企業などの事例を研究するとともに、５回にわたる委員会での議論を通じて、今後の千葉市の人材育成のあり方に関する検討を重ね、この提言を取りまとめた。</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におかれては、この提言を参考とし、職員一人ひとりの能力を更に高める人材育成を推進し、困難な社会環境の中においても、市民の信頼と負託に応える市政運営を実現していくことを願うものである。</w:t>
      </w: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5B0325" w:rsidP="00640E9B">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2019</w:t>
      </w:r>
      <w:r w:rsidR="00C67F0D" w:rsidRPr="00236D79">
        <w:rPr>
          <w:rFonts w:asciiTheme="minorEastAsia" w:eastAsiaTheme="minorEastAsia" w:hAnsiTheme="minorEastAsia" w:hint="eastAsia"/>
          <w:sz w:val="22"/>
          <w:szCs w:val="22"/>
        </w:rPr>
        <w:t>年　1</w:t>
      </w:r>
      <w:r w:rsidR="00640E9B" w:rsidRPr="00236D79">
        <w:rPr>
          <w:rFonts w:asciiTheme="minorEastAsia" w:eastAsiaTheme="minorEastAsia" w:hAnsiTheme="minorEastAsia" w:hint="eastAsia"/>
          <w:sz w:val="22"/>
          <w:szCs w:val="22"/>
        </w:rPr>
        <w:t xml:space="preserve">月　　日　</w:t>
      </w:r>
    </w:p>
    <w:p w:rsidR="00640E9B" w:rsidRPr="00236D79" w:rsidRDefault="00640E9B" w:rsidP="00640E9B">
      <w:pPr>
        <w:wordWrap w:val="0"/>
        <w:jc w:val="right"/>
        <w:rPr>
          <w:rFonts w:asciiTheme="minorEastAsia" w:eastAsiaTheme="minorEastAsia" w:hAnsiTheme="minorEastAsia"/>
          <w:spacing w:val="20"/>
          <w:sz w:val="22"/>
          <w:szCs w:val="22"/>
        </w:rPr>
      </w:pPr>
      <w:r w:rsidRPr="00236D79">
        <w:rPr>
          <w:rFonts w:asciiTheme="minorEastAsia" w:eastAsiaTheme="minorEastAsia" w:hAnsiTheme="minorEastAsia" w:hint="eastAsia"/>
          <w:spacing w:val="20"/>
          <w:sz w:val="22"/>
          <w:szCs w:val="22"/>
        </w:rPr>
        <w:t xml:space="preserve">千葉市行政改革推進委員会　</w:t>
      </w:r>
    </w:p>
    <w:p w:rsidR="00640E9B" w:rsidRPr="00236D79" w:rsidRDefault="00640E9B" w:rsidP="00640E9B">
      <w:pPr>
        <w:wordWrap w:val="0"/>
        <w:jc w:val="right"/>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会　長　　　大嶋　良弘　</w:t>
      </w:r>
    </w:p>
    <w:p w:rsidR="00640E9B" w:rsidRDefault="00640E9B" w:rsidP="00640E9B">
      <w:pPr>
        <w:jc w:val="right"/>
      </w:pPr>
    </w:p>
    <w:p w:rsidR="00122AF3" w:rsidRDefault="00122AF3" w:rsidP="00640E9B">
      <w:pPr>
        <w:jc w:val="right"/>
      </w:pPr>
    </w:p>
    <w:p w:rsidR="00122AF3" w:rsidRDefault="00122AF3" w:rsidP="00640E9B">
      <w:pPr>
        <w:jc w:val="right"/>
      </w:pPr>
    </w:p>
    <w:p w:rsidR="00122AF3" w:rsidRDefault="00122AF3" w:rsidP="00640E9B">
      <w:pPr>
        <w:jc w:val="right"/>
      </w:pPr>
    </w:p>
    <w:p w:rsidR="00122AF3" w:rsidRPr="00236D79" w:rsidRDefault="00122AF3" w:rsidP="00640E9B">
      <w:pPr>
        <w:jc w:val="right"/>
      </w:pPr>
    </w:p>
    <w:p w:rsidR="00640E9B" w:rsidRPr="00236D79" w:rsidRDefault="00640E9B" w:rsidP="00640E9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２　千葉市における人材育成のあり方を検討する必要性</w:t>
      </w:r>
    </w:p>
    <w:p w:rsidR="00640E9B" w:rsidRPr="00236D79" w:rsidRDefault="00640E9B" w:rsidP="00640E9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（１）背景</w:t>
      </w:r>
    </w:p>
    <w:p w:rsidR="00640E9B" w:rsidRPr="00236D79" w:rsidRDefault="00640E9B" w:rsidP="00640E9B">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少子超高齢化による急速な人口減少により、日本における</w:t>
      </w:r>
      <w:r w:rsidRPr="00236D79">
        <w:rPr>
          <w:rFonts w:asciiTheme="minorEastAsia" w:eastAsiaTheme="minorEastAsia" w:hAnsiTheme="minorEastAsia"/>
          <w:sz w:val="22"/>
          <w:szCs w:val="22"/>
        </w:rPr>
        <w:t>総人口は既に減少局面に入って</w:t>
      </w:r>
      <w:r w:rsidRPr="00236D79">
        <w:rPr>
          <w:rFonts w:asciiTheme="minorEastAsia" w:eastAsiaTheme="minorEastAsia" w:hAnsiTheme="minorEastAsia" w:hint="eastAsia"/>
          <w:sz w:val="22"/>
          <w:szCs w:val="22"/>
        </w:rPr>
        <w:t>おり、</w:t>
      </w:r>
      <w:r w:rsidR="00C67F0D" w:rsidRPr="00236D79">
        <w:rPr>
          <w:rFonts w:asciiTheme="minorEastAsia" w:eastAsiaTheme="minorEastAsia" w:hAnsiTheme="minorEastAsia" w:hint="eastAsia"/>
          <w:sz w:val="22"/>
          <w:szCs w:val="22"/>
        </w:rPr>
        <w:t>2008</w:t>
      </w:r>
      <w:r w:rsidRPr="00236D79">
        <w:rPr>
          <w:rFonts w:asciiTheme="minorEastAsia" w:eastAsiaTheme="minorEastAsia" w:hAnsiTheme="minorEastAsia"/>
          <w:sz w:val="22"/>
          <w:szCs w:val="22"/>
        </w:rPr>
        <w:t>年の1億2,808万人をピークに減少し始め、</w:t>
      </w:r>
      <w:r w:rsidRPr="00236D79">
        <w:rPr>
          <w:rFonts w:asciiTheme="minorEastAsia" w:eastAsiaTheme="minorEastAsia" w:hAnsiTheme="minorEastAsia" w:hint="eastAsia"/>
          <w:sz w:val="22"/>
          <w:szCs w:val="22"/>
        </w:rPr>
        <w:t>今後も</w:t>
      </w:r>
      <w:r w:rsidRPr="00236D79">
        <w:rPr>
          <w:rFonts w:asciiTheme="minorEastAsia" w:eastAsiaTheme="minorEastAsia" w:hAnsiTheme="minorEastAsia"/>
          <w:sz w:val="22"/>
          <w:szCs w:val="22"/>
        </w:rPr>
        <w:t>減少すると見込まれて</w:t>
      </w:r>
      <w:r w:rsidRPr="00236D79">
        <w:rPr>
          <w:rFonts w:asciiTheme="minorEastAsia" w:eastAsiaTheme="minorEastAsia" w:hAnsiTheme="minorEastAsia" w:hint="eastAsia"/>
          <w:sz w:val="22"/>
          <w:szCs w:val="22"/>
        </w:rPr>
        <w:t>いる。</w:t>
      </w:r>
    </w:p>
    <w:p w:rsidR="00640E9B" w:rsidRPr="00236D79" w:rsidRDefault="00640E9B" w:rsidP="00640E9B">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千葉市においても、</w:t>
      </w:r>
      <w:r w:rsidR="00C67F0D" w:rsidRPr="00236D79">
        <w:rPr>
          <w:rFonts w:asciiTheme="minorEastAsia" w:eastAsiaTheme="minorEastAsia" w:hAnsiTheme="minorEastAsia" w:hint="eastAsia"/>
          <w:sz w:val="22"/>
          <w:szCs w:val="22"/>
        </w:rPr>
        <w:t>2020</w:t>
      </w:r>
      <w:r w:rsidRPr="00236D79">
        <w:rPr>
          <w:rFonts w:asciiTheme="minorEastAsia" w:eastAsiaTheme="minorEastAsia" w:hAnsiTheme="minorEastAsia" w:hint="eastAsia"/>
          <w:sz w:val="22"/>
          <w:szCs w:val="22"/>
        </w:rPr>
        <w:t>年に人口が97万9千人に達したのをピークに減少に転じ、高齢化率が28％を超えることが見込まれる。</w:t>
      </w:r>
    </w:p>
    <w:p w:rsidR="00640E9B" w:rsidRPr="00236D79" w:rsidRDefault="00640E9B" w:rsidP="00E033E9">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このような変化が社会に及ぼす影響は広範多岐にわたるものであり、労働力人口の減少による経済規模の縮小</w:t>
      </w:r>
      <w:r w:rsidR="00B55D4B">
        <w:rPr>
          <w:rFonts w:asciiTheme="minorEastAsia" w:eastAsiaTheme="minorEastAsia" w:hAnsiTheme="minorEastAsia" w:hint="eastAsia"/>
          <w:sz w:val="22"/>
          <w:szCs w:val="22"/>
        </w:rPr>
        <w:t>と人材確保の</w:t>
      </w:r>
      <w:r w:rsidR="003343D6" w:rsidRPr="00460F66">
        <w:rPr>
          <w:rFonts w:asciiTheme="minorEastAsia" w:eastAsiaTheme="minorEastAsia" w:hAnsiTheme="minorEastAsia" w:hint="eastAsia"/>
          <w:color w:val="000000" w:themeColor="text1"/>
          <w:sz w:val="22"/>
          <w:szCs w:val="22"/>
        </w:rPr>
        <w:t>困難</w:t>
      </w:r>
      <w:r w:rsidR="00B55D4B">
        <w:rPr>
          <w:rFonts w:asciiTheme="minorEastAsia" w:eastAsiaTheme="minorEastAsia" w:hAnsiTheme="minorEastAsia" w:hint="eastAsia"/>
          <w:sz w:val="22"/>
          <w:szCs w:val="22"/>
        </w:rPr>
        <w:t>化</w:t>
      </w:r>
      <w:r w:rsidRPr="00236D79">
        <w:rPr>
          <w:rFonts w:asciiTheme="minorEastAsia" w:eastAsiaTheme="minorEastAsia" w:hAnsiTheme="minorEastAsia" w:hint="eastAsia"/>
          <w:sz w:val="22"/>
          <w:szCs w:val="22"/>
        </w:rPr>
        <w:t>、社会保障制度に関する給付の増加及び税収の減少に伴う財政維持への懸念等の問題を生じさせ</w:t>
      </w:r>
      <w:r w:rsidR="00E359E8">
        <w:rPr>
          <w:rFonts w:asciiTheme="minorEastAsia" w:eastAsiaTheme="minorEastAsia" w:hAnsiTheme="minorEastAsia" w:hint="eastAsia"/>
          <w:sz w:val="22"/>
          <w:szCs w:val="22"/>
        </w:rPr>
        <w:t>てい</w:t>
      </w:r>
      <w:r w:rsidRPr="00236D79">
        <w:rPr>
          <w:rFonts w:asciiTheme="minorEastAsia" w:eastAsiaTheme="minorEastAsia" w:hAnsiTheme="minorEastAsia" w:hint="eastAsia"/>
          <w:sz w:val="22"/>
          <w:szCs w:val="22"/>
        </w:rPr>
        <w:t>る。従来からの地方行政の制度は、このような社会環境の変化を前提としたものではなく、これまでと同じ行政運営を続けていくことは、将来的に困難になることが予測される。</w:t>
      </w:r>
    </w:p>
    <w:p w:rsidR="00640E9B" w:rsidRPr="00236D79" w:rsidRDefault="00640E9B" w:rsidP="00640E9B">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しかしながら、千葉市は</w:t>
      </w:r>
      <w:r w:rsidRPr="0002286B">
        <w:rPr>
          <w:rFonts w:asciiTheme="minorEastAsia" w:eastAsiaTheme="minorEastAsia" w:hAnsiTheme="minorEastAsia" w:hint="eastAsia"/>
          <w:sz w:val="22"/>
          <w:szCs w:val="22"/>
        </w:rPr>
        <w:t>基礎的</w:t>
      </w:r>
      <w:r w:rsidR="00E359E8" w:rsidRPr="00B3679D">
        <w:rPr>
          <w:rFonts w:asciiTheme="minorEastAsia" w:eastAsiaTheme="minorEastAsia" w:hAnsiTheme="minorEastAsia" w:hint="eastAsia"/>
          <w:sz w:val="22"/>
          <w:szCs w:val="22"/>
        </w:rPr>
        <w:t>な地方公共団体</w:t>
      </w:r>
      <w:r w:rsidRPr="00236D79">
        <w:rPr>
          <w:rFonts w:asciiTheme="minorEastAsia" w:eastAsiaTheme="minorEastAsia" w:hAnsiTheme="minorEastAsia" w:hint="eastAsia"/>
          <w:sz w:val="22"/>
          <w:szCs w:val="22"/>
        </w:rPr>
        <w:t>として、住民に身近な行政サービスの多くを担っており、今後も持続可能な形で行政サービスを提供していくことは、住民が安心して地域での生活を送るためには欠かすことができない。</w:t>
      </w:r>
    </w:p>
    <w:p w:rsidR="00640E9B" w:rsidRPr="00236D79" w:rsidRDefault="00640E9B" w:rsidP="00640E9B">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このことから、将来的な社会環境の変化に対処し、様々な課題を解決しつつ、安定的な行政運営を実現していくことが、千葉市に求められているものと考えられる。</w:t>
      </w:r>
    </w:p>
    <w:p w:rsidR="00640E9B" w:rsidRPr="00236D79" w:rsidRDefault="00640E9B" w:rsidP="00640E9B">
      <w:pPr>
        <w:ind w:left="259" w:hangingChars="100" w:hanging="259"/>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（２）検討する必要性</w:t>
      </w:r>
    </w:p>
    <w:p w:rsidR="00640E9B" w:rsidRPr="00236D79" w:rsidRDefault="00640E9B" w:rsidP="00640E9B">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地方公共団体の役割が重要性を増し、行政ニーズの需要の高まりが見込まれる一方、将来的な労働力人口の減少により、職員数の大幅な増加は今後</w:t>
      </w:r>
      <w:r w:rsidR="00830918" w:rsidRPr="0002286B">
        <w:rPr>
          <w:rFonts w:asciiTheme="minorEastAsia" w:eastAsiaTheme="minorEastAsia" w:hAnsiTheme="minorEastAsia" w:hint="eastAsia"/>
          <w:sz w:val="22"/>
          <w:szCs w:val="22"/>
        </w:rPr>
        <w:t>も</w:t>
      </w:r>
      <w:r w:rsidRPr="00236D79">
        <w:rPr>
          <w:rFonts w:asciiTheme="minorEastAsia" w:eastAsiaTheme="minorEastAsia" w:hAnsiTheme="minorEastAsia" w:hint="eastAsia"/>
          <w:sz w:val="22"/>
          <w:szCs w:val="22"/>
        </w:rPr>
        <w:t>見込まれない。</w:t>
      </w:r>
    </w:p>
    <w:p w:rsidR="00E359E8" w:rsidRDefault="00640E9B" w:rsidP="00F16230">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また、これまで市政の第一線で活躍してきた職員が大量に定年退職を迎える時期に入っており、長年にわたり培ってきた知識や経験等を有する職員</w:t>
      </w:r>
      <w:r w:rsidR="00C67F0D" w:rsidRPr="00236D79">
        <w:rPr>
          <w:rFonts w:asciiTheme="minorEastAsia" w:eastAsiaTheme="minorEastAsia" w:hAnsiTheme="minorEastAsia" w:hint="eastAsia"/>
          <w:sz w:val="22"/>
          <w:szCs w:val="22"/>
        </w:rPr>
        <w:t>が現場を退くこと</w:t>
      </w:r>
      <w:r w:rsidRPr="00236D79">
        <w:rPr>
          <w:rFonts w:asciiTheme="minorEastAsia" w:eastAsiaTheme="minorEastAsia" w:hAnsiTheme="minorEastAsia" w:hint="eastAsia"/>
          <w:sz w:val="22"/>
          <w:szCs w:val="22"/>
        </w:rPr>
        <w:t>は、千葉市の行政運営に大きな影響</w:t>
      </w:r>
      <w:r w:rsidR="00E359E8">
        <w:rPr>
          <w:rFonts w:asciiTheme="minorEastAsia" w:eastAsiaTheme="minorEastAsia" w:hAnsiTheme="minorEastAsia" w:hint="eastAsia"/>
          <w:sz w:val="22"/>
          <w:szCs w:val="22"/>
        </w:rPr>
        <w:t>を与える可能性があることから、</w:t>
      </w:r>
      <w:r w:rsidR="0039327F">
        <w:rPr>
          <w:rFonts w:asciiTheme="minorEastAsia" w:eastAsiaTheme="minorEastAsia" w:hAnsiTheme="minorEastAsia" w:hint="eastAsia"/>
          <w:sz w:val="22"/>
          <w:szCs w:val="22"/>
        </w:rPr>
        <w:t>人材育成の役割がますます</w:t>
      </w:r>
      <w:r w:rsidR="0039327F" w:rsidRPr="0002286B">
        <w:rPr>
          <w:rFonts w:asciiTheme="minorEastAsia" w:eastAsiaTheme="minorEastAsia" w:hAnsiTheme="minorEastAsia" w:hint="eastAsia"/>
          <w:sz w:val="22"/>
          <w:szCs w:val="22"/>
        </w:rPr>
        <w:t>大きくなってい</w:t>
      </w:r>
      <w:r w:rsidR="00830918" w:rsidRPr="0002286B">
        <w:rPr>
          <w:rFonts w:asciiTheme="minorEastAsia" w:eastAsiaTheme="minorEastAsia" w:hAnsiTheme="minorEastAsia" w:hint="eastAsia"/>
          <w:sz w:val="22"/>
          <w:szCs w:val="22"/>
        </w:rPr>
        <w:t>く</w:t>
      </w:r>
      <w:r w:rsidR="00E359E8">
        <w:rPr>
          <w:rFonts w:asciiTheme="minorEastAsia" w:eastAsiaTheme="minorEastAsia" w:hAnsiTheme="minorEastAsia" w:hint="eastAsia"/>
          <w:sz w:val="22"/>
          <w:szCs w:val="22"/>
        </w:rPr>
        <w:t>ものと考えられる</w:t>
      </w:r>
      <w:r w:rsidR="0039327F">
        <w:rPr>
          <w:rFonts w:asciiTheme="minorEastAsia" w:eastAsiaTheme="minorEastAsia" w:hAnsiTheme="minorEastAsia" w:hint="eastAsia"/>
          <w:sz w:val="22"/>
          <w:szCs w:val="22"/>
        </w:rPr>
        <w:t>。</w:t>
      </w:r>
    </w:p>
    <w:p w:rsidR="00640E9B" w:rsidRPr="00236D79" w:rsidRDefault="00640E9B" w:rsidP="003201CF">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千葉市においては、人材育成・活用基本方針</w:t>
      </w:r>
      <w:r w:rsidR="00C67F0D" w:rsidRPr="00236D79">
        <w:rPr>
          <w:rFonts w:asciiTheme="minorEastAsia" w:eastAsiaTheme="minorEastAsia" w:hAnsiTheme="minorEastAsia" w:hint="eastAsia"/>
          <w:sz w:val="22"/>
          <w:szCs w:val="22"/>
        </w:rPr>
        <w:t>（2002年6月策定）</w:t>
      </w:r>
      <w:r w:rsidRPr="00236D79">
        <w:rPr>
          <w:rFonts w:asciiTheme="minorEastAsia" w:eastAsiaTheme="minorEastAsia" w:hAnsiTheme="minorEastAsia" w:hint="eastAsia"/>
          <w:sz w:val="22"/>
          <w:szCs w:val="22"/>
        </w:rPr>
        <w:t>に基づき、人材育成に積極的に</w:t>
      </w:r>
      <w:r w:rsidR="00A93A7C">
        <w:rPr>
          <w:rFonts w:asciiTheme="minorEastAsia" w:eastAsiaTheme="minorEastAsia" w:hAnsiTheme="minorEastAsia" w:hint="eastAsia"/>
          <w:sz w:val="22"/>
          <w:szCs w:val="22"/>
        </w:rPr>
        <w:t>取</w:t>
      </w:r>
      <w:r w:rsidR="00830918" w:rsidRPr="0002286B">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sidRPr="00236D79">
        <w:rPr>
          <w:rFonts w:asciiTheme="minorEastAsia" w:eastAsiaTheme="minorEastAsia" w:hAnsiTheme="minorEastAsia" w:hint="eastAsia"/>
          <w:sz w:val="22"/>
          <w:szCs w:val="22"/>
        </w:rPr>
        <w:t>んできているが、個々の職員の資質を一層向上させ、その有</w:t>
      </w:r>
      <w:r w:rsidR="00E359E8">
        <w:rPr>
          <w:rFonts w:asciiTheme="minorEastAsia" w:eastAsiaTheme="minorEastAsia" w:hAnsiTheme="minorEastAsia" w:hint="eastAsia"/>
          <w:sz w:val="22"/>
          <w:szCs w:val="22"/>
        </w:rPr>
        <w:t>す</w:t>
      </w:r>
      <w:r w:rsidRPr="00236D79">
        <w:rPr>
          <w:rFonts w:asciiTheme="minorEastAsia" w:eastAsiaTheme="minorEastAsia" w:hAnsiTheme="minorEastAsia" w:hint="eastAsia"/>
          <w:sz w:val="22"/>
          <w:szCs w:val="22"/>
        </w:rPr>
        <w:t>る能力を最大限引き出していく取組みや、職員の成長を支える組織的な</w:t>
      </w:r>
      <w:r w:rsidR="002F3073" w:rsidRPr="00236D79">
        <w:rPr>
          <w:rFonts w:asciiTheme="minorEastAsia" w:eastAsiaTheme="minorEastAsia" w:hAnsiTheme="minorEastAsia" w:hint="eastAsia"/>
          <w:sz w:val="22"/>
          <w:szCs w:val="22"/>
        </w:rPr>
        <w:t>しくみ</w:t>
      </w:r>
      <w:r w:rsidRPr="00236D79">
        <w:rPr>
          <w:rFonts w:asciiTheme="minorEastAsia" w:eastAsiaTheme="minorEastAsia" w:hAnsiTheme="minorEastAsia" w:hint="eastAsia"/>
          <w:sz w:val="22"/>
          <w:szCs w:val="22"/>
        </w:rPr>
        <w:t>や環境は、これまで以上に重要な要素となってくる。</w:t>
      </w:r>
    </w:p>
    <w:p w:rsidR="00640E9B" w:rsidRPr="00236D79" w:rsidRDefault="00640E9B" w:rsidP="00640E9B">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千葉市行政改革推進委員会では、このような</w:t>
      </w:r>
      <w:r w:rsidR="00E359E8">
        <w:rPr>
          <w:rFonts w:asciiTheme="minorEastAsia" w:eastAsiaTheme="minorEastAsia" w:hAnsiTheme="minorEastAsia" w:hint="eastAsia"/>
          <w:sz w:val="22"/>
          <w:szCs w:val="22"/>
        </w:rPr>
        <w:t>社会環境</w:t>
      </w:r>
      <w:r w:rsidRPr="00236D79">
        <w:rPr>
          <w:rFonts w:asciiTheme="minorEastAsia" w:eastAsiaTheme="minorEastAsia" w:hAnsiTheme="minorEastAsia" w:hint="eastAsia"/>
          <w:sz w:val="22"/>
          <w:szCs w:val="22"/>
        </w:rPr>
        <w:t>を踏まえ、職員意識調査</w:t>
      </w:r>
      <w:r w:rsidR="00C67F0D" w:rsidRPr="00236D79">
        <w:rPr>
          <w:rFonts w:asciiTheme="minorEastAsia" w:eastAsiaTheme="minorEastAsia" w:hAnsiTheme="minorEastAsia" w:hint="eastAsia"/>
          <w:sz w:val="22"/>
          <w:szCs w:val="22"/>
        </w:rPr>
        <w:t>等を通じて</w:t>
      </w:r>
      <w:r w:rsidRPr="00236D79">
        <w:rPr>
          <w:rFonts w:asciiTheme="minorEastAsia" w:eastAsiaTheme="minorEastAsia" w:hAnsiTheme="minorEastAsia" w:hint="eastAsia"/>
          <w:sz w:val="22"/>
          <w:szCs w:val="22"/>
        </w:rPr>
        <w:t>現状を把握するとともに、これまで以上に、</w:t>
      </w:r>
      <w:r w:rsidRPr="00236D79">
        <w:rPr>
          <w:rFonts w:asciiTheme="minorEastAsia" w:eastAsiaTheme="minorEastAsia" w:hAnsiTheme="minorEastAsia"/>
          <w:sz w:val="22"/>
          <w:szCs w:val="22"/>
        </w:rPr>
        <w:t>個々</w:t>
      </w:r>
      <w:r w:rsidRPr="00236D79">
        <w:rPr>
          <w:rFonts w:asciiTheme="minorEastAsia" w:eastAsiaTheme="minorEastAsia" w:hAnsiTheme="minorEastAsia" w:hint="eastAsia"/>
          <w:sz w:val="22"/>
          <w:szCs w:val="22"/>
        </w:rPr>
        <w:t>人</w:t>
      </w:r>
      <w:r w:rsidRPr="00236D79">
        <w:rPr>
          <w:rFonts w:asciiTheme="minorEastAsia" w:eastAsiaTheme="minorEastAsia" w:hAnsiTheme="minorEastAsia"/>
          <w:sz w:val="22"/>
          <w:szCs w:val="22"/>
        </w:rPr>
        <w:t>の能力を</w:t>
      </w:r>
      <w:r w:rsidRPr="00236D79">
        <w:rPr>
          <w:rFonts w:asciiTheme="minorEastAsia" w:eastAsiaTheme="minorEastAsia" w:hAnsiTheme="minorEastAsia" w:hint="eastAsia"/>
          <w:sz w:val="22"/>
          <w:szCs w:val="22"/>
        </w:rPr>
        <w:t>最大限</w:t>
      </w:r>
      <w:r w:rsidRPr="00236D79">
        <w:rPr>
          <w:rFonts w:asciiTheme="minorEastAsia" w:eastAsiaTheme="minorEastAsia" w:hAnsiTheme="minorEastAsia"/>
          <w:sz w:val="22"/>
          <w:szCs w:val="22"/>
        </w:rPr>
        <w:t>発揮</w:t>
      </w:r>
      <w:r w:rsidRPr="00236D79">
        <w:rPr>
          <w:rFonts w:asciiTheme="minorEastAsia" w:eastAsiaTheme="minorEastAsia" w:hAnsiTheme="minorEastAsia" w:hint="eastAsia"/>
          <w:sz w:val="22"/>
          <w:szCs w:val="22"/>
        </w:rPr>
        <w:t>できるような取組みについて職員・組織両面から研究し、</w:t>
      </w:r>
      <w:r w:rsidRPr="00236D79">
        <w:rPr>
          <w:rFonts w:asciiTheme="minorEastAsia" w:eastAsiaTheme="minorEastAsia" w:hAnsiTheme="minorEastAsia"/>
          <w:sz w:val="22"/>
          <w:szCs w:val="22"/>
        </w:rPr>
        <w:t>職員一人</w:t>
      </w:r>
      <w:r w:rsidRPr="00236D79">
        <w:rPr>
          <w:rFonts w:asciiTheme="minorEastAsia" w:eastAsiaTheme="minorEastAsia" w:hAnsiTheme="minorEastAsia" w:hint="eastAsia"/>
          <w:sz w:val="22"/>
          <w:szCs w:val="22"/>
        </w:rPr>
        <w:t>ひとり</w:t>
      </w:r>
      <w:r w:rsidRPr="00236D79">
        <w:rPr>
          <w:rFonts w:asciiTheme="minorEastAsia" w:eastAsiaTheme="minorEastAsia" w:hAnsiTheme="minorEastAsia"/>
          <w:sz w:val="22"/>
          <w:szCs w:val="22"/>
        </w:rPr>
        <w:t>が生き生きと</w:t>
      </w:r>
      <w:r w:rsidR="0007409F">
        <w:rPr>
          <w:rFonts w:asciiTheme="minorEastAsia" w:eastAsiaTheme="minorEastAsia" w:hAnsiTheme="minorEastAsia" w:hint="eastAsia"/>
          <w:sz w:val="22"/>
          <w:szCs w:val="22"/>
        </w:rPr>
        <w:t>活躍</w:t>
      </w:r>
      <w:r w:rsidRPr="00236D79">
        <w:rPr>
          <w:rFonts w:asciiTheme="minorEastAsia" w:eastAsiaTheme="minorEastAsia" w:hAnsiTheme="minorEastAsia"/>
          <w:sz w:val="22"/>
          <w:szCs w:val="22"/>
        </w:rPr>
        <w:t>できる</w:t>
      </w:r>
      <w:r w:rsidRPr="00236D79">
        <w:rPr>
          <w:rFonts w:asciiTheme="minorEastAsia" w:eastAsiaTheme="minorEastAsia" w:hAnsiTheme="minorEastAsia" w:hint="eastAsia"/>
          <w:sz w:val="22"/>
          <w:szCs w:val="22"/>
        </w:rPr>
        <w:t>ような人材育成のあり方について検討を行った。</w:t>
      </w:r>
    </w:p>
    <w:p w:rsidR="00DA2B6A" w:rsidRDefault="00DA2B6A" w:rsidP="000838B3">
      <w:pPr>
        <w:rPr>
          <w:rFonts w:asciiTheme="minorEastAsia" w:eastAsiaTheme="minorEastAsia" w:hAnsiTheme="minorEastAsia"/>
          <w:sz w:val="22"/>
          <w:szCs w:val="22"/>
        </w:rPr>
      </w:pPr>
    </w:p>
    <w:p w:rsidR="009E4583" w:rsidRPr="00236D79" w:rsidRDefault="007D3866" w:rsidP="000838B3">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CE5451" w:rsidRPr="00236D79">
        <w:rPr>
          <w:rFonts w:asciiTheme="minorEastAsia" w:eastAsiaTheme="minorEastAsia" w:hAnsiTheme="minorEastAsia" w:hint="eastAsia"/>
          <w:sz w:val="22"/>
          <w:szCs w:val="22"/>
        </w:rPr>
        <w:t xml:space="preserve">　</w:t>
      </w:r>
      <w:r w:rsidR="00E92DB3" w:rsidRPr="00236D79">
        <w:rPr>
          <w:rFonts w:asciiTheme="minorEastAsia" w:eastAsiaTheme="minorEastAsia" w:hAnsiTheme="minorEastAsia" w:hint="eastAsia"/>
          <w:sz w:val="22"/>
          <w:szCs w:val="22"/>
        </w:rPr>
        <w:t>課題</w:t>
      </w:r>
    </w:p>
    <w:p w:rsidR="00732ECC" w:rsidRDefault="007D3866" w:rsidP="00FC7415">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人材育成施策の</w:t>
      </w:r>
      <w:r w:rsidR="00732ECC">
        <w:rPr>
          <w:rFonts w:asciiTheme="minorEastAsia" w:eastAsiaTheme="minorEastAsia" w:hAnsiTheme="minorEastAsia" w:hint="eastAsia"/>
          <w:sz w:val="22"/>
          <w:szCs w:val="22"/>
        </w:rPr>
        <w:t>調査研究</w:t>
      </w:r>
      <w:r>
        <w:rPr>
          <w:rFonts w:asciiTheme="minorEastAsia" w:eastAsiaTheme="minorEastAsia" w:hAnsiTheme="minorEastAsia" w:hint="eastAsia"/>
          <w:sz w:val="22"/>
          <w:szCs w:val="22"/>
        </w:rPr>
        <w:t>及び職員意識調査</w:t>
      </w:r>
      <w:r w:rsidR="00732ECC">
        <w:rPr>
          <w:rFonts w:asciiTheme="minorEastAsia" w:eastAsiaTheme="minorEastAsia" w:hAnsiTheme="minorEastAsia" w:hint="eastAsia"/>
          <w:sz w:val="22"/>
          <w:szCs w:val="22"/>
        </w:rPr>
        <w:t>の結果（参考資料1及び2）</w:t>
      </w:r>
      <w:r w:rsidR="00FC7415">
        <w:rPr>
          <w:rFonts w:asciiTheme="minorEastAsia" w:eastAsiaTheme="minorEastAsia" w:hAnsiTheme="minorEastAsia" w:hint="eastAsia"/>
          <w:sz w:val="22"/>
          <w:szCs w:val="22"/>
        </w:rPr>
        <w:t>を</w:t>
      </w:r>
      <w:r w:rsidR="00732ECC">
        <w:rPr>
          <w:rFonts w:asciiTheme="minorEastAsia" w:eastAsiaTheme="minorEastAsia" w:hAnsiTheme="minorEastAsia" w:hint="eastAsia"/>
          <w:sz w:val="22"/>
          <w:szCs w:val="22"/>
        </w:rPr>
        <w:t>考察</w:t>
      </w:r>
      <w:r w:rsidR="00FC7415">
        <w:rPr>
          <w:rFonts w:asciiTheme="minorEastAsia" w:eastAsiaTheme="minorEastAsia" w:hAnsiTheme="minorEastAsia" w:hint="eastAsia"/>
          <w:sz w:val="22"/>
          <w:szCs w:val="22"/>
        </w:rPr>
        <w:t>し、</w:t>
      </w:r>
      <w:r w:rsidR="00FC7415" w:rsidRPr="008B5478">
        <w:rPr>
          <w:rFonts w:asciiTheme="minorEastAsia" w:eastAsiaTheme="minorEastAsia" w:hAnsiTheme="minorEastAsia" w:hint="eastAsia"/>
          <w:sz w:val="22"/>
          <w:szCs w:val="22"/>
        </w:rPr>
        <w:t>「千葉市人材育成・活用基本方針」の基本的な考え方に合わせ、「職員力の向上」と「組織力の向上」の２つの方向性に沿って課題を</w:t>
      </w:r>
      <w:r w:rsidR="00FC7415">
        <w:rPr>
          <w:rFonts w:asciiTheme="minorEastAsia" w:eastAsiaTheme="minorEastAsia" w:hAnsiTheme="minorEastAsia" w:hint="eastAsia"/>
          <w:sz w:val="22"/>
          <w:szCs w:val="22"/>
        </w:rPr>
        <w:t>整理した。</w:t>
      </w:r>
    </w:p>
    <w:p w:rsidR="00A321A0" w:rsidRDefault="00F736BF" w:rsidP="005D23B2">
      <w:pPr>
        <w:pStyle w:val="af0"/>
        <w:numPr>
          <w:ilvl w:val="0"/>
          <w:numId w:val="7"/>
        </w:numPr>
        <w:ind w:leftChars="0" w:left="567" w:hanging="567"/>
        <w:rPr>
          <w:rFonts w:asciiTheme="minorEastAsia" w:eastAsiaTheme="minorEastAsia" w:hAnsiTheme="minorEastAsia"/>
          <w:sz w:val="22"/>
          <w:szCs w:val="22"/>
        </w:rPr>
      </w:pPr>
      <w:r>
        <w:rPr>
          <w:rFonts w:asciiTheme="minorEastAsia" w:eastAsiaTheme="minorEastAsia" w:hAnsiTheme="minorEastAsia" w:hint="eastAsia"/>
          <w:sz w:val="22"/>
          <w:szCs w:val="22"/>
        </w:rPr>
        <w:t>職員力の向上</w:t>
      </w:r>
    </w:p>
    <w:p w:rsidR="00191A4E" w:rsidRDefault="00F736BF" w:rsidP="00CB64B3">
      <w:pPr>
        <w:pStyle w:val="af0"/>
        <w:ind w:leftChars="200" w:left="816" w:hangingChars="100" w:hanging="259"/>
        <w:rPr>
          <w:rFonts w:asciiTheme="minorEastAsia" w:eastAsiaTheme="minorEastAsia" w:hAnsiTheme="minorEastAsia"/>
          <w:sz w:val="22"/>
          <w:szCs w:val="22"/>
        </w:rPr>
      </w:pPr>
      <w:r w:rsidRPr="00F736BF">
        <w:rPr>
          <w:rFonts w:asciiTheme="minorEastAsia" w:eastAsiaTheme="minorEastAsia" w:hAnsiTheme="minorEastAsia" w:hint="eastAsia"/>
          <w:sz w:val="22"/>
          <w:szCs w:val="22"/>
        </w:rPr>
        <w:t>・管理監督職のマネジメントを充実させるため、</w:t>
      </w:r>
      <w:r w:rsidR="00CA03C1">
        <w:rPr>
          <w:rFonts w:asciiTheme="minorEastAsia" w:eastAsiaTheme="minorEastAsia" w:hAnsiTheme="minorEastAsia" w:hint="eastAsia"/>
          <w:sz w:val="22"/>
          <w:szCs w:val="22"/>
        </w:rPr>
        <w:t>昇</w:t>
      </w:r>
      <w:r w:rsidR="00CA03C1" w:rsidRPr="0027207D">
        <w:rPr>
          <w:rFonts w:asciiTheme="minorEastAsia" w:eastAsiaTheme="minorEastAsia" w:hAnsiTheme="minorEastAsia" w:hint="eastAsia"/>
          <w:sz w:val="22"/>
          <w:szCs w:val="22"/>
        </w:rPr>
        <w:t>任</w:t>
      </w:r>
      <w:r w:rsidRPr="00F736BF">
        <w:rPr>
          <w:rFonts w:asciiTheme="minorEastAsia" w:eastAsiaTheme="minorEastAsia" w:hAnsiTheme="minorEastAsia" w:hint="eastAsia"/>
          <w:sz w:val="22"/>
          <w:szCs w:val="22"/>
        </w:rPr>
        <w:t>時のみで</w:t>
      </w:r>
      <w:r w:rsidR="00E359E8">
        <w:rPr>
          <w:rFonts w:asciiTheme="minorEastAsia" w:eastAsiaTheme="minorEastAsia" w:hAnsiTheme="minorEastAsia" w:hint="eastAsia"/>
          <w:sz w:val="22"/>
          <w:szCs w:val="22"/>
        </w:rPr>
        <w:t>は</w:t>
      </w:r>
      <w:r w:rsidRPr="00F736BF">
        <w:rPr>
          <w:rFonts w:asciiTheme="minorEastAsia" w:eastAsiaTheme="minorEastAsia" w:hAnsiTheme="minorEastAsia" w:hint="eastAsia"/>
          <w:sz w:val="22"/>
          <w:szCs w:val="22"/>
        </w:rPr>
        <w:t>なく、</w:t>
      </w:r>
      <w:r w:rsidR="00E359E8">
        <w:rPr>
          <w:rFonts w:asciiTheme="minorEastAsia" w:eastAsiaTheme="minorEastAsia" w:hAnsiTheme="minorEastAsia" w:hint="eastAsia"/>
          <w:sz w:val="22"/>
          <w:szCs w:val="22"/>
        </w:rPr>
        <w:t>昇任を控えた職員に対しても、</w:t>
      </w:r>
      <w:r w:rsidRPr="00F736BF">
        <w:rPr>
          <w:rFonts w:asciiTheme="minorEastAsia" w:eastAsiaTheme="minorEastAsia" w:hAnsiTheme="minorEastAsia" w:hint="eastAsia"/>
          <w:sz w:val="22"/>
          <w:szCs w:val="22"/>
        </w:rPr>
        <w:t>マネジメントに係る研修等を実施する必要がある。</w:t>
      </w:r>
    </w:p>
    <w:p w:rsidR="00E359E8" w:rsidRDefault="00F736BF" w:rsidP="00F16230">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w:t>
      </w:r>
      <w:r w:rsidR="00E359E8">
        <w:rPr>
          <w:rFonts w:asciiTheme="minorEastAsia" w:eastAsiaTheme="minorEastAsia" w:hAnsiTheme="minorEastAsia" w:hint="eastAsia"/>
          <w:sz w:val="22"/>
          <w:szCs w:val="22"/>
        </w:rPr>
        <w:t>社会環境の変化に柔軟に対応していく改革・改善意識を</w:t>
      </w:r>
      <w:r w:rsidR="00CA196C">
        <w:rPr>
          <w:rFonts w:asciiTheme="minorEastAsia" w:eastAsiaTheme="minorEastAsia" w:hAnsiTheme="minorEastAsia" w:hint="eastAsia"/>
          <w:sz w:val="22"/>
          <w:szCs w:val="22"/>
        </w:rPr>
        <w:t>高めていく必要が</w:t>
      </w:r>
      <w:r w:rsidR="00E359E8">
        <w:rPr>
          <w:rFonts w:asciiTheme="minorEastAsia" w:eastAsiaTheme="minorEastAsia" w:hAnsiTheme="minorEastAsia" w:hint="eastAsia"/>
          <w:sz w:val="22"/>
          <w:szCs w:val="22"/>
        </w:rPr>
        <w:t>ある。</w:t>
      </w:r>
    </w:p>
    <w:p w:rsidR="00F736BF" w:rsidRPr="00CB64B3" w:rsidRDefault="00E359E8" w:rsidP="00CB64B3">
      <w:pPr>
        <w:pStyle w:val="af0"/>
        <w:ind w:leftChars="200" w:left="816"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5478">
        <w:rPr>
          <w:rFonts w:asciiTheme="minorEastAsia" w:eastAsiaTheme="minorEastAsia" w:hAnsiTheme="minorEastAsia" w:hint="eastAsia"/>
          <w:sz w:val="22"/>
          <w:szCs w:val="22"/>
        </w:rPr>
        <w:t>職員の</w:t>
      </w:r>
      <w:r w:rsidR="00F736BF" w:rsidRPr="00CB64B3">
        <w:rPr>
          <w:rFonts w:asciiTheme="minorEastAsia" w:eastAsiaTheme="minorEastAsia" w:hAnsiTheme="minorEastAsia" w:hint="eastAsia"/>
          <w:sz w:val="22"/>
          <w:szCs w:val="22"/>
        </w:rPr>
        <w:t>不祥事等</w:t>
      </w:r>
      <w:r w:rsidR="00CA196C">
        <w:rPr>
          <w:rFonts w:asciiTheme="minorEastAsia" w:eastAsiaTheme="minorEastAsia" w:hAnsiTheme="minorEastAsia" w:hint="eastAsia"/>
          <w:sz w:val="22"/>
          <w:szCs w:val="22"/>
        </w:rPr>
        <w:t>を防止していくため</w:t>
      </w:r>
      <w:r w:rsidR="00C317A9">
        <w:rPr>
          <w:rFonts w:asciiTheme="minorEastAsia" w:eastAsiaTheme="minorEastAsia" w:hAnsiTheme="minorEastAsia" w:hint="eastAsia"/>
          <w:sz w:val="22"/>
          <w:szCs w:val="22"/>
        </w:rPr>
        <w:t>、</w:t>
      </w:r>
      <w:r w:rsidR="00F736BF" w:rsidRPr="00CB64B3">
        <w:rPr>
          <w:rFonts w:asciiTheme="minorEastAsia" w:eastAsiaTheme="minorEastAsia" w:hAnsiTheme="minorEastAsia" w:hint="eastAsia"/>
          <w:sz w:val="22"/>
          <w:szCs w:val="22"/>
        </w:rPr>
        <w:t>倫理観の醸成を一層進める必要がある。</w:t>
      </w:r>
    </w:p>
    <w:p w:rsidR="00F736BF" w:rsidRDefault="00F736BF" w:rsidP="00822F17">
      <w:pPr>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・職員</w:t>
      </w:r>
      <w:r w:rsidR="00CA196C">
        <w:rPr>
          <w:rFonts w:asciiTheme="minorEastAsia" w:eastAsiaTheme="minorEastAsia" w:hAnsiTheme="minorEastAsia" w:hint="eastAsia"/>
          <w:sz w:val="22"/>
          <w:szCs w:val="22"/>
        </w:rPr>
        <w:t>の自主的・自発的な</w:t>
      </w:r>
      <w:r w:rsidRPr="00CB64B3">
        <w:rPr>
          <w:rFonts w:asciiTheme="minorEastAsia" w:eastAsiaTheme="minorEastAsia" w:hAnsiTheme="minorEastAsia" w:hint="eastAsia"/>
          <w:sz w:val="22"/>
          <w:szCs w:val="22"/>
        </w:rPr>
        <w:t>能力開発</w:t>
      </w:r>
      <w:r w:rsidR="00CA196C">
        <w:rPr>
          <w:rFonts w:asciiTheme="minorEastAsia" w:eastAsiaTheme="minorEastAsia" w:hAnsiTheme="minorEastAsia" w:hint="eastAsia"/>
          <w:sz w:val="22"/>
          <w:szCs w:val="22"/>
        </w:rPr>
        <w:t>を促進し、</w:t>
      </w:r>
      <w:r w:rsidRPr="00CB64B3">
        <w:rPr>
          <w:rFonts w:asciiTheme="minorEastAsia" w:eastAsiaTheme="minorEastAsia" w:hAnsiTheme="minorEastAsia" w:hint="eastAsia"/>
          <w:sz w:val="22"/>
          <w:szCs w:val="22"/>
        </w:rPr>
        <w:t>資格取得など、自己啓発に取</w:t>
      </w:r>
      <w:r w:rsidR="001F3629">
        <w:rPr>
          <w:rFonts w:asciiTheme="minorEastAsia" w:eastAsiaTheme="minorEastAsia" w:hAnsiTheme="minorEastAsia" w:hint="eastAsia"/>
          <w:sz w:val="22"/>
          <w:szCs w:val="22"/>
        </w:rPr>
        <w:t>り</w:t>
      </w:r>
      <w:r w:rsidRPr="00CB64B3">
        <w:rPr>
          <w:rFonts w:asciiTheme="minorEastAsia" w:eastAsiaTheme="minorEastAsia" w:hAnsiTheme="minorEastAsia" w:hint="eastAsia"/>
          <w:sz w:val="22"/>
          <w:szCs w:val="22"/>
        </w:rPr>
        <w:t>組む動機づけを明確にする必要がある。</w:t>
      </w:r>
    </w:p>
    <w:p w:rsidR="00B55D4B" w:rsidRPr="008B5478" w:rsidRDefault="00B55D4B" w:rsidP="00460F66">
      <w:pPr>
        <w:pStyle w:val="af0"/>
        <w:ind w:leftChars="200" w:left="816" w:hangingChars="100" w:hanging="259"/>
        <w:rPr>
          <w:rFonts w:asciiTheme="minorEastAsia" w:eastAsiaTheme="minorEastAsia" w:hAnsiTheme="minorEastAsia"/>
          <w:sz w:val="22"/>
          <w:szCs w:val="22"/>
        </w:rPr>
      </w:pPr>
    </w:p>
    <w:p w:rsidR="00F736BF" w:rsidRPr="00F736BF" w:rsidRDefault="00F736BF" w:rsidP="00A321A0">
      <w:pPr>
        <w:pStyle w:val="af0"/>
        <w:ind w:leftChars="0" w:left="567"/>
        <w:rPr>
          <w:rFonts w:asciiTheme="minorEastAsia" w:eastAsiaTheme="minorEastAsia" w:hAnsiTheme="minorEastAsia"/>
          <w:sz w:val="22"/>
          <w:szCs w:val="22"/>
        </w:rPr>
      </w:pPr>
    </w:p>
    <w:p w:rsidR="00A321A0" w:rsidRDefault="00F736BF" w:rsidP="005D23B2">
      <w:pPr>
        <w:pStyle w:val="af0"/>
        <w:numPr>
          <w:ilvl w:val="0"/>
          <w:numId w:val="7"/>
        </w:numPr>
        <w:ind w:leftChars="0" w:left="567" w:hanging="567"/>
        <w:rPr>
          <w:rFonts w:asciiTheme="minorEastAsia" w:eastAsiaTheme="minorEastAsia" w:hAnsiTheme="minorEastAsia"/>
          <w:sz w:val="22"/>
          <w:szCs w:val="22"/>
        </w:rPr>
      </w:pPr>
      <w:r>
        <w:rPr>
          <w:rFonts w:asciiTheme="minorEastAsia" w:eastAsiaTheme="minorEastAsia" w:hAnsiTheme="minorEastAsia" w:hint="eastAsia"/>
          <w:sz w:val="22"/>
          <w:szCs w:val="22"/>
        </w:rPr>
        <w:t>組織力の向上</w:t>
      </w:r>
    </w:p>
    <w:p w:rsidR="00F736BF" w:rsidRPr="00CB64B3" w:rsidRDefault="00F736BF" w:rsidP="00CB64B3">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・職員の</w:t>
      </w:r>
      <w:r w:rsidR="00CA03C1">
        <w:rPr>
          <w:rFonts w:asciiTheme="minorEastAsia" w:eastAsiaTheme="minorEastAsia" w:hAnsiTheme="minorEastAsia" w:hint="eastAsia"/>
          <w:sz w:val="22"/>
          <w:szCs w:val="22"/>
        </w:rPr>
        <w:t>昇</w:t>
      </w:r>
      <w:r w:rsidR="00CA03C1" w:rsidRPr="0027207D">
        <w:rPr>
          <w:rFonts w:asciiTheme="minorEastAsia" w:eastAsiaTheme="minorEastAsia" w:hAnsiTheme="minorEastAsia" w:hint="eastAsia"/>
          <w:sz w:val="22"/>
          <w:szCs w:val="22"/>
        </w:rPr>
        <w:t>任</w:t>
      </w:r>
      <w:r w:rsidRPr="00CB64B3">
        <w:rPr>
          <w:rFonts w:asciiTheme="minorEastAsia" w:eastAsiaTheme="minorEastAsia" w:hAnsiTheme="minorEastAsia" w:hint="eastAsia"/>
          <w:sz w:val="22"/>
          <w:szCs w:val="22"/>
        </w:rPr>
        <w:t>意欲を向上</w:t>
      </w:r>
      <w:r w:rsidR="00826069">
        <w:rPr>
          <w:rFonts w:asciiTheme="minorEastAsia" w:eastAsiaTheme="minorEastAsia" w:hAnsiTheme="minorEastAsia" w:hint="eastAsia"/>
          <w:sz w:val="22"/>
          <w:szCs w:val="22"/>
        </w:rPr>
        <w:t>させ</w:t>
      </w:r>
      <w:r w:rsidRPr="00CB64B3">
        <w:rPr>
          <w:rFonts w:asciiTheme="minorEastAsia" w:eastAsiaTheme="minorEastAsia" w:hAnsiTheme="minorEastAsia" w:hint="eastAsia"/>
          <w:sz w:val="22"/>
          <w:szCs w:val="22"/>
        </w:rPr>
        <w:t>るため、柔軟な昇任制度</w:t>
      </w:r>
      <w:r w:rsidR="00826069">
        <w:rPr>
          <w:rFonts w:asciiTheme="minorEastAsia" w:eastAsiaTheme="minorEastAsia" w:hAnsiTheme="minorEastAsia" w:hint="eastAsia"/>
          <w:sz w:val="22"/>
          <w:szCs w:val="22"/>
        </w:rPr>
        <w:t>の周知を図り</w:t>
      </w:r>
      <w:r w:rsidRPr="00CB64B3">
        <w:rPr>
          <w:rFonts w:asciiTheme="minorEastAsia" w:eastAsiaTheme="minorEastAsia" w:hAnsiTheme="minorEastAsia" w:hint="eastAsia"/>
          <w:sz w:val="22"/>
          <w:szCs w:val="22"/>
        </w:rPr>
        <w:t>、キャリア形成を支援するしくみを充実する必要がある。</w:t>
      </w:r>
    </w:p>
    <w:p w:rsidR="00F736BF" w:rsidRPr="00CB64B3" w:rsidRDefault="00F736BF" w:rsidP="00CB64B3">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・職場の雰囲気、人間関係</w:t>
      </w:r>
      <w:r w:rsidR="004F4A2D">
        <w:rPr>
          <w:rFonts w:asciiTheme="minorEastAsia" w:eastAsiaTheme="minorEastAsia" w:hAnsiTheme="minorEastAsia" w:hint="eastAsia"/>
          <w:sz w:val="22"/>
          <w:szCs w:val="22"/>
        </w:rPr>
        <w:t>が</w:t>
      </w:r>
      <w:r w:rsidRPr="00CB64B3">
        <w:rPr>
          <w:rFonts w:asciiTheme="minorEastAsia" w:eastAsiaTheme="minorEastAsia" w:hAnsiTheme="minorEastAsia" w:hint="eastAsia"/>
          <w:sz w:val="22"/>
          <w:szCs w:val="22"/>
        </w:rPr>
        <w:t>良好であることを、日常の職務を通じた能力開発（ＯＪＴ）につなげていくことができるよう、具体的な取組み内容、方法などを支援する必要がある。</w:t>
      </w:r>
    </w:p>
    <w:p w:rsidR="00F736BF" w:rsidRPr="00CB64B3" w:rsidRDefault="00F736BF" w:rsidP="00CB64B3">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・人事</w:t>
      </w:r>
      <w:r w:rsidR="00826069">
        <w:rPr>
          <w:rFonts w:asciiTheme="minorEastAsia" w:eastAsiaTheme="minorEastAsia" w:hAnsiTheme="minorEastAsia" w:hint="eastAsia"/>
          <w:sz w:val="22"/>
          <w:szCs w:val="22"/>
        </w:rPr>
        <w:t>考課</w:t>
      </w:r>
      <w:r w:rsidRPr="00CB64B3">
        <w:rPr>
          <w:rFonts w:asciiTheme="minorEastAsia" w:eastAsiaTheme="minorEastAsia" w:hAnsiTheme="minorEastAsia" w:hint="eastAsia"/>
          <w:sz w:val="22"/>
          <w:szCs w:val="22"/>
        </w:rPr>
        <w:t>制度の趣旨、目的やしくみの理解</w:t>
      </w:r>
      <w:r w:rsidR="00826069">
        <w:rPr>
          <w:rFonts w:asciiTheme="minorEastAsia" w:eastAsiaTheme="minorEastAsia" w:hAnsiTheme="minorEastAsia" w:hint="eastAsia"/>
          <w:sz w:val="22"/>
          <w:szCs w:val="22"/>
        </w:rPr>
        <w:t>を深める</w:t>
      </w:r>
      <w:r w:rsidRPr="00CB64B3">
        <w:rPr>
          <w:rFonts w:asciiTheme="minorEastAsia" w:eastAsiaTheme="minorEastAsia" w:hAnsiTheme="minorEastAsia" w:hint="eastAsia"/>
          <w:sz w:val="22"/>
          <w:szCs w:val="22"/>
        </w:rPr>
        <w:t>必要</w:t>
      </w:r>
      <w:r w:rsidR="004F4A2D">
        <w:rPr>
          <w:rFonts w:asciiTheme="minorEastAsia" w:eastAsiaTheme="minorEastAsia" w:hAnsiTheme="minorEastAsia" w:hint="eastAsia"/>
          <w:sz w:val="22"/>
          <w:szCs w:val="22"/>
        </w:rPr>
        <w:t>が</w:t>
      </w:r>
      <w:r w:rsidRPr="00CB64B3">
        <w:rPr>
          <w:rFonts w:asciiTheme="minorEastAsia" w:eastAsiaTheme="minorEastAsia" w:hAnsiTheme="minorEastAsia" w:hint="eastAsia"/>
          <w:sz w:val="22"/>
          <w:szCs w:val="22"/>
        </w:rPr>
        <w:t>ある。</w:t>
      </w:r>
    </w:p>
    <w:p w:rsidR="00EC5F00" w:rsidRPr="00EC5F00" w:rsidRDefault="00EC5F00" w:rsidP="00EC5F00">
      <w:pPr>
        <w:ind w:leftChars="200" w:left="816" w:hangingChars="100" w:hanging="259"/>
        <w:rPr>
          <w:rFonts w:asciiTheme="minorEastAsia" w:eastAsiaTheme="minorEastAsia" w:hAnsiTheme="minorEastAsia"/>
          <w:sz w:val="22"/>
          <w:szCs w:val="22"/>
        </w:rPr>
      </w:pPr>
      <w:r w:rsidRPr="00EC5F00">
        <w:rPr>
          <w:rFonts w:asciiTheme="minorEastAsia" w:eastAsiaTheme="minorEastAsia" w:hAnsiTheme="minorEastAsia" w:hint="eastAsia"/>
          <w:sz w:val="22"/>
          <w:szCs w:val="22"/>
        </w:rPr>
        <w:t>・</w:t>
      </w:r>
      <w:r w:rsidR="00782824">
        <w:rPr>
          <w:rFonts w:asciiTheme="minorEastAsia" w:eastAsiaTheme="minorEastAsia" w:hAnsiTheme="minorEastAsia" w:hint="eastAsia"/>
          <w:sz w:val="22"/>
          <w:szCs w:val="22"/>
        </w:rPr>
        <w:t>多くの</w:t>
      </w:r>
      <w:r w:rsidRPr="00EC5F00">
        <w:rPr>
          <w:rFonts w:asciiTheme="minorEastAsia" w:eastAsiaTheme="minorEastAsia" w:hAnsiTheme="minorEastAsia" w:hint="eastAsia"/>
          <w:sz w:val="22"/>
          <w:szCs w:val="22"/>
        </w:rPr>
        <w:t>女性</w:t>
      </w:r>
      <w:r w:rsidR="00782824">
        <w:rPr>
          <w:rFonts w:asciiTheme="minorEastAsia" w:eastAsiaTheme="minorEastAsia" w:hAnsiTheme="minorEastAsia" w:hint="eastAsia"/>
          <w:sz w:val="22"/>
          <w:szCs w:val="22"/>
        </w:rPr>
        <w:t>職員を含む若手職員の</w:t>
      </w:r>
      <w:r w:rsidRPr="00EC5F00">
        <w:rPr>
          <w:rFonts w:asciiTheme="minorEastAsia" w:eastAsiaTheme="minorEastAsia" w:hAnsiTheme="minorEastAsia" w:hint="eastAsia"/>
          <w:sz w:val="22"/>
          <w:szCs w:val="22"/>
        </w:rPr>
        <w:t>昇任意欲</w:t>
      </w:r>
      <w:r w:rsidR="00654AAF">
        <w:rPr>
          <w:rFonts w:asciiTheme="minorEastAsia" w:eastAsiaTheme="minorEastAsia" w:hAnsiTheme="minorEastAsia" w:hint="eastAsia"/>
          <w:sz w:val="22"/>
          <w:szCs w:val="22"/>
        </w:rPr>
        <w:t>が低いため、</w:t>
      </w:r>
      <w:r w:rsidRPr="00EC5F00">
        <w:rPr>
          <w:rFonts w:asciiTheme="minorEastAsia" w:eastAsiaTheme="minorEastAsia" w:hAnsiTheme="minorEastAsia" w:hint="eastAsia"/>
          <w:sz w:val="22"/>
          <w:szCs w:val="22"/>
        </w:rPr>
        <w:t>ワーク・ライフ・バランスの取組みの周知、充実が必要である。</w:t>
      </w:r>
    </w:p>
    <w:p w:rsidR="007320F9" w:rsidRPr="008B5478" w:rsidRDefault="007320F9" w:rsidP="007320F9">
      <w:pPr>
        <w:pStyle w:val="af0"/>
        <w:ind w:leftChars="200" w:left="816" w:hangingChars="100" w:hanging="259"/>
        <w:rPr>
          <w:rFonts w:asciiTheme="minorEastAsia" w:eastAsiaTheme="minorEastAsia" w:hAnsiTheme="minorEastAsia"/>
          <w:sz w:val="22"/>
          <w:szCs w:val="22"/>
        </w:rPr>
      </w:pPr>
      <w:r w:rsidRPr="008B5478">
        <w:rPr>
          <w:rFonts w:asciiTheme="minorEastAsia" w:eastAsiaTheme="minorEastAsia" w:hAnsiTheme="minorEastAsia" w:hint="eastAsia"/>
          <w:sz w:val="22"/>
          <w:szCs w:val="22"/>
        </w:rPr>
        <w:t>・将来的な労働力人口の減少に伴い、今後は、優れた人材を求めて他の自治体や民間企業との激しい競争になることが見込まれるため、これまで以上に優れた人材の確保が必要になる。</w:t>
      </w:r>
    </w:p>
    <w:p w:rsidR="00FC7415" w:rsidRDefault="00FC7415" w:rsidP="009E04CF">
      <w:pPr>
        <w:rPr>
          <w:rFonts w:asciiTheme="minorEastAsia" w:eastAsiaTheme="minorEastAsia" w:hAnsiTheme="minorEastAsia"/>
          <w:sz w:val="22"/>
          <w:szCs w:val="22"/>
        </w:rPr>
      </w:pPr>
    </w:p>
    <w:p w:rsidR="009E04CF" w:rsidRPr="00236D79" w:rsidRDefault="00FC7415" w:rsidP="009E04CF">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9E0C22">
        <w:rPr>
          <w:rFonts w:asciiTheme="minorEastAsia" w:eastAsiaTheme="minorEastAsia" w:hAnsiTheme="minorEastAsia" w:hint="eastAsia"/>
          <w:sz w:val="22"/>
          <w:szCs w:val="22"/>
        </w:rPr>
        <w:t xml:space="preserve">　</w:t>
      </w:r>
      <w:r w:rsidR="0011366C" w:rsidRPr="00236D79">
        <w:rPr>
          <w:rFonts w:asciiTheme="minorEastAsia" w:eastAsiaTheme="minorEastAsia" w:hAnsiTheme="minorEastAsia" w:hint="eastAsia"/>
          <w:sz w:val="22"/>
          <w:szCs w:val="22"/>
        </w:rPr>
        <w:t>提言</w:t>
      </w:r>
    </w:p>
    <w:p w:rsidR="00727768" w:rsidRDefault="00D26E2C" w:rsidP="009E04CF">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B55D4B">
        <w:rPr>
          <w:rFonts w:asciiTheme="minorEastAsia" w:eastAsiaTheme="minorEastAsia" w:hAnsiTheme="minorEastAsia" w:hint="eastAsia"/>
          <w:sz w:val="22"/>
          <w:szCs w:val="22"/>
        </w:rPr>
        <w:t>当委員会で認識した課題を踏まえ</w:t>
      </w:r>
      <w:r w:rsidR="00727768">
        <w:rPr>
          <w:rFonts w:asciiTheme="minorEastAsia" w:eastAsiaTheme="minorEastAsia" w:hAnsiTheme="minorEastAsia" w:hint="eastAsia"/>
          <w:sz w:val="22"/>
          <w:szCs w:val="22"/>
        </w:rPr>
        <w:t>、職員の能力の向上を図るとともに、長期的・計画的に人材を</w:t>
      </w:r>
      <w:r w:rsidR="00AC5B94">
        <w:rPr>
          <w:rFonts w:asciiTheme="minorEastAsia" w:eastAsiaTheme="minorEastAsia" w:hAnsiTheme="minorEastAsia" w:hint="eastAsia"/>
          <w:sz w:val="22"/>
          <w:szCs w:val="22"/>
        </w:rPr>
        <w:t>育成する職場環境を築くことができるよう、次の</w:t>
      </w:r>
      <w:r w:rsidR="00CA03C1">
        <w:rPr>
          <w:rFonts w:asciiTheme="minorEastAsia" w:eastAsiaTheme="minorEastAsia" w:hAnsiTheme="minorEastAsia" w:hint="eastAsia"/>
          <w:sz w:val="22"/>
          <w:szCs w:val="22"/>
        </w:rPr>
        <w:t>とおり</w:t>
      </w:r>
      <w:r w:rsidR="00AC5B94">
        <w:rPr>
          <w:rFonts w:asciiTheme="minorEastAsia" w:eastAsiaTheme="minorEastAsia" w:hAnsiTheme="minorEastAsia" w:hint="eastAsia"/>
          <w:sz w:val="22"/>
          <w:szCs w:val="22"/>
        </w:rPr>
        <w:t>、提言する。</w:t>
      </w:r>
    </w:p>
    <w:p w:rsidR="00B67FA2" w:rsidRPr="00236D79" w:rsidRDefault="00B67FA2" w:rsidP="00185C2D">
      <w:pPr>
        <w:ind w:left="259" w:hangingChars="100" w:hanging="259"/>
        <w:rPr>
          <w:rFonts w:asciiTheme="minorEastAsia" w:eastAsiaTheme="minorEastAsia" w:hAnsiTheme="minorEastAsia"/>
          <w:sz w:val="22"/>
          <w:szCs w:val="22"/>
        </w:rPr>
      </w:pPr>
    </w:p>
    <w:p w:rsidR="002B7BD6" w:rsidRPr="00236D79" w:rsidRDefault="002B7BD6" w:rsidP="002B7BD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（１）職員力の向上</w:t>
      </w:r>
    </w:p>
    <w:p w:rsidR="002B7BD6" w:rsidRPr="00236D79" w:rsidRDefault="008F1B86" w:rsidP="00AC5B94">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ア　</w:t>
      </w:r>
      <w:r w:rsidR="002F3073" w:rsidRPr="00236D79">
        <w:rPr>
          <w:rFonts w:asciiTheme="minorEastAsia" w:eastAsiaTheme="minorEastAsia" w:hAnsiTheme="minorEastAsia" w:hint="eastAsia"/>
          <w:sz w:val="22"/>
          <w:szCs w:val="22"/>
        </w:rPr>
        <w:t>管理監督職</w:t>
      </w:r>
      <w:r w:rsidR="002B7BD6" w:rsidRPr="00236D79">
        <w:rPr>
          <w:rFonts w:asciiTheme="minorEastAsia" w:eastAsiaTheme="minorEastAsia" w:hAnsiTheme="minorEastAsia" w:hint="eastAsia"/>
          <w:sz w:val="22"/>
          <w:szCs w:val="22"/>
        </w:rPr>
        <w:t>のマネジメント能力育成</w:t>
      </w:r>
    </w:p>
    <w:p w:rsidR="0019782D" w:rsidRPr="00236D79" w:rsidRDefault="00AC5B94"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管理監督職のマネジメントに係る研修は、</w:t>
      </w:r>
      <w:r w:rsidR="00CA03C1">
        <w:rPr>
          <w:rFonts w:asciiTheme="minorEastAsia" w:eastAsiaTheme="minorEastAsia" w:hAnsiTheme="minorEastAsia" w:hint="eastAsia"/>
          <w:sz w:val="22"/>
          <w:szCs w:val="22"/>
        </w:rPr>
        <w:t>昇</w:t>
      </w:r>
      <w:r w:rsidR="00CA03C1" w:rsidRPr="0027207D">
        <w:rPr>
          <w:rFonts w:asciiTheme="minorEastAsia" w:eastAsiaTheme="minorEastAsia" w:hAnsiTheme="minorEastAsia" w:hint="eastAsia"/>
          <w:sz w:val="22"/>
          <w:szCs w:val="22"/>
        </w:rPr>
        <w:t>任</w:t>
      </w:r>
      <w:r w:rsidR="000A1119" w:rsidRPr="00236D79">
        <w:rPr>
          <w:rFonts w:asciiTheme="minorEastAsia" w:eastAsiaTheme="minorEastAsia" w:hAnsiTheme="minorEastAsia" w:hint="eastAsia"/>
          <w:sz w:val="22"/>
          <w:szCs w:val="22"/>
        </w:rPr>
        <w:t>後</w:t>
      </w:r>
      <w:r>
        <w:rPr>
          <w:rFonts w:asciiTheme="minorEastAsia" w:eastAsiaTheme="minorEastAsia" w:hAnsiTheme="minorEastAsia" w:hint="eastAsia"/>
          <w:sz w:val="22"/>
          <w:szCs w:val="22"/>
        </w:rPr>
        <w:t>の研修が中心となっているため、</w:t>
      </w:r>
      <w:r w:rsidR="000F7CFE" w:rsidRPr="00236D79">
        <w:rPr>
          <w:rFonts w:asciiTheme="minorEastAsia" w:eastAsiaTheme="minorEastAsia" w:hAnsiTheme="minorEastAsia" w:hint="eastAsia"/>
          <w:sz w:val="22"/>
          <w:szCs w:val="22"/>
        </w:rPr>
        <w:t>将来</w:t>
      </w:r>
      <w:r w:rsidR="002C127D">
        <w:rPr>
          <w:rFonts w:asciiTheme="minorEastAsia" w:eastAsiaTheme="minorEastAsia" w:hAnsiTheme="minorEastAsia" w:hint="eastAsia"/>
          <w:sz w:val="22"/>
          <w:szCs w:val="22"/>
        </w:rPr>
        <w:t>、</w:t>
      </w:r>
      <w:r w:rsidR="000F7CFE" w:rsidRPr="00236D79">
        <w:rPr>
          <w:rFonts w:asciiTheme="minorEastAsia" w:eastAsiaTheme="minorEastAsia" w:hAnsiTheme="minorEastAsia" w:hint="eastAsia"/>
          <w:sz w:val="22"/>
          <w:szCs w:val="22"/>
        </w:rPr>
        <w:t>管理職を担うことを見据えた研修の実施や</w:t>
      </w:r>
      <w:r w:rsidR="00CC642E" w:rsidRPr="00236D79">
        <w:rPr>
          <w:rFonts w:asciiTheme="minorEastAsia" w:eastAsiaTheme="minorEastAsia" w:hAnsiTheme="minorEastAsia" w:hint="eastAsia"/>
          <w:sz w:val="22"/>
          <w:szCs w:val="22"/>
        </w:rPr>
        <w:t>、</w:t>
      </w:r>
      <w:r w:rsidR="002C127D">
        <w:rPr>
          <w:rFonts w:asciiTheme="minorEastAsia" w:eastAsiaTheme="minorEastAsia" w:hAnsiTheme="minorEastAsia" w:hint="eastAsia"/>
          <w:sz w:val="22"/>
          <w:szCs w:val="22"/>
        </w:rPr>
        <w:t xml:space="preserve">　</w:t>
      </w:r>
      <w:r w:rsidR="00CC642E" w:rsidRPr="00236D79">
        <w:rPr>
          <w:rFonts w:asciiTheme="minorEastAsia" w:eastAsiaTheme="minorEastAsia" w:hAnsiTheme="minorEastAsia" w:hint="eastAsia"/>
          <w:sz w:val="22"/>
          <w:szCs w:val="22"/>
        </w:rPr>
        <w:t>管理職へのサポート体制を確立</w:t>
      </w:r>
      <w:r w:rsidR="00096E90" w:rsidRPr="00236D79">
        <w:rPr>
          <w:rFonts w:asciiTheme="minorEastAsia" w:eastAsiaTheme="minorEastAsia" w:hAnsiTheme="minorEastAsia" w:hint="eastAsia"/>
          <w:sz w:val="22"/>
          <w:szCs w:val="22"/>
        </w:rPr>
        <w:t>する</w:t>
      </w:r>
      <w:r w:rsidR="00CC642E" w:rsidRPr="00236D79">
        <w:rPr>
          <w:rFonts w:asciiTheme="minorEastAsia" w:eastAsiaTheme="minorEastAsia" w:hAnsiTheme="minorEastAsia" w:hint="eastAsia"/>
          <w:sz w:val="22"/>
          <w:szCs w:val="22"/>
        </w:rPr>
        <w:t>。</w:t>
      </w:r>
    </w:p>
    <w:p w:rsidR="00967EC4" w:rsidRPr="00236D79" w:rsidRDefault="00CC642E" w:rsidP="00185C2D">
      <w:pPr>
        <w:ind w:left="1035" w:hangingChars="400" w:hanging="1035"/>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p>
    <w:p w:rsidR="00CC642E" w:rsidRPr="00236D79" w:rsidRDefault="00CC642E" w:rsidP="00967EC4">
      <w:pPr>
        <w:ind w:leftChars="300" w:left="1095"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＜具体策＞</w:t>
      </w:r>
    </w:p>
    <w:p w:rsidR="00AC5B94" w:rsidRDefault="00CC642E" w:rsidP="002C127D">
      <w:pPr>
        <w:ind w:left="1293" w:hangingChars="500" w:hanging="1293"/>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AC5B94">
        <w:rPr>
          <w:rFonts w:asciiTheme="minorEastAsia" w:eastAsiaTheme="minorEastAsia" w:hAnsiTheme="minorEastAsia" w:hint="eastAsia"/>
          <w:sz w:val="22"/>
          <w:szCs w:val="22"/>
        </w:rPr>
        <w:t>○監督職を対象とした研修に、多角的</w:t>
      </w:r>
      <w:r w:rsidR="00826069">
        <w:rPr>
          <w:rFonts w:asciiTheme="minorEastAsia" w:eastAsiaTheme="minorEastAsia" w:hAnsiTheme="minorEastAsia" w:hint="eastAsia"/>
          <w:sz w:val="22"/>
          <w:szCs w:val="22"/>
        </w:rPr>
        <w:t>な</w:t>
      </w:r>
      <w:r w:rsidR="00042E2D">
        <w:rPr>
          <w:rFonts w:asciiTheme="minorEastAsia" w:eastAsiaTheme="minorEastAsia" w:hAnsiTheme="minorEastAsia" w:hint="eastAsia"/>
          <w:sz w:val="22"/>
          <w:szCs w:val="22"/>
        </w:rPr>
        <w:t>マネジメント</w:t>
      </w:r>
      <w:r w:rsidR="00AC5B94">
        <w:rPr>
          <w:rFonts w:asciiTheme="minorEastAsia" w:eastAsiaTheme="minorEastAsia" w:hAnsiTheme="minorEastAsia" w:hint="eastAsia"/>
          <w:sz w:val="22"/>
          <w:szCs w:val="22"/>
        </w:rPr>
        <w:t>手法を学ぶ研修を実施する。</w:t>
      </w:r>
    </w:p>
    <w:p w:rsidR="000161C5" w:rsidRDefault="000161C5"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○一般的なマネジメント研修に加え、年上の部下、メンタルヘルス不調の部下など、事例に応じた内容を組み込んだ研修を実施する。</w:t>
      </w:r>
    </w:p>
    <w:p w:rsidR="00CC642E" w:rsidRPr="00236D79" w:rsidRDefault="00AC5B94" w:rsidP="00042E2D">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○同じ職位</w:t>
      </w:r>
      <w:r w:rsidR="008A1B58">
        <w:rPr>
          <w:rFonts w:asciiTheme="minorEastAsia" w:eastAsiaTheme="minorEastAsia" w:hAnsiTheme="minorEastAsia" w:hint="eastAsia"/>
          <w:sz w:val="22"/>
          <w:szCs w:val="22"/>
        </w:rPr>
        <w:t>の職員</w:t>
      </w:r>
      <w:r>
        <w:rPr>
          <w:rFonts w:asciiTheme="minorEastAsia" w:eastAsiaTheme="minorEastAsia" w:hAnsiTheme="minorEastAsia" w:hint="eastAsia"/>
          <w:sz w:val="22"/>
          <w:szCs w:val="22"/>
        </w:rPr>
        <w:t>による</w:t>
      </w:r>
      <w:r w:rsidR="00E71694" w:rsidRPr="00236D79">
        <w:rPr>
          <w:rFonts w:asciiTheme="minorEastAsia" w:eastAsiaTheme="minorEastAsia" w:hAnsiTheme="minorEastAsia" w:hint="eastAsia"/>
          <w:sz w:val="22"/>
          <w:szCs w:val="22"/>
        </w:rPr>
        <w:t>情報交換の機会を</w:t>
      </w:r>
      <w:r w:rsidR="00826069">
        <w:rPr>
          <w:rFonts w:asciiTheme="minorEastAsia" w:eastAsiaTheme="minorEastAsia" w:hAnsiTheme="minorEastAsia" w:hint="eastAsia"/>
          <w:sz w:val="22"/>
          <w:szCs w:val="22"/>
        </w:rPr>
        <w:t>設ける。</w:t>
      </w:r>
    </w:p>
    <w:p w:rsidR="00DF10CB" w:rsidRPr="008A1B58" w:rsidRDefault="00DF10CB" w:rsidP="00185C2D">
      <w:pPr>
        <w:ind w:left="1035" w:hangingChars="400" w:hanging="1035"/>
        <w:rPr>
          <w:rFonts w:asciiTheme="minorEastAsia" w:eastAsiaTheme="minorEastAsia" w:hAnsiTheme="minorEastAsia"/>
          <w:sz w:val="22"/>
          <w:szCs w:val="22"/>
        </w:rPr>
      </w:pPr>
    </w:p>
    <w:p w:rsidR="00AC5B94" w:rsidRDefault="008F1B86" w:rsidP="00AC5B94">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イ　</w:t>
      </w:r>
      <w:r w:rsidR="002B7BD6" w:rsidRPr="00AC5B94">
        <w:rPr>
          <w:rFonts w:asciiTheme="minorEastAsia" w:eastAsiaTheme="minorEastAsia" w:hAnsiTheme="minorEastAsia" w:hint="eastAsia"/>
          <w:sz w:val="22"/>
          <w:szCs w:val="22"/>
        </w:rPr>
        <w:t>改革・改善意識</w:t>
      </w:r>
      <w:r w:rsidR="00AC5B94">
        <w:rPr>
          <w:rFonts w:asciiTheme="minorEastAsia" w:eastAsiaTheme="minorEastAsia" w:hAnsiTheme="minorEastAsia" w:hint="eastAsia"/>
          <w:sz w:val="22"/>
          <w:szCs w:val="22"/>
        </w:rPr>
        <w:t>の醸成</w:t>
      </w:r>
    </w:p>
    <w:p w:rsidR="002B7BD6" w:rsidRPr="00236D79" w:rsidRDefault="00DC2BBE" w:rsidP="008F1B86">
      <w:pPr>
        <w:ind w:leftChars="300" w:left="836" w:firstLineChars="100" w:firstLine="259"/>
        <w:rPr>
          <w:rFonts w:asciiTheme="minorEastAsia" w:eastAsiaTheme="minorEastAsia" w:hAnsiTheme="minorEastAsia"/>
          <w:sz w:val="22"/>
          <w:szCs w:val="22"/>
        </w:rPr>
      </w:pPr>
      <w:r w:rsidRPr="00DC2BBE">
        <w:rPr>
          <w:rFonts w:asciiTheme="minorEastAsia" w:eastAsiaTheme="minorEastAsia" w:hAnsiTheme="minorEastAsia" w:hint="eastAsia"/>
          <w:sz w:val="22"/>
          <w:szCs w:val="22"/>
        </w:rPr>
        <w:t>ＡＩやロボティクス</w:t>
      </w:r>
      <w:r w:rsidR="00253186">
        <w:rPr>
          <w:rFonts w:asciiTheme="minorEastAsia" w:eastAsiaTheme="minorEastAsia" w:hAnsiTheme="minorEastAsia" w:hint="eastAsia"/>
          <w:sz w:val="22"/>
          <w:szCs w:val="22"/>
        </w:rPr>
        <w:t>等の</w:t>
      </w:r>
      <w:r w:rsidRPr="00DC2BBE">
        <w:rPr>
          <w:rFonts w:asciiTheme="minorEastAsia" w:eastAsiaTheme="minorEastAsia" w:hAnsiTheme="minorEastAsia" w:hint="eastAsia"/>
          <w:sz w:val="22"/>
          <w:szCs w:val="22"/>
        </w:rPr>
        <w:t>ＩＣＴ</w:t>
      </w:r>
      <w:r w:rsidR="00253186">
        <w:rPr>
          <w:rFonts w:asciiTheme="minorEastAsia" w:eastAsiaTheme="minorEastAsia" w:hAnsiTheme="minorEastAsia" w:hint="eastAsia"/>
          <w:sz w:val="22"/>
          <w:szCs w:val="22"/>
        </w:rPr>
        <w:t>技術を取り入れることで</w:t>
      </w:r>
      <w:r w:rsidRPr="00DC2BBE">
        <w:rPr>
          <w:rFonts w:asciiTheme="minorEastAsia" w:eastAsiaTheme="minorEastAsia" w:hAnsiTheme="minorEastAsia" w:hint="eastAsia"/>
          <w:sz w:val="22"/>
          <w:szCs w:val="22"/>
        </w:rPr>
        <w:t>業務</w:t>
      </w:r>
      <w:r w:rsidR="00253186">
        <w:rPr>
          <w:rFonts w:asciiTheme="minorEastAsia" w:eastAsiaTheme="minorEastAsia" w:hAnsiTheme="minorEastAsia" w:hint="eastAsia"/>
          <w:sz w:val="22"/>
          <w:szCs w:val="22"/>
        </w:rPr>
        <w:t>の</w:t>
      </w:r>
      <w:r w:rsidRPr="00DC2BBE">
        <w:rPr>
          <w:rFonts w:asciiTheme="minorEastAsia" w:eastAsiaTheme="minorEastAsia" w:hAnsiTheme="minorEastAsia" w:hint="eastAsia"/>
          <w:sz w:val="22"/>
          <w:szCs w:val="22"/>
        </w:rPr>
        <w:t>効率化</w:t>
      </w:r>
      <w:r w:rsidR="00253186">
        <w:rPr>
          <w:rFonts w:asciiTheme="minorEastAsia" w:eastAsiaTheme="minorEastAsia" w:hAnsiTheme="minorEastAsia" w:hint="eastAsia"/>
          <w:sz w:val="22"/>
          <w:szCs w:val="22"/>
        </w:rPr>
        <w:t>を図る等、技術の進歩や</w:t>
      </w:r>
      <w:r w:rsidR="00E359E8">
        <w:rPr>
          <w:rFonts w:asciiTheme="minorEastAsia" w:eastAsiaTheme="minorEastAsia" w:hAnsiTheme="minorEastAsia" w:hint="eastAsia"/>
          <w:sz w:val="22"/>
          <w:szCs w:val="22"/>
        </w:rPr>
        <w:t>社会環境</w:t>
      </w:r>
      <w:r w:rsidR="00253186">
        <w:rPr>
          <w:rFonts w:asciiTheme="minorEastAsia" w:eastAsiaTheme="minorEastAsia" w:hAnsiTheme="minorEastAsia" w:hint="eastAsia"/>
          <w:sz w:val="22"/>
          <w:szCs w:val="22"/>
        </w:rPr>
        <w:t>の変化に柔軟に対応し、</w:t>
      </w:r>
      <w:r w:rsidRPr="00DC2BBE">
        <w:rPr>
          <w:rFonts w:asciiTheme="minorEastAsia" w:eastAsiaTheme="minorEastAsia" w:hAnsiTheme="minorEastAsia" w:hint="eastAsia"/>
          <w:sz w:val="22"/>
          <w:szCs w:val="22"/>
        </w:rPr>
        <w:t>限られた</w:t>
      </w:r>
      <w:r w:rsidR="00253186">
        <w:rPr>
          <w:rFonts w:asciiTheme="minorEastAsia" w:eastAsiaTheme="minorEastAsia" w:hAnsiTheme="minorEastAsia" w:hint="eastAsia"/>
          <w:sz w:val="22"/>
          <w:szCs w:val="22"/>
        </w:rPr>
        <w:t>経営</w:t>
      </w:r>
      <w:r w:rsidRPr="00DC2BBE">
        <w:rPr>
          <w:rFonts w:asciiTheme="minorEastAsia" w:eastAsiaTheme="minorEastAsia" w:hAnsiTheme="minorEastAsia" w:hint="eastAsia"/>
          <w:sz w:val="22"/>
          <w:szCs w:val="22"/>
        </w:rPr>
        <w:t>資源で行政サービスを有効に提供</w:t>
      </w:r>
      <w:r w:rsidR="00253186">
        <w:rPr>
          <w:rFonts w:asciiTheme="minorEastAsia" w:eastAsiaTheme="minorEastAsia" w:hAnsiTheme="minorEastAsia" w:hint="eastAsia"/>
          <w:sz w:val="22"/>
          <w:szCs w:val="22"/>
        </w:rPr>
        <w:t>していくための</w:t>
      </w:r>
      <w:r w:rsidRPr="00DC2BBE">
        <w:rPr>
          <w:rFonts w:asciiTheme="minorEastAsia" w:eastAsiaTheme="minorEastAsia" w:hAnsiTheme="minorEastAsia" w:hint="eastAsia"/>
          <w:sz w:val="22"/>
          <w:szCs w:val="22"/>
        </w:rPr>
        <w:t>改革・改善意識を</w:t>
      </w:r>
      <w:r w:rsidR="00826069">
        <w:rPr>
          <w:rFonts w:asciiTheme="minorEastAsia" w:eastAsiaTheme="minorEastAsia" w:hAnsiTheme="minorEastAsia" w:hint="eastAsia"/>
          <w:sz w:val="22"/>
          <w:szCs w:val="22"/>
        </w:rPr>
        <w:t>高めていく。</w:t>
      </w:r>
    </w:p>
    <w:p w:rsidR="00967EC4" w:rsidRPr="00236D79" w:rsidRDefault="00967EC4" w:rsidP="005B0018">
      <w:pPr>
        <w:ind w:leftChars="397" w:left="1106"/>
        <w:rPr>
          <w:rFonts w:asciiTheme="minorEastAsia" w:eastAsiaTheme="minorEastAsia" w:hAnsiTheme="minorEastAsia"/>
          <w:sz w:val="22"/>
          <w:szCs w:val="22"/>
        </w:rPr>
      </w:pPr>
    </w:p>
    <w:p w:rsidR="00967EC4" w:rsidRDefault="00967EC4" w:rsidP="00967EC4">
      <w:pPr>
        <w:ind w:leftChars="300" w:left="1095" w:hangingChars="100" w:hanging="259"/>
        <w:rPr>
          <w:rFonts w:asciiTheme="minorEastAsia" w:eastAsiaTheme="minorEastAsia" w:hAnsiTheme="minorEastAsia"/>
          <w:sz w:val="22"/>
          <w:szCs w:val="22"/>
        </w:rPr>
      </w:pPr>
      <w:r w:rsidRPr="00B1335E">
        <w:rPr>
          <w:rFonts w:asciiTheme="minorEastAsia" w:eastAsiaTheme="minorEastAsia" w:hAnsiTheme="minorEastAsia" w:hint="eastAsia"/>
          <w:sz w:val="22"/>
          <w:szCs w:val="22"/>
        </w:rPr>
        <w:t>＜具体策＞</w:t>
      </w:r>
    </w:p>
    <w:p w:rsidR="002D5242" w:rsidRPr="00B1335E" w:rsidRDefault="002D5242" w:rsidP="009C496F">
      <w:pPr>
        <w:ind w:leftChars="300" w:left="1353" w:hangingChars="200" w:hanging="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B33A2">
        <w:rPr>
          <w:rFonts w:asciiTheme="minorEastAsia" w:eastAsiaTheme="minorEastAsia" w:hAnsiTheme="minorEastAsia" w:hint="eastAsia"/>
          <w:sz w:val="22"/>
          <w:szCs w:val="22"/>
        </w:rPr>
        <w:t>業務の効率化に向け、</w:t>
      </w:r>
      <w:r w:rsidR="00681DFD">
        <w:rPr>
          <w:rFonts w:asciiTheme="minorEastAsia" w:eastAsiaTheme="minorEastAsia" w:hAnsiTheme="minorEastAsia" w:hint="eastAsia"/>
          <w:sz w:val="22"/>
          <w:szCs w:val="22"/>
        </w:rPr>
        <w:t>民間企業の</w:t>
      </w:r>
      <w:r>
        <w:rPr>
          <w:rFonts w:asciiTheme="minorEastAsia" w:eastAsiaTheme="minorEastAsia" w:hAnsiTheme="minorEastAsia" w:hint="eastAsia"/>
          <w:sz w:val="22"/>
          <w:szCs w:val="22"/>
        </w:rPr>
        <w:t>ＩＣＴ技術に係る研修</w:t>
      </w:r>
      <w:r w:rsidR="00681DFD">
        <w:rPr>
          <w:rFonts w:asciiTheme="minorEastAsia" w:eastAsiaTheme="minorEastAsia" w:hAnsiTheme="minorEastAsia" w:hint="eastAsia"/>
          <w:sz w:val="22"/>
          <w:szCs w:val="22"/>
        </w:rPr>
        <w:t>等も活用し、</w:t>
      </w:r>
      <w:r w:rsidR="002B33A2">
        <w:rPr>
          <w:rFonts w:asciiTheme="minorEastAsia" w:eastAsiaTheme="minorEastAsia" w:hAnsiTheme="minorEastAsia" w:hint="eastAsia"/>
          <w:sz w:val="22"/>
          <w:szCs w:val="22"/>
        </w:rPr>
        <w:t>職員の知識の向上を図ると共に、ＩＣＴ</w:t>
      </w:r>
      <w:r w:rsidR="00A521F4">
        <w:rPr>
          <w:rFonts w:asciiTheme="minorEastAsia" w:eastAsiaTheme="minorEastAsia" w:hAnsiTheme="minorEastAsia" w:hint="eastAsia"/>
          <w:sz w:val="22"/>
          <w:szCs w:val="22"/>
        </w:rPr>
        <w:t>に係る専門知識</w:t>
      </w:r>
      <w:r w:rsidR="002B33A2">
        <w:rPr>
          <w:rFonts w:asciiTheme="minorEastAsia" w:eastAsiaTheme="minorEastAsia" w:hAnsiTheme="minorEastAsia" w:hint="eastAsia"/>
          <w:sz w:val="22"/>
          <w:szCs w:val="22"/>
        </w:rPr>
        <w:t>等を持った職員の確保に努める。</w:t>
      </w:r>
    </w:p>
    <w:p w:rsidR="00871ED0" w:rsidRPr="00B1335E" w:rsidRDefault="00B1335E" w:rsidP="00042E2D">
      <w:pPr>
        <w:ind w:leftChars="300" w:left="1353" w:hangingChars="200" w:hanging="517"/>
        <w:rPr>
          <w:rFonts w:asciiTheme="minorEastAsia" w:eastAsiaTheme="minorEastAsia" w:hAnsiTheme="minorEastAsia"/>
          <w:sz w:val="22"/>
          <w:szCs w:val="22"/>
        </w:rPr>
      </w:pPr>
      <w:r w:rsidRPr="00B1335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871ED0" w:rsidRPr="00B1335E">
        <w:rPr>
          <w:rFonts w:asciiTheme="minorEastAsia" w:eastAsiaTheme="minorEastAsia" w:hAnsiTheme="minorEastAsia" w:hint="eastAsia"/>
          <w:sz w:val="22"/>
          <w:szCs w:val="22"/>
        </w:rPr>
        <w:t>業務改善</w:t>
      </w:r>
      <w:r>
        <w:rPr>
          <w:rFonts w:asciiTheme="minorEastAsia" w:eastAsiaTheme="minorEastAsia" w:hAnsiTheme="minorEastAsia" w:hint="eastAsia"/>
          <w:sz w:val="22"/>
          <w:szCs w:val="22"/>
        </w:rPr>
        <w:t>につなげる</w:t>
      </w:r>
      <w:r w:rsidR="00871ED0" w:rsidRPr="00B1335E">
        <w:rPr>
          <w:rFonts w:asciiTheme="minorEastAsia" w:eastAsiaTheme="minorEastAsia" w:hAnsiTheme="minorEastAsia" w:hint="eastAsia"/>
          <w:sz w:val="22"/>
          <w:szCs w:val="22"/>
        </w:rPr>
        <w:t>ため、現状分析能力を高める</w:t>
      </w:r>
      <w:r w:rsidR="00470F9B" w:rsidRPr="00B1335E">
        <w:rPr>
          <w:rFonts w:asciiTheme="minorEastAsia" w:eastAsiaTheme="minorEastAsia" w:hAnsiTheme="minorEastAsia" w:hint="eastAsia"/>
          <w:sz w:val="22"/>
          <w:szCs w:val="22"/>
        </w:rPr>
        <w:t>研修</w:t>
      </w:r>
      <w:r w:rsidR="00130ADB" w:rsidRPr="00B1335E">
        <w:rPr>
          <w:rFonts w:asciiTheme="minorEastAsia" w:eastAsiaTheme="minorEastAsia" w:hAnsiTheme="minorEastAsia" w:hint="eastAsia"/>
          <w:sz w:val="22"/>
          <w:szCs w:val="22"/>
        </w:rPr>
        <w:t>や、業務</w:t>
      </w:r>
      <w:r w:rsidR="00DC2BBE">
        <w:rPr>
          <w:rFonts w:asciiTheme="minorEastAsia" w:eastAsiaTheme="minorEastAsia" w:hAnsiTheme="minorEastAsia" w:hint="eastAsia"/>
          <w:sz w:val="22"/>
          <w:szCs w:val="22"/>
        </w:rPr>
        <w:t xml:space="preserve">　</w:t>
      </w:r>
      <w:r w:rsidR="00130ADB" w:rsidRPr="00B1335E">
        <w:rPr>
          <w:rFonts w:asciiTheme="minorEastAsia" w:eastAsiaTheme="minorEastAsia" w:hAnsiTheme="minorEastAsia" w:hint="eastAsia"/>
          <w:sz w:val="22"/>
          <w:szCs w:val="22"/>
        </w:rPr>
        <w:t>マニュアル作成を目的とした研修</w:t>
      </w:r>
      <w:r w:rsidR="00470F9B" w:rsidRPr="00B1335E">
        <w:rPr>
          <w:rFonts w:asciiTheme="minorEastAsia" w:eastAsiaTheme="minorEastAsia" w:hAnsiTheme="minorEastAsia" w:hint="eastAsia"/>
          <w:sz w:val="22"/>
          <w:szCs w:val="22"/>
        </w:rPr>
        <w:t>等を実施する</w:t>
      </w:r>
      <w:r w:rsidR="00871ED0" w:rsidRPr="00B1335E">
        <w:rPr>
          <w:rFonts w:asciiTheme="minorEastAsia" w:eastAsiaTheme="minorEastAsia" w:hAnsiTheme="minorEastAsia" w:hint="eastAsia"/>
          <w:sz w:val="22"/>
          <w:szCs w:val="22"/>
        </w:rPr>
        <w:t>。</w:t>
      </w:r>
    </w:p>
    <w:p w:rsidR="00D95C07" w:rsidRDefault="00B1335E" w:rsidP="00042E2D">
      <w:pPr>
        <w:ind w:leftChars="300" w:left="1353" w:hangingChars="200" w:hanging="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○業務改善</w:t>
      </w:r>
      <w:r w:rsidR="00CB1F6B" w:rsidRPr="00B1335E">
        <w:rPr>
          <w:rFonts w:asciiTheme="minorEastAsia" w:eastAsiaTheme="minorEastAsia" w:hAnsiTheme="minorEastAsia" w:hint="eastAsia"/>
          <w:sz w:val="22"/>
          <w:szCs w:val="22"/>
        </w:rPr>
        <w:t>ミーティング</w:t>
      </w:r>
      <w:r>
        <w:rPr>
          <w:rFonts w:asciiTheme="minorEastAsia" w:eastAsiaTheme="minorEastAsia" w:hAnsiTheme="minorEastAsia" w:hint="eastAsia"/>
          <w:sz w:val="22"/>
          <w:szCs w:val="22"/>
        </w:rPr>
        <w:t>（</w:t>
      </w:r>
      <w:r w:rsidR="00FC7415">
        <w:rPr>
          <w:rFonts w:asciiTheme="minorEastAsia" w:eastAsiaTheme="minorEastAsia" w:hAnsiTheme="minorEastAsia" w:hint="eastAsia"/>
          <w:sz w:val="22"/>
          <w:szCs w:val="22"/>
        </w:rPr>
        <w:t>CHIPS!）</w:t>
      </w:r>
      <w:r w:rsidR="00822F17">
        <w:rPr>
          <w:rFonts w:asciiTheme="minorEastAsia" w:eastAsiaTheme="minorEastAsia" w:hAnsiTheme="minorEastAsia" w:hint="eastAsia"/>
          <w:sz w:val="22"/>
          <w:szCs w:val="22"/>
        </w:rPr>
        <w:t>の活性化と改善事例の共有化を図る。</w:t>
      </w:r>
    </w:p>
    <w:p w:rsidR="00BF2D04" w:rsidRPr="00B1335E" w:rsidRDefault="00BF2D04" w:rsidP="00042E2D">
      <w:pPr>
        <w:ind w:leftChars="300" w:left="1353" w:hangingChars="200" w:hanging="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○業務効率化に係る職場内ルールを整理し、毎年内容の見直しと周知の実施を検討する。</w:t>
      </w:r>
    </w:p>
    <w:p w:rsidR="006242F4" w:rsidRDefault="006242F4" w:rsidP="006242F4">
      <w:pPr>
        <w:ind w:leftChars="300" w:left="1095" w:hangingChars="100" w:hanging="259"/>
        <w:rPr>
          <w:rFonts w:asciiTheme="minorEastAsia" w:eastAsiaTheme="minorEastAsia" w:hAnsiTheme="minorEastAsia"/>
          <w:sz w:val="22"/>
          <w:szCs w:val="22"/>
        </w:rPr>
      </w:pPr>
    </w:p>
    <w:p w:rsidR="00984EAF" w:rsidRPr="00236D79" w:rsidRDefault="00984EAF" w:rsidP="006242F4">
      <w:pPr>
        <w:ind w:leftChars="300" w:left="1095" w:hangingChars="100" w:hanging="259"/>
        <w:rPr>
          <w:rFonts w:asciiTheme="minorEastAsia" w:eastAsiaTheme="minorEastAsia" w:hAnsiTheme="minorEastAsia"/>
          <w:sz w:val="22"/>
          <w:szCs w:val="22"/>
        </w:rPr>
      </w:pPr>
    </w:p>
    <w:p w:rsidR="00DD46C7" w:rsidRPr="00236D79" w:rsidRDefault="00666EB6" w:rsidP="00666EB6">
      <w:pPr>
        <w:rPr>
          <w:rFonts w:asciiTheme="minorEastAsia" w:eastAsiaTheme="minorEastAsia" w:hAnsiTheme="minorEastAsia"/>
          <w:sz w:val="22"/>
          <w:szCs w:val="22"/>
        </w:rPr>
      </w:pPr>
      <w:r w:rsidRPr="00236D79">
        <w:rPr>
          <w:rFonts w:asciiTheme="minorEastAsia" w:eastAsiaTheme="minorEastAsia" w:hAnsiTheme="minorEastAsia" w:hint="eastAsia"/>
          <w:i/>
          <w:sz w:val="22"/>
          <w:szCs w:val="22"/>
        </w:rPr>
        <w:t xml:space="preserve">　　　</w:t>
      </w:r>
      <w:r w:rsidR="001C5619" w:rsidRPr="00236D79">
        <w:rPr>
          <w:rFonts w:asciiTheme="minorEastAsia" w:eastAsiaTheme="minorEastAsia" w:hAnsiTheme="minorEastAsia" w:hint="eastAsia"/>
          <w:i/>
          <w:sz w:val="22"/>
          <w:szCs w:val="22"/>
        </w:rPr>
        <w:t xml:space="preserve">　</w:t>
      </w:r>
      <w:r w:rsidRPr="00236D79">
        <w:rPr>
          <w:rFonts w:asciiTheme="minorEastAsia" w:eastAsiaTheme="minorEastAsia" w:hAnsiTheme="minorEastAsia" w:hint="eastAsia"/>
          <w:sz w:val="22"/>
          <w:szCs w:val="22"/>
        </w:rPr>
        <w:t>参考：</w:t>
      </w:r>
      <w:r w:rsidR="00DD46C7" w:rsidRPr="00236D79">
        <w:rPr>
          <w:rFonts w:asciiTheme="minorEastAsia" w:eastAsiaTheme="minorEastAsia" w:hAnsiTheme="minorEastAsia" w:hint="eastAsia"/>
          <w:sz w:val="22"/>
          <w:szCs w:val="22"/>
        </w:rPr>
        <w:t>2017</w:t>
      </w:r>
      <w:r w:rsidR="00CB1F6B" w:rsidRPr="00236D79">
        <w:rPr>
          <w:rFonts w:asciiTheme="minorEastAsia" w:eastAsiaTheme="minorEastAsia" w:hAnsiTheme="minorEastAsia" w:hint="eastAsia"/>
          <w:sz w:val="22"/>
          <w:szCs w:val="22"/>
        </w:rPr>
        <w:t>年度</w:t>
      </w:r>
      <w:r w:rsidRPr="00236D79">
        <w:rPr>
          <w:rFonts w:asciiTheme="minorEastAsia" w:eastAsiaTheme="minorEastAsia" w:hAnsiTheme="minorEastAsia" w:hint="eastAsia"/>
          <w:sz w:val="22"/>
          <w:szCs w:val="22"/>
        </w:rPr>
        <w:t>の</w:t>
      </w:r>
      <w:r w:rsidR="00C87335" w:rsidRPr="00236D79">
        <w:rPr>
          <w:rFonts w:asciiTheme="minorEastAsia" w:eastAsiaTheme="minorEastAsia" w:hAnsiTheme="minorEastAsia" w:hint="eastAsia"/>
          <w:sz w:val="22"/>
          <w:szCs w:val="22"/>
        </w:rPr>
        <w:t>取組み</w:t>
      </w:r>
      <w:r w:rsidRPr="00236D79">
        <w:rPr>
          <w:rFonts w:asciiTheme="minorEastAsia" w:eastAsiaTheme="minorEastAsia" w:hAnsiTheme="minorEastAsia" w:hint="eastAsia"/>
          <w:sz w:val="22"/>
          <w:szCs w:val="22"/>
        </w:rPr>
        <w:t xml:space="preserve">　</w:t>
      </w:r>
    </w:p>
    <w:p w:rsidR="00926A24" w:rsidRPr="00236D79" w:rsidRDefault="00666EB6" w:rsidP="00DD46C7">
      <w:pPr>
        <w:ind w:leftChars="650" w:left="1811" w:firstLineChars="50" w:firstLine="12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ＣＨＩＰＳ！</w:t>
      </w:r>
      <w:r w:rsidR="00DD46C7" w:rsidRPr="00236D79">
        <w:rPr>
          <w:rFonts w:asciiTheme="minorEastAsia" w:eastAsiaTheme="minorEastAsia" w:hAnsiTheme="minorEastAsia" w:hint="eastAsia"/>
          <w:sz w:val="22"/>
          <w:szCs w:val="22"/>
        </w:rPr>
        <w:t>「</w:t>
      </w:r>
      <w:proofErr w:type="spellStart"/>
      <w:r w:rsidR="00DD46C7" w:rsidRPr="00236D79">
        <w:rPr>
          <w:rFonts w:asciiTheme="minorEastAsia" w:eastAsiaTheme="minorEastAsia" w:hAnsiTheme="minorEastAsia"/>
          <w:sz w:val="22"/>
          <w:szCs w:val="22"/>
        </w:rPr>
        <w:t>CHiba</w:t>
      </w:r>
      <w:proofErr w:type="spellEnd"/>
      <w:r w:rsidR="00DD46C7" w:rsidRPr="00236D79">
        <w:rPr>
          <w:rFonts w:asciiTheme="minorEastAsia" w:eastAsiaTheme="minorEastAsia" w:hAnsiTheme="minorEastAsia"/>
          <w:sz w:val="22"/>
          <w:szCs w:val="22"/>
        </w:rPr>
        <w:t>-city Improvement for Public</w:t>
      </w:r>
      <w:r w:rsidR="00DD46C7" w:rsidRPr="00236D79">
        <w:rPr>
          <w:rFonts w:asciiTheme="minorEastAsia" w:eastAsiaTheme="minorEastAsia" w:hAnsiTheme="minorEastAsia" w:hint="eastAsia"/>
          <w:sz w:val="22"/>
          <w:szCs w:val="22"/>
        </w:rPr>
        <w:t xml:space="preserve"> </w:t>
      </w:r>
      <w:r w:rsidR="00DD46C7" w:rsidRPr="00236D79">
        <w:rPr>
          <w:rFonts w:asciiTheme="minorEastAsia" w:eastAsiaTheme="minorEastAsia" w:hAnsiTheme="minorEastAsia"/>
          <w:sz w:val="22"/>
          <w:szCs w:val="22"/>
        </w:rPr>
        <w:t>Service」</w:t>
      </w:r>
      <w:r w:rsidR="00926A24" w:rsidRPr="00236D79">
        <w:rPr>
          <w:rFonts w:asciiTheme="minorEastAsia" w:eastAsiaTheme="minorEastAsia" w:hAnsiTheme="minorEastAsia" w:hint="eastAsia"/>
          <w:sz w:val="22"/>
          <w:szCs w:val="22"/>
        </w:rPr>
        <w:t>（身近な業務改善運動）</w:t>
      </w:r>
    </w:p>
    <w:tbl>
      <w:tblPr>
        <w:tblStyle w:val="af1"/>
        <w:tblW w:w="0" w:type="auto"/>
        <w:tblInd w:w="1242" w:type="dxa"/>
        <w:tblLook w:val="04A0" w:firstRow="1" w:lastRow="0" w:firstColumn="1" w:lastColumn="0" w:noHBand="0" w:noVBand="1"/>
      </w:tblPr>
      <w:tblGrid>
        <w:gridCol w:w="1560"/>
        <w:gridCol w:w="6466"/>
      </w:tblGrid>
      <w:tr w:rsidR="00236D79" w:rsidRPr="00236D79" w:rsidTr="00926A24">
        <w:tc>
          <w:tcPr>
            <w:tcW w:w="1560"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目的</w:t>
            </w:r>
          </w:p>
        </w:tc>
        <w:tc>
          <w:tcPr>
            <w:tcW w:w="6466"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身近な業務改善により事務効率や市民サービスの向上を推進するとともに、改善活動を通じて職場内のコミュニケーションを高め、職員一人ひとりの改善意識の高揚を図る。</w:t>
            </w:r>
          </w:p>
        </w:tc>
      </w:tr>
      <w:tr w:rsidR="00236D79" w:rsidRPr="00236D79" w:rsidTr="00926A24">
        <w:tc>
          <w:tcPr>
            <w:tcW w:w="1560"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内容</w:t>
            </w:r>
          </w:p>
        </w:tc>
        <w:tc>
          <w:tcPr>
            <w:tcW w:w="6466"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・改善行為の実施、改善シートの提出</w:t>
            </w:r>
          </w:p>
          <w:p w:rsidR="00926A24" w:rsidRPr="00236D79" w:rsidRDefault="00926A24" w:rsidP="00926A24">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業務上で気づいた不都合に対して、職員一人ひとりが自身の裁量や工夫で改善を行い、改善内容をシートに記入する。記入後は、事務局を経て、局長等へ提出する。</w:t>
            </w:r>
          </w:p>
          <w:p w:rsidR="00926A24" w:rsidRPr="00236D79" w:rsidRDefault="00926A24" w:rsidP="00926A24">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・ミーティングの開催</w:t>
            </w:r>
          </w:p>
          <w:p w:rsidR="00926A24" w:rsidRPr="00236D79" w:rsidRDefault="00926A24" w:rsidP="00926A24">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局長等は定例ミーティングを主催し、改善シートを基に改善の共有及び意見交換を行う。</w:t>
            </w:r>
          </w:p>
        </w:tc>
      </w:tr>
      <w:tr w:rsidR="00926A24" w:rsidRPr="00236D79" w:rsidTr="00926A24">
        <w:tc>
          <w:tcPr>
            <w:tcW w:w="1560"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実施状況</w:t>
            </w:r>
          </w:p>
        </w:tc>
        <w:tc>
          <w:tcPr>
            <w:tcW w:w="6466" w:type="dxa"/>
          </w:tcPr>
          <w:p w:rsidR="00926A24" w:rsidRPr="00236D79" w:rsidRDefault="00F423DD" w:rsidP="00F423DD">
            <w:pPr>
              <w:rPr>
                <w:rFonts w:asciiTheme="minorEastAsia" w:eastAsiaTheme="minorEastAsia" w:hAnsiTheme="minorEastAsia"/>
                <w:sz w:val="22"/>
                <w:szCs w:val="22"/>
              </w:rPr>
            </w:pPr>
            <w:r w:rsidRPr="00DE7783">
              <w:rPr>
                <w:rFonts w:asciiTheme="minorEastAsia" w:eastAsiaTheme="minorEastAsia" w:hAnsiTheme="minorEastAsia" w:hint="eastAsia"/>
                <w:sz w:val="22"/>
                <w:szCs w:val="22"/>
              </w:rPr>
              <w:t>４０</w:t>
            </w:r>
            <w:r w:rsidRPr="00236D79">
              <w:rPr>
                <w:rFonts w:asciiTheme="minorEastAsia" w:eastAsiaTheme="minorEastAsia" w:hAnsiTheme="minorEastAsia" w:hint="eastAsia"/>
                <w:sz w:val="22"/>
                <w:szCs w:val="22"/>
              </w:rPr>
              <w:t>局区等のうち、</w:t>
            </w:r>
            <w:r w:rsidRPr="00DE7783">
              <w:rPr>
                <w:rFonts w:asciiTheme="minorEastAsia" w:eastAsiaTheme="minorEastAsia" w:hAnsiTheme="minorEastAsia" w:hint="eastAsia"/>
                <w:sz w:val="22"/>
                <w:szCs w:val="22"/>
              </w:rPr>
              <w:t>３０</w:t>
            </w:r>
            <w:r w:rsidR="00926A24" w:rsidRPr="00236D79">
              <w:rPr>
                <w:rFonts w:asciiTheme="minorEastAsia" w:eastAsiaTheme="minorEastAsia" w:hAnsiTheme="minorEastAsia" w:hint="eastAsia"/>
                <w:sz w:val="22"/>
                <w:szCs w:val="22"/>
              </w:rPr>
              <w:t>局で実施</w:t>
            </w:r>
          </w:p>
        </w:tc>
      </w:tr>
    </w:tbl>
    <w:p w:rsidR="002B7BD6" w:rsidRPr="00236D79" w:rsidRDefault="002B7BD6" w:rsidP="002B7BD6">
      <w:pPr>
        <w:rPr>
          <w:rFonts w:asciiTheme="minorEastAsia" w:eastAsiaTheme="minorEastAsia" w:hAnsiTheme="minorEastAsia"/>
          <w:sz w:val="22"/>
          <w:szCs w:val="22"/>
        </w:rPr>
      </w:pPr>
    </w:p>
    <w:p w:rsidR="003B48EA" w:rsidRDefault="008F1B86" w:rsidP="00B1335E">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003B48EA">
        <w:rPr>
          <w:rFonts w:asciiTheme="minorEastAsia" w:eastAsiaTheme="minorEastAsia" w:hAnsiTheme="minorEastAsia" w:hint="eastAsia"/>
          <w:sz w:val="22"/>
          <w:szCs w:val="22"/>
        </w:rPr>
        <w:t>倫理意識の醸成</w:t>
      </w:r>
    </w:p>
    <w:p w:rsidR="003B48EA" w:rsidRPr="00DE7783" w:rsidRDefault="00C02785"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服務規律</w:t>
      </w:r>
      <w:r w:rsidR="00A52E33">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遵守</w:t>
      </w:r>
      <w:r w:rsidR="00A52E33">
        <w:rPr>
          <w:rFonts w:asciiTheme="minorEastAsia" w:eastAsiaTheme="minorEastAsia" w:hAnsiTheme="minorEastAsia" w:hint="eastAsia"/>
          <w:sz w:val="22"/>
          <w:szCs w:val="22"/>
        </w:rPr>
        <w:t>と</w:t>
      </w:r>
      <w:r w:rsidR="00C317A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公正公平</w:t>
      </w:r>
      <w:r w:rsidR="00C317A9">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職務</w:t>
      </w:r>
      <w:r w:rsidR="00C317A9">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遂行</w:t>
      </w:r>
      <w:r w:rsidR="00A52E33">
        <w:rPr>
          <w:rFonts w:asciiTheme="minorEastAsia" w:eastAsiaTheme="minorEastAsia" w:hAnsiTheme="minorEastAsia" w:hint="eastAsia"/>
          <w:sz w:val="22"/>
          <w:szCs w:val="22"/>
        </w:rPr>
        <w:t>していくため、</w:t>
      </w:r>
      <w:r w:rsidR="00C62650" w:rsidRPr="00DE7783">
        <w:rPr>
          <w:rFonts w:asciiTheme="minorEastAsia" w:eastAsiaTheme="minorEastAsia" w:hAnsiTheme="minorEastAsia" w:hint="eastAsia"/>
          <w:sz w:val="22"/>
          <w:szCs w:val="22"/>
        </w:rPr>
        <w:t>定期的な研修等の実施により意識醸成を強化する。</w:t>
      </w:r>
    </w:p>
    <w:p w:rsidR="00C62650" w:rsidRPr="003201CF" w:rsidRDefault="00C62650" w:rsidP="003B48EA">
      <w:pPr>
        <w:ind w:leftChars="300" w:left="1095" w:hangingChars="100" w:hanging="259"/>
        <w:rPr>
          <w:rFonts w:asciiTheme="minorEastAsia" w:eastAsiaTheme="minorEastAsia" w:hAnsiTheme="minorEastAsia"/>
          <w:sz w:val="22"/>
          <w:szCs w:val="22"/>
        </w:rPr>
      </w:pPr>
    </w:p>
    <w:p w:rsidR="003B48EA" w:rsidRPr="00236D79" w:rsidRDefault="003B48EA" w:rsidP="003B48EA">
      <w:pPr>
        <w:ind w:leftChars="300" w:left="1095"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＜具体策＞</w:t>
      </w:r>
    </w:p>
    <w:p w:rsidR="00C62650" w:rsidRDefault="003B48EA"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C6265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C62650" w:rsidRPr="00236D79">
        <w:rPr>
          <w:rFonts w:asciiTheme="minorEastAsia" w:eastAsiaTheme="minorEastAsia" w:hAnsiTheme="minorEastAsia" w:hint="eastAsia"/>
          <w:sz w:val="22"/>
          <w:szCs w:val="22"/>
        </w:rPr>
        <w:t>コンプライアンス等</w:t>
      </w:r>
      <w:r w:rsidR="00C62650">
        <w:rPr>
          <w:rFonts w:asciiTheme="minorEastAsia" w:eastAsiaTheme="minorEastAsia" w:hAnsiTheme="minorEastAsia" w:hint="eastAsia"/>
          <w:sz w:val="22"/>
          <w:szCs w:val="22"/>
        </w:rPr>
        <w:t>行動規範の研修は</w:t>
      </w:r>
      <w:r w:rsidR="00C62650" w:rsidRPr="00236D79">
        <w:rPr>
          <w:rFonts w:asciiTheme="minorEastAsia" w:eastAsiaTheme="minorEastAsia" w:hAnsiTheme="minorEastAsia" w:hint="eastAsia"/>
          <w:sz w:val="22"/>
          <w:szCs w:val="22"/>
        </w:rPr>
        <w:t>、</w:t>
      </w:r>
      <w:r w:rsidR="00C62650">
        <w:rPr>
          <w:rFonts w:asciiTheme="minorEastAsia" w:eastAsiaTheme="minorEastAsia" w:hAnsiTheme="minorEastAsia" w:hint="eastAsia"/>
          <w:sz w:val="22"/>
          <w:szCs w:val="22"/>
        </w:rPr>
        <w:t>全職位を対象とし</w:t>
      </w:r>
      <w:r w:rsidR="00A52E33">
        <w:rPr>
          <w:rFonts w:asciiTheme="minorEastAsia" w:eastAsiaTheme="minorEastAsia" w:hAnsiTheme="minorEastAsia" w:hint="eastAsia"/>
          <w:sz w:val="22"/>
          <w:szCs w:val="22"/>
        </w:rPr>
        <w:t>て</w:t>
      </w:r>
      <w:r w:rsidR="00C62650">
        <w:rPr>
          <w:rFonts w:asciiTheme="minorEastAsia" w:eastAsiaTheme="minorEastAsia" w:hAnsiTheme="minorEastAsia" w:hint="eastAsia"/>
          <w:sz w:val="22"/>
          <w:szCs w:val="22"/>
        </w:rPr>
        <w:t>定期</w:t>
      </w:r>
      <w:r w:rsidR="00C62650" w:rsidRPr="00236D79">
        <w:rPr>
          <w:rFonts w:asciiTheme="minorEastAsia" w:eastAsiaTheme="minorEastAsia" w:hAnsiTheme="minorEastAsia" w:hint="eastAsia"/>
          <w:sz w:val="22"/>
          <w:szCs w:val="22"/>
        </w:rPr>
        <w:t>的</w:t>
      </w:r>
      <w:r w:rsidR="00A52E33">
        <w:rPr>
          <w:rFonts w:asciiTheme="minorEastAsia" w:eastAsiaTheme="minorEastAsia" w:hAnsiTheme="minorEastAsia" w:hint="eastAsia"/>
          <w:sz w:val="22"/>
          <w:szCs w:val="22"/>
        </w:rPr>
        <w:t>に</w:t>
      </w:r>
      <w:r w:rsidR="00C62650" w:rsidRPr="00236D79">
        <w:rPr>
          <w:rFonts w:asciiTheme="minorEastAsia" w:eastAsiaTheme="minorEastAsia" w:hAnsiTheme="minorEastAsia" w:hint="eastAsia"/>
          <w:sz w:val="22"/>
          <w:szCs w:val="22"/>
        </w:rPr>
        <w:t>実施</w:t>
      </w:r>
      <w:r w:rsidR="00C62650">
        <w:rPr>
          <w:rFonts w:asciiTheme="minorEastAsia" w:eastAsiaTheme="minorEastAsia" w:hAnsiTheme="minorEastAsia" w:hint="eastAsia"/>
          <w:sz w:val="22"/>
          <w:szCs w:val="22"/>
        </w:rPr>
        <w:t>する。</w:t>
      </w:r>
    </w:p>
    <w:p w:rsidR="005636AD" w:rsidRPr="00236D79" w:rsidRDefault="005636AD"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A29FF">
        <w:rPr>
          <w:rFonts w:asciiTheme="minorEastAsia" w:eastAsiaTheme="minorEastAsia" w:hAnsiTheme="minorEastAsia" w:hint="eastAsia"/>
          <w:sz w:val="22"/>
          <w:szCs w:val="22"/>
        </w:rPr>
        <w:t>仕事</w:t>
      </w:r>
      <w:r w:rsidR="00A52E33">
        <w:rPr>
          <w:rFonts w:asciiTheme="minorEastAsia" w:eastAsiaTheme="minorEastAsia" w:hAnsiTheme="minorEastAsia" w:hint="eastAsia"/>
          <w:sz w:val="22"/>
          <w:szCs w:val="22"/>
        </w:rPr>
        <w:t>の不安に対して気軽に相談できる体制を強化する。</w:t>
      </w:r>
    </w:p>
    <w:p w:rsidR="003B48EA" w:rsidRPr="00AA29FF" w:rsidRDefault="003B48EA" w:rsidP="00B1335E">
      <w:pPr>
        <w:ind w:firstLineChars="200" w:firstLine="517"/>
        <w:rPr>
          <w:rFonts w:asciiTheme="minorEastAsia" w:eastAsiaTheme="minorEastAsia" w:hAnsiTheme="minorEastAsia"/>
          <w:sz w:val="22"/>
          <w:szCs w:val="22"/>
        </w:rPr>
      </w:pPr>
    </w:p>
    <w:p w:rsidR="00B1335E" w:rsidRDefault="008F1B86" w:rsidP="00B1335E">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エ　</w:t>
      </w:r>
      <w:r w:rsidR="005F13A1">
        <w:rPr>
          <w:rFonts w:asciiTheme="minorEastAsia" w:eastAsiaTheme="minorEastAsia" w:hAnsiTheme="minorEastAsia" w:hint="eastAsia"/>
          <w:sz w:val="22"/>
          <w:szCs w:val="22"/>
        </w:rPr>
        <w:t>自主研修支援</w:t>
      </w:r>
      <w:r w:rsidR="003B48EA">
        <w:rPr>
          <w:rFonts w:asciiTheme="minorEastAsia" w:eastAsiaTheme="minorEastAsia" w:hAnsiTheme="minorEastAsia" w:hint="eastAsia"/>
          <w:sz w:val="22"/>
          <w:szCs w:val="22"/>
        </w:rPr>
        <w:t>の充実</w:t>
      </w:r>
    </w:p>
    <w:p w:rsidR="00943134" w:rsidRPr="00236D79" w:rsidRDefault="006F2553"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職員が自主的に学ぶことは</w:t>
      </w:r>
      <w:r w:rsidR="00B1335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業務知識の</w:t>
      </w:r>
      <w:r w:rsidR="000A1119" w:rsidRPr="00236D79">
        <w:rPr>
          <w:rFonts w:asciiTheme="minorEastAsia" w:eastAsiaTheme="minorEastAsia" w:hAnsiTheme="minorEastAsia" w:hint="eastAsia"/>
          <w:sz w:val="22"/>
          <w:szCs w:val="22"/>
        </w:rPr>
        <w:t>習得</w:t>
      </w:r>
      <w:r>
        <w:rPr>
          <w:rFonts w:asciiTheme="minorEastAsia" w:eastAsiaTheme="minorEastAsia" w:hAnsiTheme="minorEastAsia" w:hint="eastAsia"/>
          <w:sz w:val="22"/>
          <w:szCs w:val="22"/>
        </w:rPr>
        <w:t>にとどまらず</w:t>
      </w:r>
      <w:r w:rsidR="000A1119" w:rsidRPr="00236D79">
        <w:rPr>
          <w:rFonts w:asciiTheme="minorEastAsia" w:eastAsiaTheme="minorEastAsia" w:hAnsiTheme="minorEastAsia" w:hint="eastAsia"/>
          <w:sz w:val="22"/>
          <w:szCs w:val="22"/>
        </w:rPr>
        <w:t>、</w:t>
      </w:r>
      <w:r w:rsidR="00B13F11" w:rsidRPr="00236D79">
        <w:rPr>
          <w:rFonts w:asciiTheme="minorEastAsia" w:eastAsiaTheme="minorEastAsia" w:hAnsiTheme="minorEastAsia" w:hint="eastAsia"/>
          <w:sz w:val="22"/>
          <w:szCs w:val="22"/>
        </w:rPr>
        <w:t>自身のキャリア</w:t>
      </w:r>
      <w:r>
        <w:rPr>
          <w:rFonts w:asciiTheme="minorEastAsia" w:eastAsiaTheme="minorEastAsia" w:hAnsiTheme="minorEastAsia" w:hint="eastAsia"/>
          <w:sz w:val="22"/>
          <w:szCs w:val="22"/>
        </w:rPr>
        <w:t>を考えるきっかけになるとともに</w:t>
      </w:r>
      <w:r w:rsidR="000A1119" w:rsidRPr="00236D7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個人、組織の成長に</w:t>
      </w:r>
      <w:r w:rsidR="000A1119" w:rsidRPr="00236D79">
        <w:rPr>
          <w:rFonts w:asciiTheme="minorEastAsia" w:eastAsiaTheme="minorEastAsia" w:hAnsiTheme="minorEastAsia" w:hint="eastAsia"/>
          <w:sz w:val="22"/>
          <w:szCs w:val="22"/>
        </w:rPr>
        <w:t>つながることから、</w:t>
      </w:r>
      <w:r w:rsidR="00AE2B5B" w:rsidRPr="00236D79">
        <w:rPr>
          <w:rFonts w:asciiTheme="minorEastAsia" w:eastAsiaTheme="minorEastAsia" w:hAnsiTheme="minorEastAsia" w:hint="eastAsia"/>
          <w:sz w:val="22"/>
          <w:szCs w:val="22"/>
        </w:rPr>
        <w:t>支援</w:t>
      </w:r>
      <w:r w:rsidR="00A52E33">
        <w:rPr>
          <w:rFonts w:asciiTheme="minorEastAsia" w:eastAsiaTheme="minorEastAsia" w:hAnsiTheme="minorEastAsia" w:hint="eastAsia"/>
          <w:sz w:val="22"/>
          <w:szCs w:val="22"/>
        </w:rPr>
        <w:t>体制</w:t>
      </w:r>
      <w:r>
        <w:rPr>
          <w:rFonts w:asciiTheme="minorEastAsia" w:eastAsiaTheme="minorEastAsia" w:hAnsiTheme="minorEastAsia" w:hint="eastAsia"/>
          <w:sz w:val="22"/>
          <w:szCs w:val="22"/>
        </w:rPr>
        <w:t>を</w:t>
      </w:r>
      <w:r w:rsidR="00AE2B5B" w:rsidRPr="00236D79">
        <w:rPr>
          <w:rFonts w:asciiTheme="minorEastAsia" w:eastAsiaTheme="minorEastAsia" w:hAnsiTheme="minorEastAsia" w:hint="eastAsia"/>
          <w:sz w:val="22"/>
          <w:szCs w:val="22"/>
        </w:rPr>
        <w:t>強化</w:t>
      </w:r>
      <w:r>
        <w:rPr>
          <w:rFonts w:asciiTheme="minorEastAsia" w:eastAsiaTheme="minorEastAsia" w:hAnsiTheme="minorEastAsia" w:hint="eastAsia"/>
          <w:sz w:val="22"/>
          <w:szCs w:val="22"/>
        </w:rPr>
        <w:t>する。</w:t>
      </w:r>
    </w:p>
    <w:p w:rsidR="00943134" w:rsidRDefault="00943134" w:rsidP="00943134">
      <w:pPr>
        <w:rPr>
          <w:rFonts w:asciiTheme="minorEastAsia" w:eastAsiaTheme="minorEastAsia" w:hAnsiTheme="minorEastAsia"/>
          <w:sz w:val="22"/>
          <w:szCs w:val="22"/>
        </w:rPr>
      </w:pPr>
    </w:p>
    <w:p w:rsidR="009433CF" w:rsidRPr="006F2553" w:rsidRDefault="009433CF" w:rsidP="00943134">
      <w:pPr>
        <w:rPr>
          <w:rFonts w:asciiTheme="minorEastAsia" w:eastAsiaTheme="minorEastAsia" w:hAnsiTheme="minorEastAsia"/>
          <w:sz w:val="22"/>
          <w:szCs w:val="22"/>
        </w:rPr>
      </w:pPr>
    </w:p>
    <w:p w:rsidR="000A1119" w:rsidRPr="00236D79" w:rsidRDefault="000A1119" w:rsidP="000A1119">
      <w:pPr>
        <w:ind w:leftChars="300" w:left="1095"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＜具体策＞</w:t>
      </w:r>
    </w:p>
    <w:p w:rsidR="00135115" w:rsidRDefault="00570EE5" w:rsidP="00042E2D">
      <w:pPr>
        <w:ind w:left="1293" w:hangingChars="500" w:hanging="1293"/>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6F2553">
        <w:rPr>
          <w:rFonts w:asciiTheme="minorEastAsia" w:eastAsiaTheme="minorEastAsia" w:hAnsiTheme="minorEastAsia" w:hint="eastAsia"/>
          <w:sz w:val="22"/>
          <w:szCs w:val="22"/>
        </w:rPr>
        <w:t>○夜間講座や通信、通学、eラーニングの講座の拡充を図る。</w:t>
      </w:r>
    </w:p>
    <w:p w:rsidR="00CB1F6B" w:rsidRDefault="006F2553"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2E33">
        <w:rPr>
          <w:rFonts w:asciiTheme="minorEastAsia" w:eastAsiaTheme="minorEastAsia" w:hAnsiTheme="minorEastAsia" w:hint="eastAsia"/>
          <w:sz w:val="22"/>
          <w:szCs w:val="22"/>
        </w:rPr>
        <w:t>研修や業務を通じて習得した知識等の</w:t>
      </w:r>
      <w:r w:rsidR="00CB1F6B" w:rsidRPr="00236D79">
        <w:rPr>
          <w:rFonts w:asciiTheme="minorEastAsia" w:eastAsiaTheme="minorEastAsia" w:hAnsiTheme="minorEastAsia" w:hint="eastAsia"/>
          <w:sz w:val="22"/>
          <w:szCs w:val="22"/>
        </w:rPr>
        <w:t>習熟</w:t>
      </w:r>
      <w:r>
        <w:rPr>
          <w:rFonts w:asciiTheme="minorEastAsia" w:eastAsiaTheme="minorEastAsia" w:hAnsiTheme="minorEastAsia" w:hint="eastAsia"/>
          <w:sz w:val="22"/>
          <w:szCs w:val="22"/>
        </w:rPr>
        <w:t>度合の関係が見える</w:t>
      </w:r>
      <w:r w:rsidR="00822F17">
        <w:rPr>
          <w:rFonts w:asciiTheme="minorEastAsia" w:eastAsiaTheme="minorEastAsia" w:hAnsiTheme="minorEastAsia" w:hint="eastAsia"/>
          <w:sz w:val="22"/>
          <w:szCs w:val="22"/>
        </w:rPr>
        <w:t>取組み</w:t>
      </w:r>
      <w:r w:rsidR="002C127D">
        <w:rPr>
          <w:rFonts w:asciiTheme="minorEastAsia" w:eastAsiaTheme="minorEastAsia" w:hAnsiTheme="minorEastAsia" w:hint="eastAsia"/>
          <w:sz w:val="22"/>
          <w:szCs w:val="22"/>
        </w:rPr>
        <w:t>や</w:t>
      </w:r>
      <w:r w:rsidR="0007409F">
        <w:rPr>
          <w:rFonts w:asciiTheme="minorEastAsia" w:eastAsiaTheme="minorEastAsia" w:hAnsiTheme="minorEastAsia" w:hint="eastAsia"/>
          <w:sz w:val="22"/>
          <w:szCs w:val="22"/>
        </w:rPr>
        <w:t>人事考課との連携について検討する</w:t>
      </w:r>
      <w:r w:rsidR="003B48EA">
        <w:rPr>
          <w:rFonts w:asciiTheme="minorEastAsia" w:eastAsiaTheme="minorEastAsia" w:hAnsiTheme="minorEastAsia" w:hint="eastAsia"/>
          <w:sz w:val="22"/>
          <w:szCs w:val="22"/>
        </w:rPr>
        <w:t>。</w:t>
      </w:r>
    </w:p>
    <w:p w:rsidR="003B48EA" w:rsidRPr="00236D79" w:rsidRDefault="003B48EA" w:rsidP="00943134">
      <w:pPr>
        <w:rPr>
          <w:rFonts w:asciiTheme="minorEastAsia" w:eastAsiaTheme="minorEastAsia" w:hAnsiTheme="minorEastAsia"/>
          <w:sz w:val="22"/>
          <w:szCs w:val="22"/>
        </w:rPr>
      </w:pPr>
    </w:p>
    <w:p w:rsidR="002B7BD6" w:rsidRPr="00236D79" w:rsidRDefault="002B7BD6" w:rsidP="002B7BD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（２）組織力の向上</w:t>
      </w:r>
    </w:p>
    <w:p w:rsidR="002B7BD6" w:rsidRPr="00236D79" w:rsidRDefault="002B7BD6" w:rsidP="002B7BD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8F1B86">
        <w:rPr>
          <w:rFonts w:asciiTheme="minorEastAsia" w:eastAsiaTheme="minorEastAsia" w:hAnsiTheme="minorEastAsia" w:hint="eastAsia"/>
          <w:sz w:val="22"/>
          <w:szCs w:val="22"/>
        </w:rPr>
        <w:t xml:space="preserve">ア　</w:t>
      </w:r>
      <w:r w:rsidRPr="00236D79">
        <w:rPr>
          <w:rFonts w:asciiTheme="minorEastAsia" w:eastAsiaTheme="minorEastAsia" w:hAnsiTheme="minorEastAsia" w:hint="eastAsia"/>
          <w:sz w:val="22"/>
          <w:szCs w:val="22"/>
        </w:rPr>
        <w:t>職員のキャリア形成</w:t>
      </w:r>
      <w:r w:rsidR="003B48EA">
        <w:rPr>
          <w:rFonts w:asciiTheme="minorEastAsia" w:eastAsiaTheme="minorEastAsia" w:hAnsiTheme="minorEastAsia" w:hint="eastAsia"/>
          <w:sz w:val="22"/>
          <w:szCs w:val="22"/>
        </w:rPr>
        <w:t>支援の充実</w:t>
      </w:r>
    </w:p>
    <w:p w:rsidR="00655BFD" w:rsidRDefault="00F20D1B"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上位職の責務や業務内容の理解を深める機会を提供する等、昇</w:t>
      </w:r>
      <w:r w:rsidR="001F3629">
        <w:rPr>
          <w:rFonts w:asciiTheme="minorEastAsia" w:eastAsiaTheme="minorEastAsia" w:hAnsiTheme="minorEastAsia" w:hint="eastAsia"/>
          <w:sz w:val="22"/>
          <w:szCs w:val="22"/>
        </w:rPr>
        <w:t>任</w:t>
      </w:r>
      <w:r>
        <w:rPr>
          <w:rFonts w:asciiTheme="minorEastAsia" w:eastAsiaTheme="minorEastAsia" w:hAnsiTheme="minorEastAsia" w:hint="eastAsia"/>
          <w:sz w:val="22"/>
          <w:szCs w:val="22"/>
        </w:rPr>
        <w:t>に不安を感じるような</w:t>
      </w:r>
      <w:r w:rsidR="003B48EA">
        <w:rPr>
          <w:rFonts w:asciiTheme="minorEastAsia" w:eastAsiaTheme="minorEastAsia" w:hAnsiTheme="minorEastAsia" w:hint="eastAsia"/>
          <w:sz w:val="22"/>
          <w:szCs w:val="22"/>
        </w:rPr>
        <w:t>職員</w:t>
      </w:r>
      <w:r>
        <w:rPr>
          <w:rFonts w:asciiTheme="minorEastAsia" w:eastAsiaTheme="minorEastAsia" w:hAnsiTheme="minorEastAsia" w:hint="eastAsia"/>
          <w:sz w:val="22"/>
          <w:szCs w:val="22"/>
        </w:rPr>
        <w:t>への支援を充実する。</w:t>
      </w:r>
    </w:p>
    <w:p w:rsidR="00655BFD" w:rsidRPr="00236D79" w:rsidRDefault="00655BFD" w:rsidP="00655BFD">
      <w:pPr>
        <w:rPr>
          <w:rFonts w:asciiTheme="minorEastAsia" w:eastAsiaTheme="minorEastAsia" w:hAnsiTheme="minorEastAsia"/>
          <w:sz w:val="22"/>
          <w:szCs w:val="22"/>
        </w:rPr>
      </w:pPr>
    </w:p>
    <w:p w:rsidR="00CE2048" w:rsidRPr="00236D79" w:rsidRDefault="00655BFD" w:rsidP="00D05206">
      <w:pPr>
        <w:ind w:firstLineChars="300" w:firstLine="776"/>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＜具体策＞</w:t>
      </w:r>
    </w:p>
    <w:p w:rsidR="003B48EA" w:rsidRDefault="003B48EA" w:rsidP="00042E2D">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○監督職を対象とした研修に、多角的</w:t>
      </w:r>
      <w:r w:rsidR="00F20D1B">
        <w:rPr>
          <w:rFonts w:asciiTheme="minorEastAsia" w:eastAsiaTheme="minorEastAsia" w:hAnsiTheme="minorEastAsia" w:hint="eastAsia"/>
          <w:sz w:val="22"/>
          <w:szCs w:val="22"/>
        </w:rPr>
        <w:t>な</w:t>
      </w:r>
      <w:r>
        <w:rPr>
          <w:rFonts w:asciiTheme="minorEastAsia" w:eastAsiaTheme="minorEastAsia" w:hAnsiTheme="minorEastAsia" w:hint="eastAsia"/>
          <w:sz w:val="22"/>
          <w:szCs w:val="22"/>
        </w:rPr>
        <w:t>マネジメント手法を学ぶ研修を実施する。（再掲）</w:t>
      </w:r>
    </w:p>
    <w:p w:rsidR="00DE20C1" w:rsidRDefault="003B48EA" w:rsidP="00042E2D">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113F0" w:rsidRPr="00236D79">
        <w:rPr>
          <w:rFonts w:asciiTheme="minorEastAsia" w:eastAsiaTheme="minorEastAsia" w:hAnsiTheme="minorEastAsia" w:hint="eastAsia"/>
          <w:sz w:val="22"/>
          <w:szCs w:val="22"/>
        </w:rPr>
        <w:t>管理監督職</w:t>
      </w:r>
      <w:r w:rsidR="00361233">
        <w:rPr>
          <w:rFonts w:asciiTheme="minorEastAsia" w:eastAsiaTheme="minorEastAsia" w:hAnsiTheme="minorEastAsia" w:hint="eastAsia"/>
          <w:sz w:val="22"/>
          <w:szCs w:val="22"/>
        </w:rPr>
        <w:t>から若手職員までが気軽に交流、相談、意見交換できる</w:t>
      </w:r>
      <w:r w:rsidR="00F20D1B">
        <w:rPr>
          <w:rFonts w:asciiTheme="minorEastAsia" w:eastAsiaTheme="minorEastAsia" w:hAnsiTheme="minorEastAsia" w:hint="eastAsia"/>
          <w:sz w:val="22"/>
          <w:szCs w:val="22"/>
        </w:rPr>
        <w:t>機会を設ける</w:t>
      </w:r>
      <w:r w:rsidR="00E113F0" w:rsidRPr="00236D79">
        <w:rPr>
          <w:rFonts w:asciiTheme="minorEastAsia" w:eastAsiaTheme="minorEastAsia" w:hAnsiTheme="minorEastAsia" w:hint="eastAsia"/>
          <w:sz w:val="22"/>
          <w:szCs w:val="22"/>
        </w:rPr>
        <w:t>。</w:t>
      </w:r>
    </w:p>
    <w:p w:rsidR="005F13A1" w:rsidRPr="005F13A1" w:rsidRDefault="003B48EA" w:rsidP="00042E2D">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113F0" w:rsidRPr="00236D79">
        <w:rPr>
          <w:rFonts w:asciiTheme="minorEastAsia" w:eastAsiaTheme="minorEastAsia" w:hAnsiTheme="minorEastAsia" w:hint="eastAsia"/>
          <w:sz w:val="22"/>
          <w:szCs w:val="22"/>
        </w:rPr>
        <w:t>育成面接等</w:t>
      </w:r>
      <w:r w:rsidR="00361233">
        <w:rPr>
          <w:rFonts w:asciiTheme="minorEastAsia" w:eastAsiaTheme="minorEastAsia" w:hAnsiTheme="minorEastAsia" w:hint="eastAsia"/>
          <w:sz w:val="22"/>
          <w:szCs w:val="22"/>
        </w:rPr>
        <w:t>を活用し</w:t>
      </w:r>
      <w:r>
        <w:rPr>
          <w:rFonts w:asciiTheme="minorEastAsia" w:eastAsiaTheme="minorEastAsia" w:hAnsiTheme="minorEastAsia" w:hint="eastAsia"/>
          <w:sz w:val="22"/>
          <w:szCs w:val="22"/>
        </w:rPr>
        <w:t>、</w:t>
      </w:r>
      <w:r w:rsidR="00361233">
        <w:rPr>
          <w:rFonts w:asciiTheme="minorEastAsia" w:eastAsiaTheme="minorEastAsia" w:hAnsiTheme="minorEastAsia" w:hint="eastAsia"/>
          <w:sz w:val="22"/>
          <w:szCs w:val="22"/>
        </w:rPr>
        <w:t>キャリア形成に関する相談・助言を実施するため、</w:t>
      </w:r>
      <w:r w:rsidR="005F13A1">
        <w:rPr>
          <w:rFonts w:asciiTheme="minorEastAsia" w:eastAsiaTheme="minorEastAsia" w:hAnsiTheme="minorEastAsia" w:hint="eastAsia"/>
          <w:sz w:val="22"/>
          <w:szCs w:val="22"/>
        </w:rPr>
        <w:t>マニュアルを見直</w:t>
      </w:r>
      <w:r w:rsidR="005636AD">
        <w:rPr>
          <w:rFonts w:asciiTheme="minorEastAsia" w:eastAsiaTheme="minorEastAsia" w:hAnsiTheme="minorEastAsia" w:hint="eastAsia"/>
          <w:sz w:val="22"/>
          <w:szCs w:val="22"/>
        </w:rPr>
        <w:t>す</w:t>
      </w:r>
      <w:r w:rsidR="00D27C79">
        <w:rPr>
          <w:rFonts w:asciiTheme="minorEastAsia" w:eastAsiaTheme="minorEastAsia" w:hAnsiTheme="minorEastAsia" w:hint="eastAsia"/>
          <w:sz w:val="22"/>
          <w:szCs w:val="22"/>
        </w:rPr>
        <w:t>。また、</w:t>
      </w:r>
      <w:r w:rsidR="005F13A1">
        <w:rPr>
          <w:rFonts w:asciiTheme="minorEastAsia" w:eastAsiaTheme="minorEastAsia" w:hAnsiTheme="minorEastAsia" w:hint="eastAsia"/>
          <w:sz w:val="22"/>
          <w:szCs w:val="22"/>
        </w:rPr>
        <w:t>職員の研修履歴管理を簡易にし、面接時に活用する。</w:t>
      </w:r>
    </w:p>
    <w:p w:rsidR="00C421FB" w:rsidRPr="00D27C79" w:rsidRDefault="00C421FB" w:rsidP="002B7BD6">
      <w:pPr>
        <w:rPr>
          <w:rFonts w:asciiTheme="minorEastAsia" w:eastAsiaTheme="minorEastAsia" w:hAnsiTheme="minorEastAsia"/>
          <w:sz w:val="22"/>
          <w:szCs w:val="22"/>
        </w:rPr>
      </w:pPr>
    </w:p>
    <w:p w:rsidR="002B7BD6" w:rsidRPr="00C62650" w:rsidRDefault="008F1B86" w:rsidP="00C62650">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イ　</w:t>
      </w:r>
      <w:r w:rsidR="00C62650">
        <w:rPr>
          <w:rFonts w:asciiTheme="minorEastAsia" w:eastAsiaTheme="minorEastAsia" w:hAnsiTheme="minorEastAsia" w:hint="eastAsia"/>
          <w:sz w:val="22"/>
          <w:szCs w:val="22"/>
        </w:rPr>
        <w:t>ＯＪ</w:t>
      </w:r>
      <w:r w:rsidR="002B7BD6" w:rsidRPr="00C62650">
        <w:rPr>
          <w:rFonts w:asciiTheme="minorEastAsia" w:eastAsiaTheme="minorEastAsia" w:hAnsiTheme="minorEastAsia" w:hint="eastAsia"/>
          <w:sz w:val="22"/>
          <w:szCs w:val="22"/>
        </w:rPr>
        <w:t>Ｔの定着化・活性化</w:t>
      </w:r>
    </w:p>
    <w:p w:rsidR="00614B56" w:rsidRPr="00236D79" w:rsidRDefault="00C62650"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日常の職務を通じた能力開発（ＯＪＴ）は、指導、育成の基本となることから</w:t>
      </w:r>
      <w:r w:rsidR="00206016" w:rsidRPr="00236D79">
        <w:rPr>
          <w:rFonts w:asciiTheme="minorEastAsia" w:eastAsiaTheme="minorEastAsia" w:hAnsiTheme="minorEastAsia" w:hint="eastAsia"/>
          <w:sz w:val="22"/>
          <w:szCs w:val="22"/>
        </w:rPr>
        <w:t>、</w:t>
      </w:r>
      <w:r w:rsidR="00614B56" w:rsidRPr="00236D79">
        <w:rPr>
          <w:rFonts w:asciiTheme="minorEastAsia" w:eastAsiaTheme="minorEastAsia" w:hAnsiTheme="minorEastAsia" w:hint="eastAsia"/>
          <w:sz w:val="22"/>
          <w:szCs w:val="22"/>
        </w:rPr>
        <w:t>各職場で</w:t>
      </w:r>
      <w:r w:rsidR="00F20D1B">
        <w:rPr>
          <w:rFonts w:asciiTheme="minorEastAsia" w:eastAsiaTheme="minorEastAsia" w:hAnsiTheme="minorEastAsia" w:hint="eastAsia"/>
          <w:sz w:val="22"/>
          <w:szCs w:val="22"/>
        </w:rPr>
        <w:t>の</w:t>
      </w:r>
      <w:r w:rsidR="00614B56" w:rsidRPr="00236D79">
        <w:rPr>
          <w:rFonts w:asciiTheme="minorEastAsia" w:eastAsiaTheme="minorEastAsia" w:hAnsiTheme="minorEastAsia" w:hint="eastAsia"/>
          <w:sz w:val="22"/>
          <w:szCs w:val="22"/>
        </w:rPr>
        <w:t>ＯＪＴ</w:t>
      </w:r>
      <w:r w:rsidR="00F20D1B">
        <w:rPr>
          <w:rFonts w:asciiTheme="minorEastAsia" w:eastAsiaTheme="minorEastAsia" w:hAnsiTheme="minorEastAsia" w:hint="eastAsia"/>
          <w:sz w:val="22"/>
          <w:szCs w:val="22"/>
        </w:rPr>
        <w:t>を</w:t>
      </w:r>
      <w:r w:rsidR="00614B56" w:rsidRPr="00236D79">
        <w:rPr>
          <w:rFonts w:asciiTheme="minorEastAsia" w:eastAsiaTheme="minorEastAsia" w:hAnsiTheme="minorEastAsia" w:hint="eastAsia"/>
          <w:sz w:val="22"/>
          <w:szCs w:val="22"/>
        </w:rPr>
        <w:t>定着化・活性化する</w:t>
      </w:r>
      <w:r w:rsidR="00F20D1B">
        <w:rPr>
          <w:rFonts w:asciiTheme="minorEastAsia" w:eastAsiaTheme="minorEastAsia" w:hAnsiTheme="minorEastAsia" w:hint="eastAsia"/>
          <w:sz w:val="22"/>
          <w:szCs w:val="22"/>
        </w:rPr>
        <w:t>ための</w:t>
      </w:r>
      <w:r>
        <w:rPr>
          <w:rFonts w:asciiTheme="minorEastAsia" w:eastAsiaTheme="minorEastAsia" w:hAnsiTheme="minorEastAsia" w:hint="eastAsia"/>
          <w:sz w:val="22"/>
          <w:szCs w:val="22"/>
        </w:rPr>
        <w:t>支援を強化する。</w:t>
      </w:r>
    </w:p>
    <w:p w:rsidR="00614B56" w:rsidRPr="00236D79" w:rsidRDefault="00614B56" w:rsidP="00614B56">
      <w:pPr>
        <w:rPr>
          <w:rFonts w:asciiTheme="minorEastAsia" w:eastAsiaTheme="minorEastAsia" w:hAnsiTheme="minorEastAsia"/>
          <w:sz w:val="22"/>
          <w:szCs w:val="22"/>
        </w:rPr>
      </w:pPr>
    </w:p>
    <w:p w:rsidR="00614B56" w:rsidRPr="00236D79" w:rsidRDefault="00614B56" w:rsidP="00614B5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＜具体策＞</w:t>
      </w:r>
    </w:p>
    <w:p w:rsidR="00483A3A" w:rsidRDefault="005636AD" w:rsidP="0002286B">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F3073" w:rsidRPr="00236D79">
        <w:rPr>
          <w:rFonts w:asciiTheme="minorEastAsia" w:eastAsiaTheme="minorEastAsia" w:hAnsiTheme="minorEastAsia" w:hint="eastAsia"/>
          <w:sz w:val="22"/>
          <w:szCs w:val="22"/>
        </w:rPr>
        <w:t>管理監督職</w:t>
      </w:r>
      <w:r>
        <w:rPr>
          <w:rFonts w:asciiTheme="minorEastAsia" w:eastAsiaTheme="minorEastAsia" w:hAnsiTheme="minorEastAsia" w:hint="eastAsia"/>
          <w:sz w:val="22"/>
          <w:szCs w:val="22"/>
        </w:rPr>
        <w:t>対象の</w:t>
      </w:r>
      <w:r w:rsidR="00614B56" w:rsidRPr="00236D79">
        <w:rPr>
          <w:rFonts w:asciiTheme="minorEastAsia" w:eastAsiaTheme="minorEastAsia" w:hAnsiTheme="minorEastAsia" w:hint="eastAsia"/>
          <w:sz w:val="22"/>
          <w:szCs w:val="22"/>
        </w:rPr>
        <w:t>ＯＪＴ研修</w:t>
      </w:r>
      <w:r>
        <w:rPr>
          <w:rFonts w:asciiTheme="minorEastAsia" w:eastAsiaTheme="minorEastAsia" w:hAnsiTheme="minorEastAsia" w:hint="eastAsia"/>
          <w:sz w:val="22"/>
          <w:szCs w:val="22"/>
        </w:rPr>
        <w:t>を充実する</w:t>
      </w:r>
      <w:r w:rsidR="00206016" w:rsidRPr="00236D79">
        <w:rPr>
          <w:rFonts w:asciiTheme="minorEastAsia" w:eastAsiaTheme="minorEastAsia" w:hAnsiTheme="minorEastAsia" w:hint="eastAsia"/>
          <w:sz w:val="22"/>
          <w:szCs w:val="22"/>
        </w:rPr>
        <w:t>。</w:t>
      </w:r>
    </w:p>
    <w:p w:rsidR="00614B56" w:rsidRDefault="005636AD" w:rsidP="0002286B">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02ACE" w:rsidRPr="00236D79">
        <w:rPr>
          <w:rFonts w:asciiTheme="minorEastAsia" w:eastAsiaTheme="minorEastAsia" w:hAnsiTheme="minorEastAsia" w:hint="eastAsia"/>
          <w:sz w:val="22"/>
          <w:szCs w:val="22"/>
        </w:rPr>
        <w:t>ＯＪＴ</w:t>
      </w:r>
      <w:r>
        <w:rPr>
          <w:rFonts w:asciiTheme="minorEastAsia" w:eastAsiaTheme="minorEastAsia" w:hAnsiTheme="minorEastAsia" w:hint="eastAsia"/>
          <w:sz w:val="22"/>
          <w:szCs w:val="22"/>
        </w:rPr>
        <w:t>好事例</w:t>
      </w:r>
      <w:r w:rsidR="00822F17">
        <w:rPr>
          <w:rFonts w:asciiTheme="minorEastAsia" w:eastAsiaTheme="minorEastAsia" w:hAnsiTheme="minorEastAsia" w:hint="eastAsia"/>
          <w:sz w:val="22"/>
          <w:szCs w:val="22"/>
        </w:rPr>
        <w:t>の共有化を図る。</w:t>
      </w:r>
    </w:p>
    <w:p w:rsidR="000161C5" w:rsidRPr="00236D79" w:rsidRDefault="000161C5" w:rsidP="0002286B">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71146">
        <w:rPr>
          <w:rFonts w:asciiTheme="minorEastAsia" w:eastAsiaTheme="minorEastAsia" w:hAnsiTheme="minorEastAsia" w:hint="eastAsia"/>
          <w:sz w:val="22"/>
          <w:szCs w:val="22"/>
        </w:rPr>
        <w:t>内部講師の派遣、養成など</w:t>
      </w:r>
      <w:r>
        <w:rPr>
          <w:rFonts w:asciiTheme="minorEastAsia" w:eastAsiaTheme="minorEastAsia" w:hAnsiTheme="minorEastAsia" w:hint="eastAsia"/>
          <w:sz w:val="22"/>
          <w:szCs w:val="22"/>
        </w:rPr>
        <w:t>ＯＪＴを支援する体制を強化する。</w:t>
      </w:r>
    </w:p>
    <w:p w:rsidR="001C5BB3" w:rsidRPr="00236D79" w:rsidRDefault="001C5BB3" w:rsidP="00614B56">
      <w:pPr>
        <w:ind w:left="776" w:hangingChars="300" w:hanging="776"/>
        <w:rPr>
          <w:rFonts w:asciiTheme="minorEastAsia" w:eastAsiaTheme="minorEastAsia" w:hAnsiTheme="minorEastAsia"/>
          <w:sz w:val="22"/>
          <w:szCs w:val="22"/>
        </w:rPr>
      </w:pPr>
    </w:p>
    <w:p w:rsidR="00FA6E2E" w:rsidRDefault="008F1B86" w:rsidP="00FA6E2E">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00A3230E">
        <w:rPr>
          <w:rFonts w:asciiTheme="minorEastAsia" w:eastAsiaTheme="minorEastAsia" w:hAnsiTheme="minorEastAsia" w:hint="eastAsia"/>
          <w:sz w:val="22"/>
          <w:szCs w:val="22"/>
        </w:rPr>
        <w:t>人事</w:t>
      </w:r>
      <w:r w:rsidR="002B7BD6" w:rsidRPr="005636AD">
        <w:rPr>
          <w:rFonts w:asciiTheme="minorEastAsia" w:eastAsiaTheme="minorEastAsia" w:hAnsiTheme="minorEastAsia" w:hint="eastAsia"/>
          <w:sz w:val="22"/>
          <w:szCs w:val="22"/>
        </w:rPr>
        <w:t>考課</w:t>
      </w:r>
      <w:r w:rsidR="00FA6E2E">
        <w:rPr>
          <w:rFonts w:asciiTheme="minorEastAsia" w:eastAsiaTheme="minorEastAsia" w:hAnsiTheme="minorEastAsia" w:hint="eastAsia"/>
          <w:sz w:val="22"/>
          <w:szCs w:val="22"/>
        </w:rPr>
        <w:t>制度の理解の浸透</w:t>
      </w:r>
    </w:p>
    <w:p w:rsidR="00EB4D82" w:rsidRPr="00236D79" w:rsidRDefault="00A3230E"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人事考課制度は、職員の人材育成を目的として実施していることから、</w:t>
      </w:r>
      <w:r w:rsidR="00D56EA1" w:rsidRPr="00D56EA1">
        <w:rPr>
          <w:rFonts w:asciiTheme="minorEastAsia" w:eastAsiaTheme="minorEastAsia" w:hAnsiTheme="minorEastAsia" w:hint="eastAsia"/>
          <w:sz w:val="22"/>
          <w:szCs w:val="22"/>
        </w:rPr>
        <w:t>評価に対する信頼性や納得性を高めるため</w:t>
      </w:r>
      <w:r w:rsidR="00D56EA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制度の趣旨・目的や</w:t>
      </w:r>
      <w:r w:rsidR="009E0C22">
        <w:rPr>
          <w:rFonts w:asciiTheme="minorEastAsia" w:eastAsiaTheme="minorEastAsia" w:hAnsiTheme="minorEastAsia" w:hint="eastAsia"/>
          <w:sz w:val="22"/>
          <w:szCs w:val="22"/>
        </w:rPr>
        <w:t>しくみ</w:t>
      </w:r>
      <w:r>
        <w:rPr>
          <w:rFonts w:asciiTheme="minorEastAsia" w:eastAsiaTheme="minorEastAsia" w:hAnsiTheme="minorEastAsia" w:hint="eastAsia"/>
          <w:sz w:val="22"/>
          <w:szCs w:val="22"/>
        </w:rPr>
        <w:t>について、丁寧な説明</w:t>
      </w:r>
      <w:r w:rsidR="00FA6E2E">
        <w:rPr>
          <w:rFonts w:asciiTheme="minorEastAsia" w:eastAsiaTheme="minorEastAsia" w:hAnsiTheme="minorEastAsia" w:hint="eastAsia"/>
          <w:sz w:val="22"/>
          <w:szCs w:val="22"/>
        </w:rPr>
        <w:t>を実施</w:t>
      </w:r>
      <w:r w:rsidR="00BF2D04">
        <w:rPr>
          <w:rFonts w:asciiTheme="minorEastAsia" w:eastAsiaTheme="minorEastAsia" w:hAnsiTheme="minorEastAsia" w:hint="eastAsia"/>
          <w:sz w:val="22"/>
          <w:szCs w:val="22"/>
        </w:rPr>
        <w:t>し、全職員へ理解を深める。</w:t>
      </w:r>
    </w:p>
    <w:p w:rsidR="00035B3D" w:rsidRDefault="00035B3D" w:rsidP="00035B3D">
      <w:pPr>
        <w:rPr>
          <w:rFonts w:asciiTheme="minorEastAsia" w:eastAsiaTheme="minorEastAsia" w:hAnsiTheme="minorEastAsia"/>
          <w:sz w:val="22"/>
          <w:szCs w:val="22"/>
        </w:rPr>
      </w:pPr>
    </w:p>
    <w:p w:rsidR="00035B3D" w:rsidRPr="00236D79" w:rsidRDefault="00035B3D" w:rsidP="00035B3D">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＜具体策＞</w:t>
      </w:r>
    </w:p>
    <w:p w:rsidR="00246CEA" w:rsidRPr="00236D79" w:rsidRDefault="006552D7" w:rsidP="00042E2D">
      <w:pPr>
        <w:ind w:left="1293" w:hangingChars="500" w:hanging="1293"/>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FA6E2E">
        <w:rPr>
          <w:rFonts w:asciiTheme="minorEastAsia" w:eastAsiaTheme="minorEastAsia" w:hAnsiTheme="minorEastAsia" w:hint="eastAsia"/>
          <w:sz w:val="22"/>
          <w:szCs w:val="22"/>
        </w:rPr>
        <w:t>○非管理職の階層別研修に人事考課制度に係る科目を新設する。</w:t>
      </w:r>
    </w:p>
    <w:p w:rsidR="00D25282" w:rsidRDefault="00D25282" w:rsidP="00042E2D">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27C79" w:rsidRPr="00236D79">
        <w:rPr>
          <w:rFonts w:asciiTheme="minorEastAsia" w:eastAsiaTheme="minorEastAsia" w:hAnsiTheme="minorEastAsia" w:hint="eastAsia"/>
          <w:sz w:val="22"/>
          <w:szCs w:val="22"/>
        </w:rPr>
        <w:t>育成面接等</w:t>
      </w:r>
      <w:r w:rsidR="00D27C79">
        <w:rPr>
          <w:rFonts w:asciiTheme="minorEastAsia" w:eastAsiaTheme="minorEastAsia" w:hAnsiTheme="minorEastAsia" w:hint="eastAsia"/>
          <w:sz w:val="22"/>
          <w:szCs w:val="22"/>
        </w:rPr>
        <w:t>を活用し、キャリア形成に関する相談・助言を実施するため、マニュアルを見直す。また、職員の研修履歴管理を簡易にし、面接時に活用する。</w:t>
      </w:r>
      <w:r>
        <w:rPr>
          <w:rFonts w:asciiTheme="minorEastAsia" w:eastAsiaTheme="minorEastAsia" w:hAnsiTheme="minorEastAsia" w:hint="eastAsia"/>
          <w:sz w:val="22"/>
          <w:szCs w:val="22"/>
        </w:rPr>
        <w:t>（再掲）</w:t>
      </w:r>
    </w:p>
    <w:p w:rsidR="00D56EA1" w:rsidRPr="005F13A1" w:rsidRDefault="00D56EA1" w:rsidP="00042E2D">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○人材育成・活</w:t>
      </w:r>
      <w:r w:rsidRPr="0027207D">
        <w:rPr>
          <w:rFonts w:asciiTheme="minorEastAsia" w:eastAsiaTheme="minorEastAsia" w:hAnsiTheme="minorEastAsia" w:hint="eastAsia"/>
          <w:sz w:val="22"/>
          <w:szCs w:val="22"/>
        </w:rPr>
        <w:t>用基本方針</w:t>
      </w:r>
      <w:r w:rsidR="00F20D1B">
        <w:rPr>
          <w:rFonts w:asciiTheme="minorEastAsia" w:eastAsiaTheme="minorEastAsia" w:hAnsiTheme="minorEastAsia" w:hint="eastAsia"/>
          <w:sz w:val="22"/>
          <w:szCs w:val="22"/>
        </w:rPr>
        <w:t>で職員に求める「</w:t>
      </w:r>
      <w:r w:rsidRPr="0027207D">
        <w:rPr>
          <w:rFonts w:asciiTheme="minorEastAsia" w:eastAsiaTheme="minorEastAsia" w:hAnsiTheme="minorEastAsia"/>
          <w:sz w:val="22"/>
          <w:szCs w:val="22"/>
        </w:rPr>
        <w:t>能</w:t>
      </w:r>
      <w:r w:rsidRPr="0027207D">
        <w:rPr>
          <w:rFonts w:asciiTheme="minorEastAsia" w:eastAsiaTheme="minorEastAsia" w:hAnsiTheme="minorEastAsia" w:hint="eastAsia"/>
          <w:sz w:val="22"/>
          <w:szCs w:val="22"/>
        </w:rPr>
        <w:t>力</w:t>
      </w:r>
      <w:r w:rsidR="00F20D1B">
        <w:rPr>
          <w:rFonts w:asciiTheme="minorEastAsia" w:eastAsiaTheme="minorEastAsia" w:hAnsiTheme="minorEastAsia" w:hint="eastAsia"/>
          <w:sz w:val="22"/>
          <w:szCs w:val="22"/>
        </w:rPr>
        <w:t>」・「</w:t>
      </w:r>
      <w:r w:rsidRPr="0027207D">
        <w:rPr>
          <w:rFonts w:asciiTheme="minorEastAsia" w:eastAsiaTheme="minorEastAsia" w:hAnsiTheme="minorEastAsia" w:hint="eastAsia"/>
          <w:sz w:val="22"/>
          <w:szCs w:val="22"/>
        </w:rPr>
        <w:t>行動</w:t>
      </w:r>
      <w:r w:rsidR="00F20D1B">
        <w:rPr>
          <w:rFonts w:asciiTheme="minorEastAsia" w:eastAsiaTheme="minorEastAsia" w:hAnsiTheme="minorEastAsia" w:hint="eastAsia"/>
          <w:sz w:val="22"/>
          <w:szCs w:val="22"/>
        </w:rPr>
        <w:t>」</w:t>
      </w:r>
      <w:r w:rsidR="00B00589" w:rsidRPr="0027207D">
        <w:rPr>
          <w:rFonts w:asciiTheme="minorEastAsia" w:eastAsiaTheme="minorEastAsia" w:hAnsiTheme="minorEastAsia" w:hint="eastAsia"/>
          <w:sz w:val="22"/>
          <w:szCs w:val="22"/>
        </w:rPr>
        <w:t>と、人事考課</w:t>
      </w:r>
      <w:r w:rsidR="00F20D1B">
        <w:rPr>
          <w:rFonts w:asciiTheme="minorEastAsia" w:eastAsiaTheme="minorEastAsia" w:hAnsiTheme="minorEastAsia" w:hint="eastAsia"/>
          <w:sz w:val="22"/>
          <w:szCs w:val="22"/>
        </w:rPr>
        <w:t>との連携を図り、必要な研修を実施する。</w:t>
      </w:r>
    </w:p>
    <w:p w:rsidR="00EB4D82" w:rsidRPr="00236D79" w:rsidRDefault="00EB4D82" w:rsidP="00EB4D82">
      <w:pPr>
        <w:rPr>
          <w:rFonts w:asciiTheme="minorEastAsia" w:eastAsiaTheme="minorEastAsia" w:hAnsiTheme="minorEastAsia"/>
          <w:sz w:val="22"/>
          <w:szCs w:val="22"/>
        </w:rPr>
      </w:pPr>
    </w:p>
    <w:p w:rsidR="00DE20C1" w:rsidRDefault="008F1B86" w:rsidP="00DE20C1">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エ　</w:t>
      </w:r>
      <w:r w:rsidR="00DE20C1">
        <w:rPr>
          <w:rFonts w:asciiTheme="minorEastAsia" w:eastAsiaTheme="minorEastAsia" w:hAnsiTheme="minorEastAsia" w:hint="eastAsia"/>
          <w:sz w:val="22"/>
          <w:szCs w:val="22"/>
        </w:rPr>
        <w:t>ワーク</w:t>
      </w:r>
      <w:r w:rsidR="009433CF">
        <w:rPr>
          <w:rFonts w:asciiTheme="minorEastAsia" w:eastAsiaTheme="minorEastAsia" w:hAnsiTheme="minorEastAsia" w:hint="eastAsia"/>
          <w:sz w:val="22"/>
          <w:szCs w:val="22"/>
        </w:rPr>
        <w:t>・</w:t>
      </w:r>
      <w:r w:rsidR="00DE20C1">
        <w:rPr>
          <w:rFonts w:asciiTheme="minorEastAsia" w:eastAsiaTheme="minorEastAsia" w:hAnsiTheme="minorEastAsia" w:hint="eastAsia"/>
          <w:sz w:val="22"/>
          <w:szCs w:val="22"/>
        </w:rPr>
        <w:t>ライフ</w:t>
      </w:r>
      <w:r w:rsidR="009433CF">
        <w:rPr>
          <w:rFonts w:asciiTheme="minorEastAsia" w:eastAsiaTheme="minorEastAsia" w:hAnsiTheme="minorEastAsia" w:hint="eastAsia"/>
          <w:sz w:val="22"/>
          <w:szCs w:val="22"/>
        </w:rPr>
        <w:t>・</w:t>
      </w:r>
      <w:r w:rsidR="00DE20C1">
        <w:rPr>
          <w:rFonts w:asciiTheme="minorEastAsia" w:eastAsiaTheme="minorEastAsia" w:hAnsiTheme="minorEastAsia" w:hint="eastAsia"/>
          <w:sz w:val="22"/>
          <w:szCs w:val="22"/>
        </w:rPr>
        <w:t>バランス</w:t>
      </w:r>
      <w:r w:rsidR="00FA6E2E">
        <w:rPr>
          <w:rFonts w:asciiTheme="minorEastAsia" w:eastAsiaTheme="minorEastAsia" w:hAnsiTheme="minorEastAsia" w:hint="eastAsia"/>
          <w:sz w:val="22"/>
          <w:szCs w:val="22"/>
        </w:rPr>
        <w:t>の</w:t>
      </w:r>
      <w:r w:rsidR="00A71146">
        <w:rPr>
          <w:rFonts w:asciiTheme="minorEastAsia" w:eastAsiaTheme="minorEastAsia" w:hAnsiTheme="minorEastAsia" w:hint="eastAsia"/>
          <w:sz w:val="22"/>
          <w:szCs w:val="22"/>
        </w:rPr>
        <w:t>実現</w:t>
      </w:r>
    </w:p>
    <w:p w:rsidR="00DE20C1" w:rsidRDefault="00FA6E2E" w:rsidP="008F1B86">
      <w:pPr>
        <w:ind w:leftChars="200" w:left="816"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F1B86">
        <w:rPr>
          <w:rFonts w:asciiTheme="minorEastAsia" w:eastAsiaTheme="minorEastAsia" w:hAnsiTheme="minorEastAsia" w:hint="eastAsia"/>
          <w:sz w:val="22"/>
          <w:szCs w:val="22"/>
        </w:rPr>
        <w:t xml:space="preserve">　</w:t>
      </w:r>
      <w:r w:rsidR="00A72AFD">
        <w:rPr>
          <w:rFonts w:asciiTheme="minorEastAsia" w:eastAsiaTheme="minorEastAsia" w:hAnsiTheme="minorEastAsia" w:hint="eastAsia"/>
          <w:sz w:val="22"/>
          <w:szCs w:val="22"/>
        </w:rPr>
        <w:t>男性・女性ともに働きやすく、働きがいのある組織の実現をめざし、仕事と家庭生活の両立</w:t>
      </w:r>
      <w:r w:rsidR="00F20D1B">
        <w:rPr>
          <w:rFonts w:asciiTheme="minorEastAsia" w:eastAsiaTheme="minorEastAsia" w:hAnsiTheme="minorEastAsia" w:hint="eastAsia"/>
          <w:sz w:val="22"/>
          <w:szCs w:val="22"/>
        </w:rPr>
        <w:t>、</w:t>
      </w:r>
      <w:r w:rsidR="00A72AFD">
        <w:rPr>
          <w:rFonts w:asciiTheme="minorEastAsia" w:eastAsiaTheme="minorEastAsia" w:hAnsiTheme="minorEastAsia" w:hint="eastAsia"/>
          <w:sz w:val="22"/>
          <w:szCs w:val="22"/>
        </w:rPr>
        <w:t>経験</w:t>
      </w:r>
      <w:r w:rsidR="00F20D1B">
        <w:rPr>
          <w:rFonts w:asciiTheme="minorEastAsia" w:eastAsiaTheme="minorEastAsia" w:hAnsiTheme="minorEastAsia" w:hint="eastAsia"/>
          <w:sz w:val="22"/>
          <w:szCs w:val="22"/>
        </w:rPr>
        <w:t>又は</w:t>
      </w:r>
      <w:r w:rsidR="00A72AFD">
        <w:rPr>
          <w:rFonts w:asciiTheme="minorEastAsia" w:eastAsiaTheme="minorEastAsia" w:hAnsiTheme="minorEastAsia" w:hint="eastAsia"/>
          <w:sz w:val="22"/>
          <w:szCs w:val="22"/>
        </w:rPr>
        <w:t>知識不足に</w:t>
      </w:r>
      <w:r w:rsidR="00F20D1B">
        <w:rPr>
          <w:rFonts w:asciiTheme="minorEastAsia" w:eastAsiaTheme="minorEastAsia" w:hAnsiTheme="minorEastAsia" w:hint="eastAsia"/>
          <w:sz w:val="22"/>
          <w:szCs w:val="22"/>
        </w:rPr>
        <w:t>伴う</w:t>
      </w:r>
      <w:r w:rsidR="00A72AFD">
        <w:rPr>
          <w:rFonts w:asciiTheme="minorEastAsia" w:eastAsiaTheme="minorEastAsia" w:hAnsiTheme="minorEastAsia" w:hint="eastAsia"/>
          <w:sz w:val="22"/>
          <w:szCs w:val="22"/>
        </w:rPr>
        <w:t>職務への不安を解消する支援を実施する。</w:t>
      </w:r>
    </w:p>
    <w:p w:rsidR="00FA6E2E" w:rsidRDefault="00FA6E2E" w:rsidP="004C792E">
      <w:pPr>
        <w:ind w:leftChars="200" w:left="816" w:hangingChars="100" w:hanging="259"/>
        <w:rPr>
          <w:rFonts w:asciiTheme="minorEastAsia" w:eastAsiaTheme="minorEastAsia" w:hAnsiTheme="minorEastAsia"/>
          <w:sz w:val="22"/>
          <w:szCs w:val="22"/>
        </w:rPr>
      </w:pPr>
    </w:p>
    <w:p w:rsidR="002A4CF4" w:rsidRPr="00236D79" w:rsidRDefault="002A4CF4" w:rsidP="002A4CF4">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＜具体策＞</w:t>
      </w:r>
    </w:p>
    <w:p w:rsidR="00E71694" w:rsidRDefault="00361233"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○ロールモデルとなる女性先輩職員による経験談やグループワーク等を行う研修を充実する。</w:t>
      </w:r>
    </w:p>
    <w:p w:rsidR="00D25282" w:rsidRDefault="00D25282"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○在宅勤務制度、サテライトオフィス</w:t>
      </w:r>
      <w:r w:rsidR="005822CC">
        <w:rPr>
          <w:rFonts w:asciiTheme="minorEastAsia" w:eastAsiaTheme="minorEastAsia" w:hAnsiTheme="minorEastAsia" w:hint="eastAsia"/>
          <w:sz w:val="22"/>
          <w:szCs w:val="22"/>
        </w:rPr>
        <w:t>に関する</w:t>
      </w:r>
      <w:r w:rsidR="00247822">
        <w:rPr>
          <w:rFonts w:asciiTheme="minorEastAsia" w:eastAsiaTheme="minorEastAsia" w:hAnsiTheme="minorEastAsia" w:hint="eastAsia"/>
          <w:sz w:val="22"/>
          <w:szCs w:val="22"/>
        </w:rPr>
        <w:t>他</w:t>
      </w:r>
      <w:r w:rsidR="005822CC">
        <w:rPr>
          <w:rFonts w:asciiTheme="minorEastAsia" w:eastAsiaTheme="minorEastAsia" w:hAnsiTheme="minorEastAsia" w:hint="eastAsia"/>
          <w:sz w:val="22"/>
          <w:szCs w:val="22"/>
        </w:rPr>
        <w:t>団体等</w:t>
      </w:r>
      <w:r w:rsidR="00247822">
        <w:rPr>
          <w:rFonts w:asciiTheme="minorEastAsia" w:eastAsiaTheme="minorEastAsia" w:hAnsiTheme="minorEastAsia" w:hint="eastAsia"/>
          <w:sz w:val="22"/>
          <w:szCs w:val="22"/>
        </w:rPr>
        <w:t>の取組事例を調査</w:t>
      </w:r>
      <w:r w:rsidR="00B00259">
        <w:rPr>
          <w:rFonts w:asciiTheme="minorEastAsia" w:eastAsiaTheme="minorEastAsia" w:hAnsiTheme="minorEastAsia" w:hint="eastAsia"/>
          <w:sz w:val="22"/>
          <w:szCs w:val="22"/>
        </w:rPr>
        <w:t>検証し、制度拡充を検討する。</w:t>
      </w:r>
    </w:p>
    <w:p w:rsidR="00D25282" w:rsidRDefault="00D25282"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○子育て期</w:t>
      </w:r>
      <w:r w:rsidR="00D71BD4" w:rsidRPr="00DE7783">
        <w:rPr>
          <w:rFonts w:asciiTheme="minorEastAsia" w:eastAsiaTheme="minorEastAsia" w:hAnsiTheme="minorEastAsia" w:hint="eastAsia"/>
          <w:sz w:val="22"/>
          <w:szCs w:val="22"/>
        </w:rPr>
        <w:t>が落ち着いた</w:t>
      </w:r>
      <w:r w:rsidRPr="00DE7783">
        <w:rPr>
          <w:rFonts w:asciiTheme="minorEastAsia" w:eastAsiaTheme="minorEastAsia" w:hAnsiTheme="minorEastAsia" w:hint="eastAsia"/>
          <w:sz w:val="22"/>
          <w:szCs w:val="22"/>
        </w:rPr>
        <w:t>職</w:t>
      </w:r>
      <w:r>
        <w:rPr>
          <w:rFonts w:asciiTheme="minorEastAsia" w:eastAsiaTheme="minorEastAsia" w:hAnsiTheme="minorEastAsia" w:hint="eastAsia"/>
          <w:sz w:val="22"/>
          <w:szCs w:val="22"/>
        </w:rPr>
        <w:t>員を対象に</w:t>
      </w:r>
      <w:r w:rsidR="00B00259">
        <w:rPr>
          <w:rFonts w:asciiTheme="minorEastAsia" w:eastAsiaTheme="minorEastAsia" w:hAnsiTheme="minorEastAsia" w:hint="eastAsia"/>
          <w:sz w:val="22"/>
          <w:szCs w:val="22"/>
        </w:rPr>
        <w:t>、ライフイベントとキャリアプランを相関させて考える研修の実施を検討する。</w:t>
      </w:r>
    </w:p>
    <w:p w:rsidR="00B00259" w:rsidRDefault="00B00259"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○育休中職員</w:t>
      </w:r>
      <w:r w:rsidR="00247822">
        <w:rPr>
          <w:rFonts w:asciiTheme="minorEastAsia" w:eastAsiaTheme="minorEastAsia" w:hAnsiTheme="minorEastAsia" w:hint="eastAsia"/>
          <w:sz w:val="22"/>
          <w:szCs w:val="22"/>
        </w:rPr>
        <w:t>向けの</w:t>
      </w:r>
      <w:r>
        <w:rPr>
          <w:rFonts w:asciiTheme="minorEastAsia" w:eastAsiaTheme="minorEastAsia" w:hAnsiTheme="minorEastAsia" w:hint="eastAsia"/>
          <w:sz w:val="22"/>
          <w:szCs w:val="22"/>
        </w:rPr>
        <w:t>情報交換会・交流会の実施を検</w:t>
      </w:r>
      <w:r w:rsidRPr="007927D3">
        <w:rPr>
          <w:rFonts w:asciiTheme="minorEastAsia" w:eastAsiaTheme="minorEastAsia" w:hAnsiTheme="minorEastAsia" w:hint="eastAsia"/>
          <w:sz w:val="22"/>
          <w:szCs w:val="22"/>
        </w:rPr>
        <w:t>討する。</w:t>
      </w:r>
    </w:p>
    <w:p w:rsidR="00C50253" w:rsidRPr="007927D3" w:rsidRDefault="00C50253"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○多様な働き方につながる制度について検討する。</w:t>
      </w:r>
    </w:p>
    <w:p w:rsidR="00262C85" w:rsidRPr="007927D3" w:rsidRDefault="00262C85" w:rsidP="00C86530">
      <w:pPr>
        <w:rPr>
          <w:rFonts w:asciiTheme="minorEastAsia" w:eastAsiaTheme="minorEastAsia" w:hAnsiTheme="minorEastAsia"/>
          <w:sz w:val="22"/>
          <w:szCs w:val="22"/>
        </w:rPr>
      </w:pPr>
    </w:p>
    <w:p w:rsidR="009E2FD1" w:rsidRPr="007927D3" w:rsidRDefault="008F1B86" w:rsidP="009E2FD1">
      <w:pPr>
        <w:ind w:firstLineChars="200" w:firstLine="517"/>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t xml:space="preserve">オ　</w:t>
      </w:r>
      <w:r w:rsidR="009E2FD1" w:rsidRPr="007927D3">
        <w:rPr>
          <w:rFonts w:asciiTheme="minorEastAsia" w:eastAsiaTheme="minorEastAsia" w:hAnsiTheme="minorEastAsia" w:hint="eastAsia"/>
          <w:sz w:val="22"/>
          <w:szCs w:val="22"/>
        </w:rPr>
        <w:t>優れた人材の確保</w:t>
      </w:r>
    </w:p>
    <w:p w:rsidR="009E2FD1" w:rsidRPr="007927D3" w:rsidRDefault="009E2FD1" w:rsidP="008F1B86">
      <w:pPr>
        <w:ind w:leftChars="300" w:left="836"/>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t xml:space="preserve">　</w:t>
      </w:r>
      <w:r w:rsidR="00663B70" w:rsidRPr="007927D3">
        <w:rPr>
          <w:rFonts w:asciiTheme="minorEastAsia" w:eastAsiaTheme="minorEastAsia" w:hAnsiTheme="minorEastAsia" w:hint="eastAsia"/>
          <w:sz w:val="22"/>
          <w:szCs w:val="22"/>
        </w:rPr>
        <w:t>将来的な労働力人口の減少に伴い、優れた人材を確保できるよう、採用の段階から戦略的に</w:t>
      </w:r>
      <w:r w:rsidR="00A93A7C">
        <w:rPr>
          <w:rFonts w:asciiTheme="minorEastAsia" w:eastAsiaTheme="minorEastAsia" w:hAnsiTheme="minorEastAsia" w:hint="eastAsia"/>
          <w:sz w:val="22"/>
          <w:szCs w:val="22"/>
        </w:rPr>
        <w:t>取</w:t>
      </w:r>
      <w:r w:rsidR="001F3629">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sidR="00663B70" w:rsidRPr="007927D3">
        <w:rPr>
          <w:rFonts w:asciiTheme="minorEastAsia" w:eastAsiaTheme="minorEastAsia" w:hAnsiTheme="minorEastAsia" w:hint="eastAsia"/>
          <w:sz w:val="22"/>
          <w:szCs w:val="22"/>
        </w:rPr>
        <w:t>む必要がある。</w:t>
      </w:r>
    </w:p>
    <w:p w:rsidR="009E2FD1" w:rsidRPr="007927D3" w:rsidRDefault="009E2FD1" w:rsidP="009E2FD1">
      <w:pPr>
        <w:ind w:firstLineChars="200" w:firstLine="517"/>
        <w:rPr>
          <w:rFonts w:asciiTheme="minorEastAsia" w:eastAsiaTheme="minorEastAsia" w:hAnsiTheme="minorEastAsia"/>
          <w:sz w:val="22"/>
          <w:szCs w:val="22"/>
        </w:rPr>
      </w:pPr>
    </w:p>
    <w:p w:rsidR="009E2FD1" w:rsidRPr="007927D3" w:rsidRDefault="009E2FD1" w:rsidP="009E2FD1">
      <w:pPr>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t xml:space="preserve">　　　＜具体策＞</w:t>
      </w:r>
    </w:p>
    <w:p w:rsidR="009E2FD1" w:rsidRPr="007927D3" w:rsidRDefault="00663B70" w:rsidP="009E2FD1">
      <w:pPr>
        <w:ind w:left="1293" w:hangingChars="500" w:hanging="1293"/>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t xml:space="preserve">　　　　○受験者の能力をより的確に評価</w:t>
      </w:r>
      <w:r w:rsidR="0007409F">
        <w:rPr>
          <w:rFonts w:asciiTheme="minorEastAsia" w:eastAsiaTheme="minorEastAsia" w:hAnsiTheme="minorEastAsia" w:hint="eastAsia"/>
          <w:sz w:val="22"/>
          <w:szCs w:val="22"/>
        </w:rPr>
        <w:t>し、多様な人材が確保</w:t>
      </w:r>
      <w:r w:rsidRPr="007927D3">
        <w:rPr>
          <w:rFonts w:asciiTheme="minorEastAsia" w:eastAsiaTheme="minorEastAsia" w:hAnsiTheme="minorEastAsia" w:hint="eastAsia"/>
          <w:sz w:val="22"/>
          <w:szCs w:val="22"/>
        </w:rPr>
        <w:t>できるよう、採用試験制度の充実化を図る。</w:t>
      </w:r>
    </w:p>
    <w:p w:rsidR="00663B70" w:rsidRPr="007927D3" w:rsidRDefault="00663B70" w:rsidP="00663B70">
      <w:pPr>
        <w:ind w:left="1293" w:hangingChars="500" w:hanging="1293"/>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t xml:space="preserve">　　　　○職員募集活動の充実や、受験間口の拡大などにより、採用試験受験者の質・量を確保する。</w:t>
      </w:r>
    </w:p>
    <w:p w:rsidR="007A69C7" w:rsidRDefault="007A69C7" w:rsidP="00EE1148">
      <w:pPr>
        <w:rPr>
          <w:rFonts w:asciiTheme="minorEastAsia" w:eastAsiaTheme="minorEastAsia" w:hAnsiTheme="minorEastAsia"/>
          <w:sz w:val="22"/>
          <w:szCs w:val="22"/>
        </w:rPr>
      </w:pPr>
    </w:p>
    <w:p w:rsidR="009433CF" w:rsidRDefault="009433CF" w:rsidP="00EE1148">
      <w:pPr>
        <w:rPr>
          <w:rFonts w:asciiTheme="minorEastAsia" w:eastAsiaTheme="minorEastAsia" w:hAnsiTheme="minorEastAsia"/>
          <w:sz w:val="22"/>
          <w:szCs w:val="22"/>
        </w:rPr>
      </w:pPr>
    </w:p>
    <w:p w:rsidR="0011366C" w:rsidRPr="00236D79" w:rsidRDefault="00D71BD4" w:rsidP="00EE1148">
      <w:pPr>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11366C" w:rsidRPr="00236D79">
        <w:rPr>
          <w:rFonts w:asciiTheme="minorEastAsia" w:eastAsiaTheme="minorEastAsia" w:hAnsiTheme="minorEastAsia" w:hint="eastAsia"/>
          <w:sz w:val="22"/>
          <w:szCs w:val="22"/>
        </w:rPr>
        <w:t xml:space="preserve">　付言</w:t>
      </w:r>
    </w:p>
    <w:p w:rsidR="006D019C" w:rsidRPr="00236D79" w:rsidRDefault="00037399" w:rsidP="00185C2D">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組織の経営資源として、「人」はとりわけ重要であり、職員</w:t>
      </w:r>
      <w:r w:rsidR="006D019C" w:rsidRPr="00236D79">
        <w:rPr>
          <w:rFonts w:asciiTheme="minorEastAsia" w:eastAsiaTheme="minorEastAsia" w:hAnsiTheme="minorEastAsia" w:hint="eastAsia"/>
          <w:sz w:val="22"/>
          <w:szCs w:val="22"/>
        </w:rPr>
        <w:t>の</w:t>
      </w:r>
      <w:r w:rsidRPr="00236D79">
        <w:rPr>
          <w:rFonts w:asciiTheme="minorEastAsia" w:eastAsiaTheme="minorEastAsia" w:hAnsiTheme="minorEastAsia" w:hint="eastAsia"/>
          <w:sz w:val="22"/>
          <w:szCs w:val="22"/>
        </w:rPr>
        <w:t>成長と活躍が、組織力の向上につながるため、「人材育成」は組織運営にとって、欠かせないテーマである。</w:t>
      </w:r>
    </w:p>
    <w:p w:rsidR="000247BC" w:rsidRPr="00236D79" w:rsidRDefault="006D019C" w:rsidP="006D019C">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w:t>
      </w:r>
      <w:r w:rsidR="00EC6D99" w:rsidRPr="00236D79">
        <w:rPr>
          <w:rFonts w:asciiTheme="minorEastAsia" w:eastAsiaTheme="minorEastAsia" w:hAnsiTheme="minorEastAsia" w:hint="eastAsia"/>
          <w:sz w:val="22"/>
          <w:szCs w:val="22"/>
        </w:rPr>
        <w:t>一人ひとり</w:t>
      </w:r>
      <w:r w:rsidR="000247BC" w:rsidRPr="00236D79">
        <w:rPr>
          <w:rFonts w:asciiTheme="minorEastAsia" w:eastAsiaTheme="minorEastAsia" w:hAnsiTheme="minorEastAsia" w:hint="eastAsia"/>
          <w:sz w:val="22"/>
          <w:szCs w:val="22"/>
        </w:rPr>
        <w:t>が</w:t>
      </w:r>
      <w:r w:rsidRPr="00236D79">
        <w:rPr>
          <w:rFonts w:asciiTheme="minorEastAsia" w:eastAsiaTheme="minorEastAsia" w:hAnsiTheme="minorEastAsia" w:hint="eastAsia"/>
          <w:sz w:val="22"/>
          <w:szCs w:val="22"/>
        </w:rPr>
        <w:t>自身のキャリアを見据え、自主的・自律的に能力を高め活躍</w:t>
      </w:r>
      <w:r w:rsidR="000247BC" w:rsidRPr="00236D79">
        <w:rPr>
          <w:rFonts w:asciiTheme="minorEastAsia" w:eastAsiaTheme="minorEastAsia" w:hAnsiTheme="minorEastAsia" w:hint="eastAsia"/>
          <w:sz w:val="22"/>
          <w:szCs w:val="22"/>
        </w:rPr>
        <w:t>すること</w:t>
      </w:r>
      <w:r w:rsidRPr="00236D79">
        <w:rPr>
          <w:rFonts w:asciiTheme="minorEastAsia" w:eastAsiaTheme="minorEastAsia" w:hAnsiTheme="minorEastAsia" w:hint="eastAsia"/>
          <w:sz w:val="22"/>
          <w:szCs w:val="22"/>
        </w:rPr>
        <w:t>、</w:t>
      </w:r>
      <w:r w:rsidR="00977344" w:rsidRPr="00460F66">
        <w:rPr>
          <w:rFonts w:asciiTheme="minorEastAsia" w:eastAsiaTheme="minorEastAsia" w:hAnsiTheme="minorEastAsia" w:hint="eastAsia"/>
          <w:sz w:val="22"/>
          <w:szCs w:val="22"/>
        </w:rPr>
        <w:t>ＯＪＴの定着、活性化などによる職場の指導、育成能力の強化、</w:t>
      </w:r>
      <w:r w:rsidRPr="00236D79">
        <w:rPr>
          <w:rFonts w:asciiTheme="minorEastAsia" w:eastAsiaTheme="minorEastAsia" w:hAnsiTheme="minorEastAsia" w:hint="eastAsia"/>
          <w:sz w:val="22"/>
          <w:szCs w:val="22"/>
        </w:rPr>
        <w:t>そして、</w:t>
      </w:r>
      <w:r w:rsidR="00037399" w:rsidRPr="00236D79">
        <w:rPr>
          <w:rFonts w:asciiTheme="minorEastAsia" w:eastAsiaTheme="minorEastAsia" w:hAnsiTheme="minorEastAsia" w:hint="eastAsia"/>
          <w:sz w:val="22"/>
          <w:szCs w:val="22"/>
        </w:rPr>
        <w:t>組織のミッションと個人のビジョンを摺合せ、</w:t>
      </w:r>
      <w:r w:rsidR="000247BC" w:rsidRPr="00236D79">
        <w:rPr>
          <w:rFonts w:asciiTheme="minorEastAsia" w:eastAsiaTheme="minorEastAsia" w:hAnsiTheme="minorEastAsia" w:hint="eastAsia"/>
          <w:sz w:val="22"/>
          <w:szCs w:val="22"/>
        </w:rPr>
        <w:t>皆が共通のミッションに向かって、</w:t>
      </w:r>
      <w:r w:rsidR="00037399" w:rsidRPr="00236D79">
        <w:rPr>
          <w:rFonts w:asciiTheme="minorEastAsia" w:eastAsiaTheme="minorEastAsia" w:hAnsiTheme="minorEastAsia" w:hint="eastAsia"/>
          <w:sz w:val="22"/>
          <w:szCs w:val="22"/>
        </w:rPr>
        <w:t>モチベーション</w:t>
      </w:r>
      <w:r w:rsidR="000247BC" w:rsidRPr="00236D79">
        <w:rPr>
          <w:rFonts w:asciiTheme="minorEastAsia" w:eastAsiaTheme="minorEastAsia" w:hAnsiTheme="minorEastAsia" w:hint="eastAsia"/>
          <w:sz w:val="22"/>
          <w:szCs w:val="22"/>
        </w:rPr>
        <w:t>高く、業務に邁進できる風土を醸成すること</w:t>
      </w:r>
      <w:r w:rsidR="00037399" w:rsidRPr="00236D79">
        <w:rPr>
          <w:rFonts w:asciiTheme="minorEastAsia" w:eastAsiaTheme="minorEastAsia" w:hAnsiTheme="minorEastAsia" w:hint="eastAsia"/>
          <w:sz w:val="22"/>
          <w:szCs w:val="22"/>
        </w:rPr>
        <w:t>が</w:t>
      </w:r>
      <w:r w:rsidR="000247BC" w:rsidRPr="00236D79">
        <w:rPr>
          <w:rFonts w:asciiTheme="minorEastAsia" w:eastAsiaTheme="minorEastAsia" w:hAnsiTheme="minorEastAsia" w:hint="eastAsia"/>
          <w:sz w:val="22"/>
          <w:szCs w:val="22"/>
        </w:rPr>
        <w:t>重要</w:t>
      </w:r>
      <w:r w:rsidR="00037399" w:rsidRPr="00236D79">
        <w:rPr>
          <w:rFonts w:asciiTheme="minorEastAsia" w:eastAsiaTheme="minorEastAsia" w:hAnsiTheme="minorEastAsia" w:hint="eastAsia"/>
          <w:sz w:val="22"/>
          <w:szCs w:val="22"/>
        </w:rPr>
        <w:t>である。</w:t>
      </w:r>
    </w:p>
    <w:p w:rsidR="00FC7415" w:rsidRDefault="00822F17" w:rsidP="00822F17">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FC7415">
        <w:rPr>
          <w:rFonts w:asciiTheme="minorEastAsia" w:eastAsiaTheme="minorEastAsia" w:hAnsiTheme="minorEastAsia" w:hint="eastAsia"/>
          <w:sz w:val="22"/>
          <w:szCs w:val="22"/>
        </w:rPr>
        <w:t>、労働力人口の減少や技術の進展等、</w:t>
      </w:r>
      <w:r w:rsidR="00E359E8">
        <w:rPr>
          <w:rFonts w:asciiTheme="minorEastAsia" w:eastAsiaTheme="minorEastAsia" w:hAnsiTheme="minorEastAsia" w:hint="eastAsia"/>
          <w:sz w:val="22"/>
          <w:szCs w:val="22"/>
        </w:rPr>
        <w:t>社会環境</w:t>
      </w:r>
      <w:r w:rsidR="00FC7415">
        <w:rPr>
          <w:rFonts w:asciiTheme="minorEastAsia" w:eastAsiaTheme="minorEastAsia" w:hAnsiTheme="minorEastAsia" w:hint="eastAsia"/>
          <w:sz w:val="22"/>
          <w:szCs w:val="22"/>
        </w:rPr>
        <w:t>は</w:t>
      </w:r>
      <w:r w:rsidR="0039327F">
        <w:rPr>
          <w:rFonts w:asciiTheme="minorEastAsia" w:eastAsiaTheme="minorEastAsia" w:hAnsiTheme="minorEastAsia" w:hint="eastAsia"/>
          <w:sz w:val="22"/>
          <w:szCs w:val="22"/>
        </w:rPr>
        <w:t>著しい</w:t>
      </w:r>
      <w:r w:rsidR="00FC7415">
        <w:rPr>
          <w:rFonts w:asciiTheme="minorEastAsia" w:eastAsiaTheme="minorEastAsia" w:hAnsiTheme="minorEastAsia" w:hint="eastAsia"/>
          <w:sz w:val="22"/>
          <w:szCs w:val="22"/>
        </w:rPr>
        <w:t>変化を続けて</w:t>
      </w:r>
      <w:r>
        <w:rPr>
          <w:rFonts w:asciiTheme="minorEastAsia" w:eastAsiaTheme="minorEastAsia" w:hAnsiTheme="minorEastAsia" w:hint="eastAsia"/>
          <w:sz w:val="22"/>
          <w:szCs w:val="22"/>
        </w:rPr>
        <w:t>おり、</w:t>
      </w:r>
      <w:r w:rsidR="0039327F">
        <w:rPr>
          <w:rFonts w:asciiTheme="minorEastAsia" w:eastAsiaTheme="minorEastAsia" w:hAnsiTheme="minorEastAsia" w:hint="eastAsia"/>
          <w:sz w:val="22"/>
          <w:szCs w:val="22"/>
        </w:rPr>
        <w:t>将来を見据えつつ</w:t>
      </w:r>
      <w:r w:rsidR="00FC7415">
        <w:rPr>
          <w:rFonts w:asciiTheme="minorEastAsia" w:eastAsiaTheme="minorEastAsia" w:hAnsiTheme="minorEastAsia" w:hint="eastAsia"/>
          <w:sz w:val="22"/>
          <w:szCs w:val="22"/>
        </w:rPr>
        <w:t>市民の要請に的確に</w:t>
      </w:r>
      <w:r>
        <w:rPr>
          <w:rFonts w:asciiTheme="minorEastAsia" w:eastAsiaTheme="minorEastAsia" w:hAnsiTheme="minorEastAsia" w:hint="eastAsia"/>
          <w:sz w:val="22"/>
          <w:szCs w:val="22"/>
        </w:rPr>
        <w:t>応えていけるような</w:t>
      </w:r>
      <w:r w:rsidR="00FC7415">
        <w:rPr>
          <w:rFonts w:asciiTheme="minorEastAsia" w:eastAsiaTheme="minorEastAsia" w:hAnsiTheme="minorEastAsia" w:hint="eastAsia"/>
          <w:sz w:val="22"/>
          <w:szCs w:val="22"/>
        </w:rPr>
        <w:t>人材を</w:t>
      </w:r>
      <w:r w:rsidR="00C37A5B">
        <w:rPr>
          <w:rFonts w:asciiTheme="minorEastAsia" w:eastAsiaTheme="minorEastAsia" w:hAnsiTheme="minorEastAsia" w:hint="eastAsia"/>
          <w:sz w:val="22"/>
          <w:szCs w:val="22"/>
        </w:rPr>
        <w:t>確保、</w:t>
      </w:r>
      <w:r w:rsidR="00FC7415">
        <w:rPr>
          <w:rFonts w:asciiTheme="minorEastAsia" w:eastAsiaTheme="minorEastAsia" w:hAnsiTheme="minorEastAsia" w:hint="eastAsia"/>
          <w:sz w:val="22"/>
          <w:szCs w:val="22"/>
        </w:rPr>
        <w:t>育成していくことも欠かせない。</w:t>
      </w:r>
    </w:p>
    <w:p w:rsidR="00FC7415" w:rsidRDefault="00822F17" w:rsidP="00822F17">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一方で、</w:t>
      </w:r>
      <w:r w:rsidR="00F855DE">
        <w:rPr>
          <w:rFonts w:asciiTheme="minorEastAsia" w:eastAsiaTheme="minorEastAsia" w:hAnsiTheme="minorEastAsia" w:hint="eastAsia"/>
          <w:sz w:val="22"/>
          <w:szCs w:val="22"/>
        </w:rPr>
        <w:t>今回の職員意識調査の結果から、市政の中枢を担い、</w:t>
      </w:r>
      <w:r w:rsidR="0039327F">
        <w:rPr>
          <w:rFonts w:asciiTheme="minorEastAsia" w:eastAsiaTheme="minorEastAsia" w:hAnsiTheme="minorEastAsia" w:hint="eastAsia"/>
          <w:sz w:val="22"/>
          <w:szCs w:val="22"/>
        </w:rPr>
        <w:t>将来を担う</w:t>
      </w:r>
      <w:r w:rsidR="00F855DE">
        <w:rPr>
          <w:rFonts w:asciiTheme="minorEastAsia" w:eastAsiaTheme="minorEastAsia" w:hAnsiTheme="minorEastAsia" w:hint="eastAsia"/>
          <w:sz w:val="22"/>
          <w:szCs w:val="22"/>
        </w:rPr>
        <w:t>若手職員を指導</w:t>
      </w:r>
      <w:r w:rsidR="0039327F">
        <w:rPr>
          <w:rFonts w:asciiTheme="minorEastAsia" w:eastAsiaTheme="minorEastAsia" w:hAnsiTheme="minorEastAsia" w:hint="eastAsia"/>
          <w:sz w:val="22"/>
          <w:szCs w:val="22"/>
        </w:rPr>
        <w:t>育成</w:t>
      </w:r>
      <w:r w:rsidR="00F855DE">
        <w:rPr>
          <w:rFonts w:asciiTheme="minorEastAsia" w:eastAsiaTheme="minorEastAsia" w:hAnsiTheme="minorEastAsia" w:hint="eastAsia"/>
          <w:sz w:val="22"/>
          <w:szCs w:val="22"/>
        </w:rPr>
        <w:t>していく立場にある管理監督職の7割が</w:t>
      </w:r>
      <w:r w:rsidR="0039327F">
        <w:rPr>
          <w:rFonts w:asciiTheme="minorEastAsia" w:eastAsiaTheme="minorEastAsia" w:hAnsiTheme="minorEastAsia" w:hint="eastAsia"/>
          <w:sz w:val="22"/>
          <w:szCs w:val="22"/>
        </w:rPr>
        <w:t>、</w:t>
      </w:r>
      <w:r w:rsidR="00F855DE">
        <w:rPr>
          <w:rFonts w:asciiTheme="minorEastAsia" w:eastAsiaTheme="minorEastAsia" w:hAnsiTheme="minorEastAsia" w:hint="eastAsia"/>
          <w:sz w:val="22"/>
          <w:szCs w:val="22"/>
        </w:rPr>
        <w:t>マネジメントに不安を抱えている実態は注視すべきである。</w:t>
      </w:r>
    </w:p>
    <w:p w:rsidR="00F855DE" w:rsidRDefault="00F855DE" w:rsidP="00822F17">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このため、千葉市におかれては、管理監督職の能力育成に重点を置いた人材育成に取</w:t>
      </w:r>
      <w:r w:rsidR="00830918">
        <w:rPr>
          <w:rFonts w:asciiTheme="minorEastAsia" w:eastAsiaTheme="minorEastAsia" w:hAnsiTheme="minorEastAsia" w:hint="eastAsia"/>
          <w:sz w:val="22"/>
          <w:szCs w:val="22"/>
        </w:rPr>
        <w:t>り</w:t>
      </w:r>
      <w:r>
        <w:rPr>
          <w:rFonts w:asciiTheme="minorEastAsia" w:eastAsiaTheme="minorEastAsia" w:hAnsiTheme="minorEastAsia" w:hint="eastAsia"/>
          <w:sz w:val="22"/>
          <w:szCs w:val="22"/>
        </w:rPr>
        <w:t>組んでいただくとともに、</w:t>
      </w:r>
      <w:r w:rsidR="0039327F">
        <w:rPr>
          <w:rFonts w:asciiTheme="minorEastAsia" w:eastAsiaTheme="minorEastAsia" w:hAnsiTheme="minorEastAsia" w:hint="eastAsia"/>
          <w:sz w:val="22"/>
          <w:szCs w:val="22"/>
        </w:rPr>
        <w:t>若手</w:t>
      </w:r>
      <w:r>
        <w:rPr>
          <w:rFonts w:asciiTheme="minorEastAsia" w:eastAsiaTheme="minorEastAsia" w:hAnsiTheme="minorEastAsia" w:hint="eastAsia"/>
          <w:sz w:val="22"/>
          <w:szCs w:val="22"/>
        </w:rPr>
        <w:t>職員</w:t>
      </w:r>
      <w:r w:rsidR="0039327F">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マネジメント能力</w:t>
      </w:r>
      <w:r w:rsidR="0039327F">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向上</w:t>
      </w:r>
      <w:r w:rsidR="0039327F">
        <w:rPr>
          <w:rFonts w:asciiTheme="minorEastAsia" w:eastAsiaTheme="minorEastAsia" w:hAnsiTheme="minorEastAsia" w:hint="eastAsia"/>
          <w:sz w:val="22"/>
          <w:szCs w:val="22"/>
        </w:rPr>
        <w:t>させていくため</w:t>
      </w:r>
      <w:r w:rsidR="004611DF">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取組みを</w:t>
      </w:r>
      <w:r w:rsidR="0074626F">
        <w:rPr>
          <w:rFonts w:asciiTheme="minorEastAsia" w:eastAsiaTheme="minorEastAsia" w:hAnsiTheme="minorEastAsia" w:hint="eastAsia"/>
          <w:sz w:val="22"/>
          <w:szCs w:val="22"/>
        </w:rPr>
        <w:t>特に</w:t>
      </w:r>
      <w:r>
        <w:rPr>
          <w:rFonts w:asciiTheme="minorEastAsia" w:eastAsiaTheme="minorEastAsia" w:hAnsiTheme="minorEastAsia" w:hint="eastAsia"/>
          <w:sz w:val="22"/>
          <w:szCs w:val="22"/>
        </w:rPr>
        <w:t>充実して頂きたい。</w:t>
      </w:r>
    </w:p>
    <w:p w:rsidR="004611DF" w:rsidRDefault="004611DF" w:rsidP="007927D3">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642063">
        <w:rPr>
          <w:rFonts w:asciiTheme="minorEastAsia" w:eastAsiaTheme="minorEastAsia" w:hAnsiTheme="minorEastAsia" w:hint="eastAsia"/>
          <w:sz w:val="22"/>
          <w:szCs w:val="22"/>
        </w:rPr>
        <w:t>職員の</w:t>
      </w:r>
      <w:r w:rsidR="00C51075">
        <w:rPr>
          <w:rFonts w:asciiTheme="minorEastAsia" w:eastAsiaTheme="minorEastAsia" w:hAnsiTheme="minorEastAsia" w:hint="eastAsia"/>
          <w:sz w:val="22"/>
          <w:szCs w:val="22"/>
        </w:rPr>
        <w:t>意識も時代の変化と共に</w:t>
      </w:r>
      <w:r w:rsidR="00642063">
        <w:rPr>
          <w:rFonts w:asciiTheme="minorEastAsia" w:eastAsiaTheme="minorEastAsia" w:hAnsiTheme="minorEastAsia" w:hint="eastAsia"/>
          <w:sz w:val="22"/>
          <w:szCs w:val="22"/>
        </w:rPr>
        <w:t>変わり続けて</w:t>
      </w:r>
      <w:r w:rsidR="00C51075">
        <w:rPr>
          <w:rFonts w:asciiTheme="minorEastAsia" w:eastAsiaTheme="minorEastAsia" w:hAnsiTheme="minorEastAsia" w:hint="eastAsia"/>
          <w:sz w:val="22"/>
          <w:szCs w:val="22"/>
        </w:rPr>
        <w:t>いくものであることから、</w:t>
      </w:r>
      <w:r w:rsidR="00642063">
        <w:rPr>
          <w:rFonts w:asciiTheme="minorEastAsia" w:eastAsiaTheme="minorEastAsia" w:hAnsiTheme="minorEastAsia" w:hint="eastAsia"/>
          <w:sz w:val="22"/>
          <w:szCs w:val="22"/>
        </w:rPr>
        <w:t>職員意識調査</w:t>
      </w:r>
      <w:r w:rsidR="00C51075">
        <w:rPr>
          <w:rFonts w:asciiTheme="minorEastAsia" w:eastAsiaTheme="minorEastAsia" w:hAnsiTheme="minorEastAsia" w:hint="eastAsia"/>
          <w:sz w:val="22"/>
          <w:szCs w:val="22"/>
        </w:rPr>
        <w:t>は定期的に</w:t>
      </w:r>
      <w:r>
        <w:rPr>
          <w:rFonts w:asciiTheme="minorEastAsia" w:eastAsiaTheme="minorEastAsia" w:hAnsiTheme="minorEastAsia" w:hint="eastAsia"/>
          <w:sz w:val="22"/>
          <w:szCs w:val="22"/>
        </w:rPr>
        <w:t>実施</w:t>
      </w:r>
      <w:r w:rsidR="00C51075">
        <w:rPr>
          <w:rFonts w:asciiTheme="minorEastAsia" w:eastAsiaTheme="minorEastAsia" w:hAnsiTheme="minorEastAsia" w:hint="eastAsia"/>
          <w:sz w:val="22"/>
          <w:szCs w:val="22"/>
        </w:rPr>
        <w:t>することとし、</w:t>
      </w:r>
      <w:r>
        <w:rPr>
          <w:rFonts w:asciiTheme="minorEastAsia" w:eastAsiaTheme="minorEastAsia" w:hAnsiTheme="minorEastAsia" w:hint="eastAsia"/>
          <w:sz w:val="22"/>
          <w:szCs w:val="22"/>
        </w:rPr>
        <w:t>職員の実態</w:t>
      </w:r>
      <w:r w:rsidR="00315E39">
        <w:rPr>
          <w:rFonts w:asciiTheme="minorEastAsia" w:eastAsiaTheme="minorEastAsia" w:hAnsiTheme="minorEastAsia" w:hint="eastAsia"/>
          <w:sz w:val="22"/>
          <w:szCs w:val="22"/>
        </w:rPr>
        <w:t>と課題</w:t>
      </w:r>
      <w:r>
        <w:rPr>
          <w:rFonts w:asciiTheme="minorEastAsia" w:eastAsiaTheme="minorEastAsia" w:hAnsiTheme="minorEastAsia" w:hint="eastAsia"/>
          <w:sz w:val="22"/>
          <w:szCs w:val="22"/>
        </w:rPr>
        <w:t>の把握に努め</w:t>
      </w:r>
      <w:r w:rsidR="00642063">
        <w:rPr>
          <w:rFonts w:asciiTheme="minorEastAsia" w:eastAsiaTheme="minorEastAsia" w:hAnsiTheme="minorEastAsia" w:hint="eastAsia"/>
          <w:sz w:val="22"/>
          <w:szCs w:val="22"/>
        </w:rPr>
        <w:t>て</w:t>
      </w:r>
      <w:r w:rsidR="00315E39">
        <w:rPr>
          <w:rFonts w:asciiTheme="minorEastAsia" w:eastAsiaTheme="minorEastAsia" w:hAnsiTheme="minorEastAsia" w:hint="eastAsia"/>
          <w:sz w:val="22"/>
          <w:szCs w:val="22"/>
        </w:rPr>
        <w:t>頂きたい。</w:t>
      </w:r>
    </w:p>
    <w:p w:rsidR="003E59B2" w:rsidRDefault="000F4A59" w:rsidP="007A69C7">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今</w:t>
      </w:r>
      <w:r w:rsidR="00AA0260" w:rsidRPr="00236D79">
        <w:rPr>
          <w:rFonts w:asciiTheme="minorEastAsia" w:eastAsiaTheme="minorEastAsia" w:hAnsiTheme="minorEastAsia" w:hint="eastAsia"/>
          <w:sz w:val="22"/>
          <w:szCs w:val="22"/>
        </w:rPr>
        <w:t>後、千葉市職員が</w:t>
      </w:r>
      <w:r w:rsidRPr="00236D79">
        <w:rPr>
          <w:rFonts w:asciiTheme="minorEastAsia" w:eastAsiaTheme="minorEastAsia" w:hAnsiTheme="minorEastAsia" w:hint="eastAsia"/>
          <w:sz w:val="22"/>
          <w:szCs w:val="22"/>
        </w:rPr>
        <w:t>より一層</w:t>
      </w:r>
      <w:r w:rsidR="0039327F">
        <w:rPr>
          <w:rFonts w:asciiTheme="minorEastAsia" w:eastAsiaTheme="minorEastAsia" w:hAnsiTheme="minorEastAsia" w:hint="eastAsia"/>
          <w:sz w:val="22"/>
          <w:szCs w:val="22"/>
        </w:rPr>
        <w:t>の能力を発揮していけるような人材育成に取</w:t>
      </w:r>
      <w:r w:rsidR="001F3629">
        <w:rPr>
          <w:rFonts w:asciiTheme="minorEastAsia" w:eastAsiaTheme="minorEastAsia" w:hAnsiTheme="minorEastAsia" w:hint="eastAsia"/>
          <w:sz w:val="22"/>
          <w:szCs w:val="22"/>
        </w:rPr>
        <w:t>り</w:t>
      </w:r>
      <w:r w:rsidR="0039327F">
        <w:rPr>
          <w:rFonts w:asciiTheme="minorEastAsia" w:eastAsiaTheme="minorEastAsia" w:hAnsiTheme="minorEastAsia" w:hint="eastAsia"/>
          <w:sz w:val="22"/>
          <w:szCs w:val="22"/>
        </w:rPr>
        <w:t>組む</w:t>
      </w:r>
      <w:r w:rsidRPr="00236D79">
        <w:rPr>
          <w:rFonts w:asciiTheme="minorEastAsia" w:eastAsiaTheme="minorEastAsia" w:hAnsiTheme="minorEastAsia" w:hint="eastAsia"/>
          <w:sz w:val="22"/>
          <w:szCs w:val="22"/>
        </w:rPr>
        <w:t>こと</w:t>
      </w:r>
      <w:r w:rsidR="0039327F">
        <w:rPr>
          <w:rFonts w:asciiTheme="minorEastAsia" w:eastAsiaTheme="minorEastAsia" w:hAnsiTheme="minorEastAsia" w:hint="eastAsia"/>
          <w:sz w:val="22"/>
          <w:szCs w:val="22"/>
        </w:rPr>
        <w:t>が</w:t>
      </w:r>
      <w:r w:rsidRPr="00236D79">
        <w:rPr>
          <w:rFonts w:asciiTheme="minorEastAsia" w:eastAsiaTheme="minorEastAsia" w:hAnsiTheme="minorEastAsia" w:hint="eastAsia"/>
          <w:sz w:val="22"/>
          <w:szCs w:val="22"/>
        </w:rPr>
        <w:t>、</w:t>
      </w:r>
      <w:r w:rsidR="0039327F">
        <w:rPr>
          <w:rFonts w:asciiTheme="minorEastAsia" w:eastAsiaTheme="minorEastAsia" w:hAnsiTheme="minorEastAsia" w:hint="eastAsia"/>
          <w:sz w:val="22"/>
          <w:szCs w:val="22"/>
        </w:rPr>
        <w:t>将来の千葉市の発展と、</w:t>
      </w:r>
      <w:r w:rsidRPr="00236D79">
        <w:rPr>
          <w:rFonts w:asciiTheme="minorEastAsia" w:eastAsiaTheme="minorEastAsia" w:hAnsiTheme="minorEastAsia" w:hint="eastAsia"/>
          <w:sz w:val="22"/>
          <w:szCs w:val="22"/>
        </w:rPr>
        <w:t>市民サービス向上につながること</w:t>
      </w:r>
      <w:r w:rsidR="0039327F">
        <w:rPr>
          <w:rFonts w:asciiTheme="minorEastAsia" w:eastAsiaTheme="minorEastAsia" w:hAnsiTheme="minorEastAsia" w:hint="eastAsia"/>
          <w:sz w:val="22"/>
          <w:szCs w:val="22"/>
        </w:rPr>
        <w:t>だと考える次第である。</w:t>
      </w: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74626F" w:rsidRDefault="0074626F"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（参考資料１）</w:t>
      </w:r>
    </w:p>
    <w:p w:rsidR="007D3866" w:rsidRPr="00236D79" w:rsidRDefault="007D3866" w:rsidP="007D386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千葉市の人材育成の現状</w:t>
      </w:r>
    </w:p>
    <w:p w:rsidR="007D3866" w:rsidRPr="00236D79" w:rsidRDefault="007D3866" w:rsidP="007D386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（１）</w:t>
      </w:r>
      <w:r w:rsidR="00987932" w:rsidRPr="00987932">
        <w:rPr>
          <w:rFonts w:asciiTheme="minorEastAsia" w:eastAsiaTheme="minorEastAsia" w:hAnsiTheme="minorEastAsia" w:hint="eastAsia"/>
          <w:sz w:val="22"/>
          <w:szCs w:val="22"/>
        </w:rPr>
        <w:t>これまで</w:t>
      </w:r>
      <w:r w:rsidRPr="00236D79">
        <w:rPr>
          <w:rFonts w:asciiTheme="minorEastAsia" w:eastAsiaTheme="minorEastAsia" w:hAnsiTheme="minorEastAsia" w:hint="eastAsia"/>
          <w:sz w:val="22"/>
          <w:szCs w:val="22"/>
        </w:rPr>
        <w:t>の取組み</w:t>
      </w:r>
    </w:p>
    <w:p w:rsidR="007D3866" w:rsidRPr="00236D79" w:rsidRDefault="007D3866" w:rsidP="007D3866">
      <w:pPr>
        <w:ind w:left="517" w:hangingChars="200" w:hanging="517"/>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千葉市では、2011年3月に「千葉市人材育成・活用基本方針」を改定し、「人が育ち、人が活きる組織へ」をコンセプトに、中長期的な職員の育成と活用に関する組織的・戦略的な取組みの方向性を示している。その基本方針に基づき、アクションプランを策定し、第1次アクションプランで</w:t>
      </w:r>
      <w:r w:rsidRPr="00B34110">
        <w:rPr>
          <w:rFonts w:asciiTheme="minorEastAsia" w:eastAsiaTheme="minorEastAsia" w:hAnsiTheme="minorEastAsia" w:hint="eastAsia"/>
          <w:sz w:val="22"/>
          <w:szCs w:val="22"/>
        </w:rPr>
        <w:t>43</w:t>
      </w:r>
      <w:r w:rsidRPr="00236D79">
        <w:rPr>
          <w:rFonts w:asciiTheme="minorEastAsia" w:eastAsiaTheme="minorEastAsia" w:hAnsiTheme="minorEastAsia" w:hint="eastAsia"/>
          <w:sz w:val="22"/>
          <w:szCs w:val="22"/>
        </w:rPr>
        <w:t>事業、第2次では47事業を2018年3月までに実施している。</w:t>
      </w:r>
    </w:p>
    <w:p w:rsidR="007D3866" w:rsidRDefault="007D3866" w:rsidP="007D3866">
      <w:pPr>
        <w:ind w:left="517" w:hangingChars="200" w:hanging="517"/>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アクションプランでは、「人事施策」</w:t>
      </w:r>
      <w:r>
        <w:rPr>
          <w:rFonts w:asciiTheme="minorEastAsia" w:eastAsiaTheme="minorEastAsia" w:hAnsiTheme="minorEastAsia" w:hint="eastAsia"/>
          <w:sz w:val="22"/>
          <w:szCs w:val="22"/>
        </w:rPr>
        <w:t>、</w:t>
      </w:r>
      <w:r w:rsidRPr="00236D79">
        <w:rPr>
          <w:rFonts w:asciiTheme="minorEastAsia" w:eastAsiaTheme="minorEastAsia" w:hAnsiTheme="minorEastAsia" w:hint="eastAsia"/>
          <w:sz w:val="22"/>
          <w:szCs w:val="22"/>
        </w:rPr>
        <w:t>「職員研修」</w:t>
      </w:r>
      <w:r>
        <w:rPr>
          <w:rFonts w:asciiTheme="minorEastAsia" w:eastAsiaTheme="minorEastAsia" w:hAnsiTheme="minorEastAsia" w:hint="eastAsia"/>
          <w:sz w:val="22"/>
          <w:szCs w:val="22"/>
        </w:rPr>
        <w:t>、</w:t>
      </w:r>
      <w:r w:rsidRPr="00236D79">
        <w:rPr>
          <w:rFonts w:asciiTheme="minorEastAsia" w:eastAsiaTheme="minorEastAsia" w:hAnsiTheme="minorEastAsia" w:hint="eastAsia"/>
          <w:sz w:val="22"/>
          <w:szCs w:val="22"/>
        </w:rPr>
        <w:t>「組織風土」</w:t>
      </w:r>
      <w:r>
        <w:rPr>
          <w:rFonts w:asciiTheme="minorEastAsia" w:eastAsiaTheme="minorEastAsia" w:hAnsiTheme="minorEastAsia" w:hint="eastAsia"/>
          <w:sz w:val="22"/>
          <w:szCs w:val="22"/>
        </w:rPr>
        <w:t>、</w:t>
      </w:r>
      <w:r w:rsidRPr="00236D79">
        <w:rPr>
          <w:rFonts w:asciiTheme="minorEastAsia" w:eastAsiaTheme="minorEastAsia" w:hAnsiTheme="minorEastAsia" w:hint="eastAsia"/>
          <w:sz w:val="22"/>
          <w:szCs w:val="22"/>
        </w:rPr>
        <w:t>「健康管理」の4つの観点</w:t>
      </w:r>
      <w:r>
        <w:rPr>
          <w:rFonts w:asciiTheme="minorEastAsia" w:eastAsiaTheme="minorEastAsia" w:hAnsiTheme="minorEastAsia" w:hint="eastAsia"/>
          <w:sz w:val="22"/>
          <w:szCs w:val="22"/>
        </w:rPr>
        <w:t>に基づいて具体的</w:t>
      </w:r>
      <w:r w:rsidRPr="00236D79">
        <w:rPr>
          <w:rFonts w:asciiTheme="minorEastAsia" w:eastAsiaTheme="minorEastAsia" w:hAnsiTheme="minorEastAsia" w:hint="eastAsia"/>
          <w:sz w:val="22"/>
          <w:szCs w:val="22"/>
        </w:rPr>
        <w:t>施策を展開して</w:t>
      </w:r>
      <w:r>
        <w:rPr>
          <w:rFonts w:asciiTheme="minorEastAsia" w:eastAsiaTheme="minorEastAsia" w:hAnsiTheme="minorEastAsia" w:hint="eastAsia"/>
          <w:sz w:val="22"/>
          <w:szCs w:val="22"/>
        </w:rPr>
        <w:t>いる。今までに</w:t>
      </w:r>
      <w:r w:rsidR="00A93A7C">
        <w:rPr>
          <w:rFonts w:asciiTheme="minorEastAsia" w:eastAsiaTheme="minorEastAsia" w:hAnsiTheme="minorEastAsia" w:hint="eastAsia"/>
          <w:sz w:val="22"/>
          <w:szCs w:val="22"/>
        </w:rPr>
        <w:t>取</w:t>
      </w:r>
      <w:r w:rsidR="001F3629">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Pr>
          <w:rFonts w:asciiTheme="minorEastAsia" w:eastAsiaTheme="minorEastAsia" w:hAnsiTheme="minorEastAsia" w:hint="eastAsia"/>
          <w:sz w:val="22"/>
          <w:szCs w:val="22"/>
        </w:rPr>
        <w:t>んだ主な内容は</w:t>
      </w:r>
      <w:r w:rsidRPr="00265765">
        <w:rPr>
          <w:rFonts w:asciiTheme="minorEastAsia" w:eastAsiaTheme="minorEastAsia" w:hAnsiTheme="minorEastAsia" w:hint="eastAsia"/>
          <w:color w:val="000000" w:themeColor="text1"/>
          <w:sz w:val="22"/>
          <w:szCs w:val="22"/>
        </w:rPr>
        <w:t>下記のとおり</w:t>
      </w:r>
      <w:r>
        <w:rPr>
          <w:rFonts w:asciiTheme="minorEastAsia" w:eastAsiaTheme="minorEastAsia" w:hAnsiTheme="minorEastAsia" w:hint="eastAsia"/>
          <w:sz w:val="22"/>
          <w:szCs w:val="22"/>
        </w:rPr>
        <w:t>である。</w:t>
      </w:r>
    </w:p>
    <w:p w:rsidR="0074626F" w:rsidRDefault="0074626F" w:rsidP="0074626F">
      <w:pPr>
        <w:rPr>
          <w:rFonts w:asciiTheme="minorEastAsia" w:eastAsiaTheme="minorEastAsia" w:hAnsiTheme="minorEastAsia"/>
          <w:sz w:val="22"/>
          <w:szCs w:val="22"/>
        </w:rPr>
      </w:pPr>
    </w:p>
    <w:p w:rsidR="0074626F" w:rsidRDefault="0074626F" w:rsidP="0074626F">
      <w:pPr>
        <w:rPr>
          <w:rFonts w:asciiTheme="minorEastAsia" w:eastAsiaTheme="minorEastAsia" w:hAnsiTheme="minorEastAsia"/>
          <w:sz w:val="22"/>
          <w:szCs w:val="22"/>
        </w:rPr>
      </w:pPr>
      <w:r>
        <w:rPr>
          <w:rFonts w:asciiTheme="minorEastAsia" w:eastAsiaTheme="minorEastAsia" w:hAnsiTheme="minorEastAsia" w:hint="eastAsia"/>
          <w:sz w:val="22"/>
          <w:szCs w:val="22"/>
        </w:rPr>
        <w:t>アクションプランにおける</w:t>
      </w:r>
      <w:r w:rsidRPr="00236D79">
        <w:rPr>
          <w:rFonts w:asciiTheme="minorEastAsia" w:eastAsiaTheme="minorEastAsia" w:hAnsiTheme="minorEastAsia" w:hint="eastAsia"/>
          <w:sz w:val="22"/>
          <w:szCs w:val="22"/>
        </w:rPr>
        <w:t>主な取組み内容</w:t>
      </w:r>
    </w:p>
    <w:tbl>
      <w:tblPr>
        <w:tblStyle w:val="af1"/>
        <w:tblW w:w="0" w:type="auto"/>
        <w:tblInd w:w="-34" w:type="dxa"/>
        <w:tblLook w:val="04A0" w:firstRow="1" w:lastRow="0" w:firstColumn="1" w:lastColumn="0" w:noHBand="0" w:noVBand="1"/>
      </w:tblPr>
      <w:tblGrid>
        <w:gridCol w:w="1258"/>
        <w:gridCol w:w="2286"/>
        <w:gridCol w:w="5776"/>
      </w:tblGrid>
      <w:tr w:rsidR="0074626F" w:rsidRPr="00236D79" w:rsidTr="003909CB">
        <w:tc>
          <w:tcPr>
            <w:tcW w:w="1258" w:type="dxa"/>
          </w:tcPr>
          <w:p w:rsidR="0074626F" w:rsidRDefault="0074626F" w:rsidP="003909CB">
            <w:pPr>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施策の</w:t>
            </w:r>
          </w:p>
          <w:p w:rsidR="0074626F" w:rsidRPr="00236D79" w:rsidRDefault="0074626F" w:rsidP="003909CB">
            <w:pPr>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方向性</w:t>
            </w:r>
          </w:p>
        </w:tc>
        <w:tc>
          <w:tcPr>
            <w:tcW w:w="2286" w:type="dxa"/>
          </w:tcPr>
          <w:p w:rsidR="0074626F" w:rsidRPr="00236D79" w:rsidRDefault="0074626F" w:rsidP="00822F17">
            <w:pPr>
              <w:spacing w:beforeLines="50" w:before="202"/>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取組み</w:t>
            </w:r>
          </w:p>
        </w:tc>
        <w:tc>
          <w:tcPr>
            <w:tcW w:w="5776" w:type="dxa"/>
          </w:tcPr>
          <w:p w:rsidR="0074626F" w:rsidRPr="00236D79" w:rsidRDefault="0074626F" w:rsidP="00822F17">
            <w:pPr>
              <w:spacing w:beforeLines="50" w:before="202"/>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内容</w:t>
            </w:r>
          </w:p>
        </w:tc>
      </w:tr>
      <w:tr w:rsidR="0074626F" w:rsidRPr="00236D79" w:rsidTr="003909CB">
        <w:tc>
          <w:tcPr>
            <w:tcW w:w="1258" w:type="dxa"/>
            <w:vMerge w:val="restart"/>
          </w:tcPr>
          <w:p w:rsidR="0074626F" w:rsidRPr="00236D79" w:rsidRDefault="0074626F"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人事施策</w:t>
            </w: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ジョブローテーション指針</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人事異動に対する納得性の向上と、キャリア形成に対する意識の向上、キャリア形成支援を目的とし、ジョブローテーションに関する基本的な考え方を指針として策定し、職員に公表している。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キャリアパス</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sz w:val="22"/>
                <w:szCs w:val="22"/>
              </w:rPr>
              <w:t>仕事の経験やスキルを積みながら自らの能力を高めるための手段を系統立て、将来的に目指すべき職員像を具体化・明確化するため</w:t>
            </w:r>
            <w:r w:rsidRPr="00236D79">
              <w:rPr>
                <w:rFonts w:asciiTheme="minorEastAsia" w:eastAsiaTheme="minorEastAsia" w:hAnsiTheme="minorEastAsia" w:hint="eastAsia"/>
                <w:sz w:val="22"/>
                <w:szCs w:val="22"/>
              </w:rPr>
              <w:t>、職種ごとに昇任、キャリアパスのモデルを作成し、職員に公表している。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女性職員の管理職への登用</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女性職員活躍推進プラン」に基づき、育児を理由に部分休業等を取得している女性職員等についても、能力・意欲がある職員は、積極的に主査職に登用し、管理職を担う人材の育成を図るなど、積極的な登用に努め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職場情報シート</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自己申告シートの記入、人材公募の検討など、職員が自らのキャリアを考える際の資料として活用できるよう、各所属の仕事の内容、求められる人材、必要とされる資格などの職場情報を一覧にし、職員に公表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Borders>
              <w:top w:val="nil"/>
            </w:tcBorders>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人材公募制度の充実</w:t>
            </w:r>
          </w:p>
        </w:tc>
        <w:tc>
          <w:tcPr>
            <w:tcW w:w="5776" w:type="dxa"/>
          </w:tcPr>
          <w:p w:rsidR="0074626F" w:rsidRPr="00236D79" w:rsidRDefault="0074626F" w:rsidP="003909CB">
            <w:pPr>
              <w:pStyle w:val="Default"/>
              <w:rPr>
                <w:rFonts w:asciiTheme="minorEastAsia" w:eastAsiaTheme="minorEastAsia" w:hAnsiTheme="minorEastAsia"/>
                <w:color w:val="auto"/>
                <w:sz w:val="22"/>
                <w:szCs w:val="22"/>
              </w:rPr>
            </w:pPr>
            <w:r w:rsidRPr="00236D79">
              <w:rPr>
                <w:rFonts w:ascii="ＭＳ 明朝" w:eastAsiaTheme="minorEastAsia" w:hAnsi="ＭＳ 明朝" w:cs="ＭＳ 明朝"/>
                <w:color w:val="auto"/>
                <w:sz w:val="21"/>
                <w:szCs w:val="21"/>
              </w:rPr>
              <w:t>職員が希望する職務に挑戦することによって、適材適所の人事配置を実現し、職員が自らの持つ能力をさまざまな分野で発揮することにより、人材の有効活用及び組織の活性化を行い、市民サービスの向上を図ることを目的</w:t>
            </w:r>
            <w:r w:rsidRPr="00236D79">
              <w:rPr>
                <w:rFonts w:asciiTheme="minorEastAsia" w:eastAsiaTheme="minorEastAsia" w:hAnsiTheme="minorEastAsia" w:hint="eastAsia"/>
                <w:color w:val="auto"/>
                <w:sz w:val="22"/>
                <w:szCs w:val="22"/>
              </w:rPr>
              <w:t>とし、</w:t>
            </w:r>
            <w:r w:rsidRPr="00236D79">
              <w:rPr>
                <w:rFonts w:ascii="ＭＳ 明朝" w:eastAsiaTheme="minorEastAsia" w:hAnsi="ＭＳ 明朝" w:cs="ＭＳ 明朝"/>
                <w:color w:val="auto"/>
                <w:sz w:val="21"/>
                <w:szCs w:val="21"/>
              </w:rPr>
              <w:t>「定年前職員向け公募」及び「再任用職員向け公募」により実施</w:t>
            </w:r>
            <w:r w:rsidRPr="00236D79">
              <w:rPr>
                <w:rFonts w:ascii="ＭＳ 明朝" w:eastAsiaTheme="minorEastAsia" w:hAnsi="ＭＳ 明朝" w:cs="ＭＳ 明朝" w:hint="eastAsia"/>
                <w:color w:val="auto"/>
                <w:sz w:val="21"/>
                <w:szCs w:val="21"/>
              </w:rPr>
              <w:t>している。</w:t>
            </w:r>
          </w:p>
        </w:tc>
      </w:tr>
      <w:tr w:rsidR="0074626F" w:rsidRPr="00236D79" w:rsidTr="003909CB">
        <w:tc>
          <w:tcPr>
            <w:tcW w:w="1258" w:type="dxa"/>
            <w:vMerge w:val="restart"/>
          </w:tcPr>
          <w:p w:rsidR="0074626F" w:rsidRPr="00236D79" w:rsidRDefault="0074626F" w:rsidP="003909CB">
            <w:pPr>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職員研修</w:t>
            </w:r>
          </w:p>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ＯＪＴ指針</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ＯＪＴの定着、活性化や上司と部下のコミュニケーションの活性化を目的とし、千葉市におけるＯＪＴの定義、方法、役割分担などを定めた指針を策定し、職員に公表している。また、指針に基づくＯＪＴ手引書を作成し、活用を促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メンター制度の実施</w:t>
            </w:r>
          </w:p>
        </w:tc>
        <w:tc>
          <w:tcPr>
            <w:tcW w:w="5776" w:type="dxa"/>
          </w:tcPr>
          <w:p w:rsidR="0074626F" w:rsidRPr="00236D79" w:rsidRDefault="0074626F" w:rsidP="00822F17">
            <w:pPr>
              <w:ind w:leftChars="11" w:left="31" w:firstLine="2"/>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新規採用職員（メンティ）を円滑かつ効果的に育成指導し、千葉市職員としての自覚と職場への早期の適応を促進するとともに、メンターを務める職員の育成指導能力の向上を図ることを目的とし、採用から1年間、メンターが所属長、主査等と連携し、メンティが有する能力、経験等に応じて、育成指導を行っ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民間企業との相互交流の拡大</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民間企業との相互人事交流を拡大し、交流による成果（知識、経験等）を庁内に波及させる機会を設けるため、2017年度から異業種交流「まくはリンピック」への派遣を実施している。</w:t>
            </w:r>
          </w:p>
        </w:tc>
      </w:tr>
      <w:tr w:rsidR="0074626F" w:rsidRPr="00236D79" w:rsidTr="003909CB">
        <w:tc>
          <w:tcPr>
            <w:tcW w:w="1258" w:type="dxa"/>
            <w:vMerge w:val="restart"/>
          </w:tcPr>
          <w:p w:rsidR="0074626F" w:rsidRPr="00236D79" w:rsidRDefault="0074626F" w:rsidP="003909CB">
            <w:pPr>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組織風土</w:t>
            </w:r>
          </w:p>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新・仕事ダイエット</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職員の健康維持、生活の充実等を基盤として、個々の職員の公務におけるポテンシャルの高まりと活性化を図る視点から時間外勤務等縮減対策を見直し、</w:t>
            </w:r>
            <w:r>
              <w:rPr>
                <w:rFonts w:asciiTheme="minorEastAsia" w:eastAsiaTheme="minorEastAsia" w:hAnsiTheme="minorEastAsia" w:hint="eastAsia"/>
                <w:sz w:val="22"/>
                <w:szCs w:val="22"/>
              </w:rPr>
              <w:t>2014</w:t>
            </w:r>
            <w:r w:rsidRPr="00236D79">
              <w:rPr>
                <w:rFonts w:asciiTheme="minorEastAsia" w:eastAsiaTheme="minorEastAsia" w:hAnsiTheme="minorEastAsia" w:hint="eastAsia"/>
                <w:sz w:val="22"/>
                <w:szCs w:val="22"/>
              </w:rPr>
              <w:t>年7月から新たな対策に</w:t>
            </w:r>
            <w:r w:rsidR="00A93A7C">
              <w:rPr>
                <w:rFonts w:asciiTheme="minorEastAsia" w:eastAsiaTheme="minorEastAsia" w:hAnsiTheme="minorEastAsia" w:hint="eastAsia"/>
                <w:sz w:val="22"/>
                <w:szCs w:val="22"/>
              </w:rPr>
              <w:t>取</w:t>
            </w:r>
            <w:r w:rsidR="001F3629">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sidRPr="00236D79">
              <w:rPr>
                <w:rFonts w:asciiTheme="minorEastAsia" w:eastAsiaTheme="minorEastAsia" w:hAnsiTheme="minorEastAsia" w:hint="eastAsia"/>
                <w:sz w:val="22"/>
                <w:szCs w:val="22"/>
              </w:rPr>
              <w:t>んでいる。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在宅勤務制度</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職員の育児又は介護と業務との両立を支援すること、職員の</w:t>
            </w:r>
            <w:r w:rsidR="005B0325" w:rsidRPr="00236D79">
              <w:rPr>
                <w:rFonts w:asciiTheme="minorEastAsia" w:eastAsiaTheme="minorEastAsia" w:hAnsiTheme="minorEastAsia" w:hint="eastAsia"/>
                <w:sz w:val="22"/>
                <w:szCs w:val="22"/>
              </w:rPr>
              <w:t>ワーク・ライフ・バランス</w:t>
            </w:r>
            <w:r w:rsidRPr="00236D79">
              <w:rPr>
                <w:rFonts w:asciiTheme="minorEastAsia" w:eastAsiaTheme="minorEastAsia" w:hAnsiTheme="minorEastAsia" w:hint="eastAsia"/>
                <w:sz w:val="22"/>
                <w:szCs w:val="22"/>
              </w:rPr>
              <w:t>の向上を図ること、不測の事態が生じた場合においても業務の継続性を確保することを目的とし、職員が通常の勤務場所から離れ、自宅においてリモートアクセス等の情報通信手段を用いて勤務できる制度を取り入れ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子育て支援計画の推進</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非常勤職員を含む全ての職員が、性別を問わず、仕事でも子育てでも活躍できるよう「第3期千葉市職員の子育て支援計画」を推進し、「管理職のイクボス宣言」や「イクメンミーティング」などを実施している。</w:t>
            </w:r>
          </w:p>
        </w:tc>
      </w:tr>
      <w:tr w:rsidR="0074626F" w:rsidRPr="00236D79" w:rsidTr="003909CB">
        <w:tc>
          <w:tcPr>
            <w:tcW w:w="1258" w:type="dxa"/>
            <w:vMerge w:val="restart"/>
          </w:tcPr>
          <w:p w:rsidR="0074626F" w:rsidRPr="00236D79" w:rsidRDefault="0074626F" w:rsidP="003909CB">
            <w:pPr>
              <w:rPr>
                <w:rFonts w:asciiTheme="minorEastAsia" w:eastAsiaTheme="minorEastAsia" w:hAnsiTheme="minorEastAsia"/>
                <w:sz w:val="22"/>
                <w:szCs w:val="22"/>
              </w:rPr>
            </w:pPr>
            <w:r>
              <w:rPr>
                <w:rFonts w:asciiTheme="minorEastAsia" w:eastAsiaTheme="minorEastAsia" w:hAnsiTheme="minorEastAsia" w:hint="eastAsia"/>
                <w:sz w:val="22"/>
                <w:szCs w:val="22"/>
              </w:rPr>
              <w:t>健康管理</w:t>
            </w: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ストレスチェック活用体制の確立</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労働安全衛生法改正に伴い、義務化されたストレスチェックを実施するとともに、所属長研修を実施し、その分析結果をアウトプットすることで職場環境の改善に努めてもらっている。</w:t>
            </w:r>
          </w:p>
        </w:tc>
      </w:tr>
      <w:tr w:rsidR="0074626F" w:rsidRPr="00236D79" w:rsidTr="003909CB">
        <w:tc>
          <w:tcPr>
            <w:tcW w:w="1258" w:type="dxa"/>
            <w:vMerge/>
          </w:tcPr>
          <w:p w:rsidR="0074626F" w:rsidRPr="00236D79" w:rsidRDefault="0074626F" w:rsidP="003909CB">
            <w:pPr>
              <w:jc w:val="cente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「なんでも悩み相談」の相談体制の拡充</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仕事に関する相談を専門に受け付ける相談員やしごとコンシェルジュ（市職員OB）を配置し、仕事の進め方や悩み事を解決するためのアドバイスを行うなどして、職員の仕事のバックアップや精神的負担の軽減を図る。</w:t>
            </w:r>
          </w:p>
        </w:tc>
      </w:tr>
    </w:tbl>
    <w:p w:rsidR="00A521F4" w:rsidRDefault="00A521F4" w:rsidP="007D3866">
      <w:pPr>
        <w:ind w:left="259"/>
        <w:rPr>
          <w:rFonts w:asciiTheme="minorEastAsia" w:eastAsiaTheme="minorEastAsia" w:hAnsiTheme="minorEastAsia"/>
          <w:sz w:val="22"/>
          <w:szCs w:val="22"/>
        </w:rPr>
      </w:pPr>
    </w:p>
    <w:p w:rsidR="00A52C9B" w:rsidRDefault="00A52C9B" w:rsidP="007D3866">
      <w:pPr>
        <w:ind w:left="259"/>
        <w:rPr>
          <w:rFonts w:asciiTheme="minorEastAsia" w:eastAsiaTheme="minorEastAsia" w:hAnsiTheme="minorEastAsia"/>
          <w:sz w:val="22"/>
          <w:szCs w:val="22"/>
        </w:rPr>
      </w:pPr>
    </w:p>
    <w:p w:rsidR="00A52C9B" w:rsidRDefault="007D3866"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3909CB" w:rsidRDefault="007D3866"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イ　2017年度研修実績</w:t>
      </w:r>
    </w:p>
    <w:p w:rsidR="007D3866" w:rsidRPr="007927D3" w:rsidRDefault="007D3866" w:rsidP="007D3866">
      <w:pPr>
        <w:rPr>
          <w:rFonts w:asciiTheme="minorEastAsia" w:eastAsiaTheme="minorEastAsia" w:hAnsiTheme="minorEastAsia"/>
          <w:b/>
          <w:color w:val="FF0000"/>
          <w:sz w:val="44"/>
          <w:szCs w:val="44"/>
        </w:rPr>
      </w:pPr>
      <w:r>
        <w:rPr>
          <w:rFonts w:asciiTheme="minorEastAsia" w:eastAsiaTheme="minorEastAsia" w:hAnsiTheme="minorEastAsia" w:hint="eastAsia"/>
          <w:sz w:val="22"/>
          <w:szCs w:val="22"/>
        </w:rPr>
        <w:t xml:space="preserve">　　　　別紙「2017年度研修実施状況」参照</w:t>
      </w:r>
    </w:p>
    <w:p w:rsidR="0074626F" w:rsidRDefault="0074626F"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（参考資料2）</w:t>
      </w:r>
    </w:p>
    <w:p w:rsidR="007D3866" w:rsidRPr="00236D79" w:rsidRDefault="007D3866" w:rsidP="007927D3">
      <w:pPr>
        <w:ind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職員意識調査結果（2017</w:t>
      </w:r>
      <w:r>
        <w:rPr>
          <w:rFonts w:asciiTheme="minorEastAsia" w:eastAsiaTheme="minorEastAsia" w:hAnsiTheme="minorEastAsia" w:hint="eastAsia"/>
          <w:sz w:val="22"/>
          <w:szCs w:val="22"/>
        </w:rPr>
        <w:t>年</w:t>
      </w:r>
      <w:r w:rsidRPr="00236D79">
        <w:rPr>
          <w:rFonts w:asciiTheme="minorEastAsia" w:eastAsiaTheme="minorEastAsia" w:hAnsiTheme="minorEastAsia" w:hint="eastAsia"/>
          <w:sz w:val="22"/>
          <w:szCs w:val="22"/>
        </w:rPr>
        <w:t>12月実施）</w:t>
      </w:r>
    </w:p>
    <w:p w:rsidR="007D3866" w:rsidRPr="00236D79" w:rsidRDefault="0074626F" w:rsidP="007927D3">
      <w:pPr>
        <w:pStyle w:val="Default"/>
        <w:ind w:firstLineChars="100" w:firstLine="259"/>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（１）</w:t>
      </w:r>
      <w:r w:rsidR="007D3866" w:rsidRPr="00236D79">
        <w:rPr>
          <w:rFonts w:asciiTheme="minorEastAsia" w:eastAsiaTheme="minorEastAsia" w:hAnsiTheme="minorEastAsia" w:hint="eastAsia"/>
          <w:color w:val="auto"/>
          <w:sz w:val="22"/>
          <w:szCs w:val="22"/>
        </w:rPr>
        <w:t>調査概要について</w:t>
      </w:r>
    </w:p>
    <w:p w:rsidR="007D3866" w:rsidRPr="00236D79" w:rsidRDefault="0074626F" w:rsidP="007927D3">
      <w:pPr>
        <w:pStyle w:val="Default"/>
        <w:ind w:firstLineChars="300" w:firstLine="776"/>
        <w:rPr>
          <w:rFonts w:asciiTheme="minorEastAsia" w:eastAsiaTheme="minorEastAsia" w:hAnsiTheme="minorEastAsia" w:cs="ＭＳ 明朝"/>
          <w:color w:val="auto"/>
          <w:sz w:val="22"/>
          <w:szCs w:val="22"/>
        </w:rPr>
      </w:pPr>
      <w:r>
        <w:rPr>
          <w:rFonts w:asciiTheme="minorEastAsia" w:eastAsiaTheme="minorEastAsia" w:hAnsiTheme="minorEastAsia" w:hint="eastAsia"/>
          <w:color w:val="auto"/>
          <w:sz w:val="22"/>
          <w:szCs w:val="22"/>
        </w:rPr>
        <w:t xml:space="preserve">ア　</w:t>
      </w:r>
      <w:r w:rsidR="007D3866" w:rsidRPr="00236D79">
        <w:rPr>
          <w:rFonts w:asciiTheme="minorEastAsia" w:eastAsiaTheme="minorEastAsia" w:hAnsiTheme="minorEastAsia" w:cs="ＭＳ 明朝" w:hint="eastAsia"/>
          <w:color w:val="auto"/>
          <w:sz w:val="22"/>
          <w:szCs w:val="22"/>
        </w:rPr>
        <w:t>実施目的</w:t>
      </w:r>
    </w:p>
    <w:p w:rsidR="007D3866" w:rsidRPr="00236D79" w:rsidRDefault="007D3866" w:rsidP="007D3866">
      <w:pPr>
        <w:pStyle w:val="Default"/>
        <w:ind w:leftChars="400" w:left="1115" w:firstLineChars="100" w:firstLine="259"/>
        <w:rPr>
          <w:rFonts w:asciiTheme="minorEastAsia" w:eastAsiaTheme="minorEastAsia" w:hAnsiTheme="minorEastAsia" w:cs="ＭＳ 明朝"/>
          <w:color w:val="auto"/>
          <w:sz w:val="22"/>
          <w:szCs w:val="22"/>
        </w:rPr>
      </w:pPr>
      <w:r w:rsidRPr="00236D79">
        <w:rPr>
          <w:rFonts w:asciiTheme="minorEastAsia" w:eastAsiaTheme="minorEastAsia" w:hAnsiTheme="minorEastAsia" w:cs="ＭＳ 明朝" w:hint="eastAsia"/>
          <w:color w:val="auto"/>
          <w:sz w:val="22"/>
          <w:szCs w:val="22"/>
        </w:rPr>
        <w:t>職員の仕事や職場に対する意識等、現在実施している人材育成施策等がどの程度根付いているか把握する。</w:t>
      </w:r>
    </w:p>
    <w:p w:rsidR="007D3866" w:rsidRPr="00236D79" w:rsidRDefault="0074626F" w:rsidP="007927D3">
      <w:pPr>
        <w:pStyle w:val="Default"/>
        <w:ind w:firstLineChars="300" w:firstLine="776"/>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イ　</w:t>
      </w:r>
      <w:r w:rsidR="007D3866" w:rsidRPr="00236D79">
        <w:rPr>
          <w:rFonts w:asciiTheme="minorEastAsia" w:eastAsiaTheme="minorEastAsia" w:hAnsiTheme="minorEastAsia" w:cs="ＭＳ 明朝" w:hint="eastAsia"/>
          <w:color w:val="auto"/>
          <w:sz w:val="22"/>
          <w:szCs w:val="22"/>
        </w:rPr>
        <w:t>回答者数</w:t>
      </w:r>
    </w:p>
    <w:p w:rsidR="007D3866" w:rsidRPr="00236D79" w:rsidRDefault="007D3866" w:rsidP="007D3866">
      <w:pPr>
        <w:pStyle w:val="Default"/>
        <w:ind w:firstLineChars="500" w:firstLine="1293"/>
        <w:rPr>
          <w:rFonts w:asciiTheme="minorEastAsia" w:eastAsiaTheme="minorEastAsia" w:hAnsiTheme="minorEastAsia" w:cs="ＭＳ 明朝"/>
          <w:color w:val="auto"/>
          <w:sz w:val="22"/>
          <w:szCs w:val="22"/>
        </w:rPr>
      </w:pPr>
      <w:r w:rsidRPr="00236D79">
        <w:rPr>
          <w:rFonts w:asciiTheme="minorEastAsia" w:eastAsiaTheme="minorEastAsia" w:hAnsiTheme="minorEastAsia" w:cs="ＭＳ 明朝" w:hint="eastAsia"/>
          <w:color w:val="auto"/>
          <w:sz w:val="22"/>
          <w:szCs w:val="22"/>
        </w:rPr>
        <w:t>４，０２６名（回答率：６０．８％）</w:t>
      </w:r>
    </w:p>
    <w:p w:rsidR="007D3866" w:rsidRPr="00236D79" w:rsidRDefault="0074626F" w:rsidP="007927D3">
      <w:pPr>
        <w:pStyle w:val="Default"/>
        <w:ind w:firstLineChars="100" w:firstLine="259"/>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（２）</w:t>
      </w:r>
      <w:r w:rsidR="007D3866" w:rsidRPr="00236D79">
        <w:rPr>
          <w:rFonts w:asciiTheme="minorEastAsia" w:eastAsiaTheme="minorEastAsia" w:hAnsiTheme="minorEastAsia" w:hint="eastAsia"/>
          <w:color w:val="auto"/>
          <w:sz w:val="22"/>
          <w:szCs w:val="22"/>
        </w:rPr>
        <w:t>調査結果について</w:t>
      </w:r>
    </w:p>
    <w:p w:rsidR="007D3866" w:rsidRPr="00236D79" w:rsidRDefault="007D3866" w:rsidP="007D3866">
      <w:pPr>
        <w:pStyle w:val="Default"/>
        <w:ind w:leftChars="200" w:left="1074" w:hangingChars="200" w:hanging="517"/>
        <w:rPr>
          <w:rFonts w:asciiTheme="minorEastAsia" w:eastAsiaTheme="minorEastAsia" w:hAnsiTheme="minorEastAsia"/>
          <w:color w:val="auto"/>
          <w:sz w:val="22"/>
          <w:szCs w:val="22"/>
        </w:rPr>
      </w:pPr>
      <w:r w:rsidRPr="00236D79">
        <w:rPr>
          <w:rFonts w:asciiTheme="minorEastAsia" w:eastAsiaTheme="minorEastAsia" w:hAnsiTheme="minorEastAsia" w:hint="eastAsia"/>
          <w:color w:val="auto"/>
          <w:sz w:val="22"/>
          <w:szCs w:val="22"/>
        </w:rPr>
        <w:t xml:space="preserve">　　　別紙「2017</w:t>
      </w:r>
      <w:r w:rsidRPr="00236D79">
        <w:rPr>
          <w:rFonts w:asciiTheme="minorEastAsia" w:eastAsiaTheme="minorEastAsia" w:hAnsiTheme="minorEastAsia"/>
          <w:color w:val="auto"/>
          <w:sz w:val="22"/>
          <w:szCs w:val="22"/>
        </w:rPr>
        <w:t>年度職員意識調査の集計結果について</w:t>
      </w:r>
      <w:r w:rsidRPr="00236D79">
        <w:rPr>
          <w:rFonts w:asciiTheme="minorEastAsia" w:eastAsiaTheme="minorEastAsia" w:hAnsiTheme="minorEastAsia" w:hint="eastAsia"/>
          <w:color w:val="auto"/>
          <w:sz w:val="22"/>
          <w:szCs w:val="22"/>
        </w:rPr>
        <w:t>」参照</w:t>
      </w:r>
    </w:p>
    <w:p w:rsidR="007D3866" w:rsidRPr="00236D79" w:rsidRDefault="0074626F" w:rsidP="007927D3">
      <w:pPr>
        <w:pStyle w:val="Default"/>
        <w:ind w:firstLineChars="100" w:firstLine="259"/>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（３）</w:t>
      </w:r>
      <w:r w:rsidR="007D3866" w:rsidRPr="00236D79">
        <w:rPr>
          <w:rFonts w:asciiTheme="minorEastAsia" w:eastAsiaTheme="minorEastAsia" w:hAnsiTheme="minorEastAsia" w:hint="eastAsia"/>
          <w:color w:val="auto"/>
          <w:sz w:val="22"/>
          <w:szCs w:val="22"/>
        </w:rPr>
        <w:t>考察</w:t>
      </w:r>
    </w:p>
    <w:p w:rsidR="007D3866" w:rsidRDefault="007D3866" w:rsidP="007D386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（人事施策）</w:t>
      </w: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・人事施策全般</w:t>
      </w:r>
    </w:p>
    <w:tbl>
      <w:tblPr>
        <w:tblStyle w:val="af1"/>
        <w:tblW w:w="0" w:type="auto"/>
        <w:tblInd w:w="534" w:type="dxa"/>
        <w:tblLook w:val="04A0" w:firstRow="1" w:lastRow="0" w:firstColumn="1" w:lastColumn="0" w:noHBand="0" w:noVBand="1"/>
      </w:tblPr>
      <w:tblGrid>
        <w:gridCol w:w="1275"/>
        <w:gridCol w:w="7230"/>
      </w:tblGrid>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再任用職員や非常勤職員</w:t>
            </w:r>
            <w:r>
              <w:rPr>
                <w:rFonts w:asciiTheme="minorEastAsia" w:eastAsiaTheme="minorEastAsia" w:hAnsiTheme="minorEastAsia" w:hint="eastAsia"/>
                <w:sz w:val="22"/>
                <w:szCs w:val="22"/>
              </w:rPr>
              <w:t>への</w:t>
            </w:r>
            <w:r w:rsidRPr="004B7C04">
              <w:rPr>
                <w:rFonts w:asciiTheme="minorEastAsia" w:eastAsiaTheme="minorEastAsia" w:hAnsiTheme="minorEastAsia" w:hint="eastAsia"/>
                <w:sz w:val="22"/>
                <w:szCs w:val="22"/>
              </w:rPr>
              <w:t>人事考課制度</w:t>
            </w:r>
            <w:r>
              <w:rPr>
                <w:rFonts w:asciiTheme="minorEastAsia" w:eastAsiaTheme="minorEastAsia" w:hAnsiTheme="minorEastAsia" w:hint="eastAsia"/>
                <w:sz w:val="22"/>
                <w:szCs w:val="22"/>
              </w:rPr>
              <w:t>の</w:t>
            </w:r>
            <w:r w:rsidRPr="004B7C04">
              <w:rPr>
                <w:rFonts w:asciiTheme="minorEastAsia" w:eastAsiaTheme="minorEastAsia" w:hAnsiTheme="minorEastAsia" w:hint="eastAsia"/>
                <w:sz w:val="22"/>
                <w:szCs w:val="22"/>
              </w:rPr>
              <w:t>導入</w:t>
            </w:r>
            <w:r>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・一般職員への</w:t>
            </w:r>
            <w:r w:rsidRPr="004B7C04">
              <w:rPr>
                <w:rFonts w:asciiTheme="minorEastAsia" w:eastAsiaTheme="minorEastAsia" w:hAnsiTheme="minorEastAsia" w:hint="eastAsia"/>
                <w:sz w:val="22"/>
                <w:szCs w:val="22"/>
              </w:rPr>
              <w:t>チャレンジシート</w:t>
            </w:r>
            <w:r>
              <w:rPr>
                <w:rFonts w:asciiTheme="minorEastAsia" w:eastAsiaTheme="minorEastAsia" w:hAnsiTheme="minorEastAsia" w:hint="eastAsia"/>
                <w:sz w:val="22"/>
                <w:szCs w:val="22"/>
              </w:rPr>
              <w:t>の</w:t>
            </w:r>
            <w:r w:rsidRPr="004B7C04">
              <w:rPr>
                <w:rFonts w:asciiTheme="minorEastAsia" w:eastAsiaTheme="minorEastAsia" w:hAnsiTheme="minorEastAsia" w:hint="eastAsia"/>
                <w:sz w:val="22"/>
                <w:szCs w:val="22"/>
              </w:rPr>
              <w:t>導入。</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・再任用職員を対象とした人材公募制度の</w:t>
            </w:r>
            <w:r w:rsidRPr="004B7C04">
              <w:rPr>
                <w:rFonts w:asciiTheme="minorEastAsia" w:eastAsiaTheme="minorEastAsia" w:hAnsiTheme="minorEastAsia" w:hint="eastAsia"/>
                <w:sz w:val="22"/>
                <w:szCs w:val="22"/>
              </w:rPr>
              <w:t>構築。</w:t>
            </w:r>
          </w:p>
        </w:tc>
      </w:tr>
      <w:tr w:rsidR="007D3866" w:rsidTr="003909CB">
        <w:tc>
          <w:tcPr>
            <w:tcW w:w="1275" w:type="dxa"/>
          </w:tcPr>
          <w:p w:rsidR="007D3866" w:rsidRDefault="007D3866" w:rsidP="003909CB">
            <w:pP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230" w:type="dxa"/>
          </w:tcPr>
          <w:p w:rsidR="007D3866" w:rsidRPr="007F6593" w:rsidRDefault="007D3866" w:rsidP="003909CB">
            <w:pPr>
              <w:rPr>
                <w:rFonts w:asciiTheme="minorEastAsia" w:eastAsiaTheme="minorEastAsia" w:hAnsiTheme="minorEastAsia"/>
                <w:sz w:val="21"/>
                <w:szCs w:val="22"/>
              </w:rPr>
            </w:pPr>
            <w:r w:rsidRPr="007F6593">
              <w:rPr>
                <w:rFonts w:asciiTheme="minorEastAsia" w:eastAsiaTheme="minorEastAsia" w:hAnsiTheme="minorEastAsia" w:hint="eastAsia"/>
                <w:sz w:val="21"/>
                <w:szCs w:val="22"/>
              </w:rPr>
              <w:t>・</w:t>
            </w:r>
            <w:r w:rsidRPr="007F6593">
              <w:rPr>
                <w:rFonts w:asciiTheme="minorEastAsia" w:eastAsiaTheme="minorEastAsia" w:hAnsiTheme="minorEastAsia" w:hint="eastAsia"/>
                <w:sz w:val="20"/>
                <w:szCs w:val="22"/>
              </w:rPr>
              <w:t>「人事</w:t>
            </w:r>
            <w:r w:rsidR="00FB1A51">
              <w:rPr>
                <w:rFonts w:asciiTheme="minorEastAsia" w:eastAsiaTheme="minorEastAsia" w:hAnsiTheme="minorEastAsia" w:hint="eastAsia"/>
                <w:sz w:val="20"/>
                <w:szCs w:val="22"/>
              </w:rPr>
              <w:t>考課</w:t>
            </w:r>
            <w:r w:rsidRPr="007F6593">
              <w:rPr>
                <w:rFonts w:asciiTheme="minorEastAsia" w:eastAsiaTheme="minorEastAsia" w:hAnsiTheme="minorEastAsia" w:hint="eastAsia"/>
                <w:sz w:val="20"/>
                <w:szCs w:val="22"/>
              </w:rPr>
              <w:t>のしくみや</w:t>
            </w:r>
            <w:r w:rsidR="00FB1A51">
              <w:rPr>
                <w:rFonts w:asciiTheme="minorEastAsia" w:eastAsiaTheme="minorEastAsia" w:hAnsiTheme="minorEastAsia" w:hint="eastAsia"/>
                <w:sz w:val="20"/>
                <w:szCs w:val="22"/>
              </w:rPr>
              <w:t>考課</w:t>
            </w:r>
            <w:r w:rsidRPr="007F6593">
              <w:rPr>
                <w:rFonts w:asciiTheme="minorEastAsia" w:eastAsiaTheme="minorEastAsia" w:hAnsiTheme="minorEastAsia" w:hint="eastAsia"/>
                <w:sz w:val="20"/>
                <w:szCs w:val="22"/>
              </w:rPr>
              <w:t>基準を理解している（63.2%）」。</w:t>
            </w:r>
          </w:p>
          <w:p w:rsidR="007D3866" w:rsidRDefault="007D3866" w:rsidP="003909CB">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「人事考課は人材育成に役立っている（42.4%）」</w:t>
            </w:r>
            <w:r>
              <w:rPr>
                <w:rFonts w:asciiTheme="minorEastAsia" w:eastAsiaTheme="minorEastAsia" w:hAnsiTheme="minorEastAsia" w:hint="eastAsia"/>
                <w:sz w:val="22"/>
                <w:szCs w:val="22"/>
              </w:rPr>
              <w:t>。</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いずれも前回調査（</w:t>
            </w:r>
            <w:r>
              <w:rPr>
                <w:rFonts w:asciiTheme="minorEastAsia" w:eastAsiaTheme="minorEastAsia" w:hAnsiTheme="minorEastAsia" w:hint="eastAsia"/>
                <w:sz w:val="22"/>
                <w:szCs w:val="22"/>
              </w:rPr>
              <w:t>2011年</w:t>
            </w:r>
            <w:r w:rsidRPr="004B7C04">
              <w:rPr>
                <w:rFonts w:asciiTheme="minorEastAsia" w:eastAsiaTheme="minorEastAsia" w:hAnsiTheme="minorEastAsia" w:hint="eastAsia"/>
                <w:sz w:val="22"/>
                <w:szCs w:val="22"/>
              </w:rPr>
              <w:t>）時点から、肯定層が上昇しており、理解度、認知度が徐々に増してきていると考えられるが、引き続き、研修等により、人事</w:t>
            </w:r>
            <w:r w:rsidR="00FB1A51">
              <w:rPr>
                <w:rFonts w:asciiTheme="minorEastAsia" w:eastAsiaTheme="minorEastAsia" w:hAnsiTheme="minorEastAsia" w:hint="eastAsia"/>
                <w:sz w:val="22"/>
                <w:szCs w:val="22"/>
              </w:rPr>
              <w:t>考課</w:t>
            </w:r>
            <w:r w:rsidRPr="004B7C04">
              <w:rPr>
                <w:rFonts w:asciiTheme="minorEastAsia" w:eastAsiaTheme="minorEastAsia" w:hAnsiTheme="minorEastAsia" w:hint="eastAsia"/>
                <w:sz w:val="22"/>
                <w:szCs w:val="22"/>
              </w:rPr>
              <w:t>制度の趣旨・目的や</w:t>
            </w:r>
            <w:r>
              <w:rPr>
                <w:rFonts w:asciiTheme="minorEastAsia" w:eastAsiaTheme="minorEastAsia" w:hAnsiTheme="minorEastAsia" w:hint="eastAsia"/>
                <w:sz w:val="22"/>
                <w:szCs w:val="22"/>
              </w:rPr>
              <w:t>しくみ</w:t>
            </w:r>
            <w:r w:rsidRPr="004B7C04">
              <w:rPr>
                <w:rFonts w:asciiTheme="minorEastAsia" w:eastAsiaTheme="minorEastAsia" w:hAnsiTheme="minorEastAsia" w:hint="eastAsia"/>
                <w:sz w:val="22"/>
                <w:szCs w:val="22"/>
              </w:rPr>
              <w:t>の説明などが必要であると考えられる。</w:t>
            </w:r>
          </w:p>
          <w:p w:rsidR="007D3866" w:rsidRDefault="007D3866" w:rsidP="007D3866">
            <w:pPr>
              <w:ind w:left="259" w:hangingChars="100" w:hanging="259"/>
              <w:rPr>
                <w:rFonts w:asciiTheme="minorEastAsia" w:eastAsiaTheme="minorEastAsia" w:hAnsiTheme="minorEastAsia"/>
                <w:sz w:val="22"/>
                <w:szCs w:val="22"/>
              </w:rPr>
            </w:pPr>
            <w:r w:rsidRPr="00460F66">
              <w:rPr>
                <w:rFonts w:asciiTheme="minorEastAsia" w:eastAsiaTheme="minorEastAsia" w:hAnsiTheme="minorEastAsia" w:hint="eastAsia"/>
                <w:color w:val="000000" w:themeColor="text1"/>
                <w:sz w:val="22"/>
                <w:szCs w:val="22"/>
              </w:rPr>
              <w:t>・将来的な労働力人口の減少に伴い、これまで以上に優れた人材の確保が必要になる。</w:t>
            </w:r>
          </w:p>
        </w:tc>
      </w:tr>
    </w:tbl>
    <w:p w:rsidR="007D3866" w:rsidRDefault="007D3866" w:rsidP="007D3866">
      <w:pPr>
        <w:rPr>
          <w:rFonts w:asciiTheme="minorEastAsia" w:eastAsiaTheme="minorEastAsia" w:hAnsiTheme="minorEastAsia"/>
          <w:sz w:val="22"/>
          <w:szCs w:val="22"/>
        </w:rPr>
      </w:pPr>
    </w:p>
    <w:p w:rsidR="007D3866" w:rsidRPr="004B7C04" w:rsidRDefault="007D3866" w:rsidP="007D3866">
      <w:pPr>
        <w:ind w:left="517" w:hangingChars="200" w:hanging="517"/>
        <w:jc w:val="cente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5DD900DF" wp14:editId="6903666B">
            <wp:extent cx="5664835" cy="1647825"/>
            <wp:effectExtent l="0" t="0" r="12065" b="95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3866" w:rsidRPr="005A4944" w:rsidRDefault="007D3866" w:rsidP="007D3866">
      <w:pPr>
        <w:rPr>
          <w:rFonts w:asciiTheme="minorEastAsia" w:eastAsiaTheme="minorEastAsia" w:hAnsiTheme="minorEastAsia"/>
          <w:sz w:val="22"/>
          <w:szCs w:val="22"/>
        </w:rPr>
      </w:pPr>
      <w:r>
        <w:rPr>
          <w:rFonts w:asciiTheme="minorEastAsia" w:eastAsiaTheme="minorEastAsia" w:hAnsiTheme="minorEastAsia"/>
          <w:noProof/>
          <w:sz w:val="22"/>
          <w:szCs w:val="22"/>
        </w:rPr>
        <w:drawing>
          <wp:inline distT="0" distB="0" distL="0" distR="0" wp14:anchorId="427CF6EE" wp14:editId="4F19DD0E">
            <wp:extent cx="5667375" cy="1709420"/>
            <wp:effectExtent l="0" t="0" r="9525" b="2413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3866" w:rsidRDefault="007D3866" w:rsidP="007D3866">
      <w:pPr>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・昇任意欲</w:t>
      </w:r>
    </w:p>
    <w:tbl>
      <w:tblPr>
        <w:tblStyle w:val="af1"/>
        <w:tblW w:w="0" w:type="auto"/>
        <w:tblInd w:w="534" w:type="dxa"/>
        <w:tblLook w:val="04A0" w:firstRow="1" w:lastRow="0" w:firstColumn="1" w:lastColumn="0" w:noHBand="0" w:noVBand="1"/>
      </w:tblPr>
      <w:tblGrid>
        <w:gridCol w:w="1275"/>
        <w:gridCol w:w="7230"/>
      </w:tblGrid>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FB1A51">
              <w:rPr>
                <w:rFonts w:asciiTheme="minorEastAsia" w:eastAsiaTheme="minorEastAsia" w:hAnsiTheme="minorEastAsia" w:hint="eastAsia"/>
                <w:sz w:val="22"/>
                <w:szCs w:val="22"/>
              </w:rPr>
              <w:t>部長、課長など各職位への立候補制度の実施</w:t>
            </w:r>
            <w:r>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女性活躍推進法に基づく</w:t>
            </w: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特定事業主行動計画（女性職員活躍推進プラン）</w:t>
            </w:r>
            <w:r>
              <w:rPr>
                <w:rFonts w:asciiTheme="minorEastAsia" w:eastAsiaTheme="minorEastAsia" w:hAnsiTheme="minorEastAsia" w:hint="eastAsia"/>
                <w:sz w:val="22"/>
                <w:szCs w:val="22"/>
              </w:rPr>
              <w:t>」</w:t>
            </w:r>
            <w:r w:rsidR="00FB1A51">
              <w:rPr>
                <w:rFonts w:asciiTheme="minorEastAsia" w:eastAsiaTheme="minorEastAsia" w:hAnsiTheme="minorEastAsia" w:hint="eastAsia"/>
                <w:sz w:val="22"/>
                <w:szCs w:val="22"/>
              </w:rPr>
              <w:t>による各施策の実施</w:t>
            </w:r>
            <w:r>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・部分休業等</w:t>
            </w:r>
            <w:r w:rsidRPr="004B7C04">
              <w:rPr>
                <w:rFonts w:asciiTheme="minorEastAsia" w:eastAsiaTheme="minorEastAsia" w:hAnsiTheme="minorEastAsia" w:hint="eastAsia"/>
                <w:sz w:val="22"/>
                <w:szCs w:val="22"/>
              </w:rPr>
              <w:t>取得者</w:t>
            </w:r>
            <w:r>
              <w:rPr>
                <w:rFonts w:asciiTheme="minorEastAsia" w:eastAsiaTheme="minorEastAsia" w:hAnsiTheme="minorEastAsia" w:hint="eastAsia"/>
                <w:sz w:val="22"/>
                <w:szCs w:val="22"/>
              </w:rPr>
              <w:t>に対する積極的な主査職の</w:t>
            </w:r>
            <w:r w:rsidRPr="004B7C04">
              <w:rPr>
                <w:rFonts w:asciiTheme="minorEastAsia" w:eastAsiaTheme="minorEastAsia" w:hAnsiTheme="minorEastAsia" w:hint="eastAsia"/>
                <w:sz w:val="22"/>
                <w:szCs w:val="22"/>
              </w:rPr>
              <w:t>登用</w:t>
            </w:r>
            <w:r>
              <w:rPr>
                <w:rFonts w:asciiTheme="minorEastAsia" w:eastAsiaTheme="minorEastAsia" w:hAnsiTheme="minorEastAsia" w:hint="eastAsia"/>
                <w:sz w:val="22"/>
                <w:szCs w:val="22"/>
              </w:rPr>
              <w:t>など、</w:t>
            </w:r>
          </w:p>
          <w:p w:rsidR="007D3866" w:rsidRDefault="007D3866" w:rsidP="007D3866">
            <w:pPr>
              <w:ind w:firstLineChars="100" w:firstLine="259"/>
              <w:rPr>
                <w:rFonts w:asciiTheme="minorEastAsia" w:eastAsiaTheme="minorEastAsia" w:hAnsiTheme="minorEastAsia"/>
                <w:sz w:val="22"/>
                <w:szCs w:val="22"/>
              </w:rPr>
            </w:pPr>
            <w:r w:rsidRPr="004B7C04">
              <w:rPr>
                <w:rFonts w:asciiTheme="minorEastAsia" w:eastAsiaTheme="minorEastAsia" w:hAnsiTheme="minorEastAsia" w:hint="eastAsia"/>
                <w:sz w:val="22"/>
                <w:szCs w:val="22"/>
              </w:rPr>
              <w:t>ライフイベントによる柔軟な昇任制度</w:t>
            </w:r>
            <w:r>
              <w:rPr>
                <w:rFonts w:asciiTheme="minorEastAsia" w:eastAsiaTheme="minorEastAsia" w:hAnsiTheme="minorEastAsia" w:hint="eastAsia"/>
                <w:sz w:val="22"/>
                <w:szCs w:val="22"/>
              </w:rPr>
              <w:t>の</w:t>
            </w:r>
            <w:r w:rsidRPr="004B7C04">
              <w:rPr>
                <w:rFonts w:asciiTheme="minorEastAsia" w:eastAsiaTheme="minorEastAsia" w:hAnsiTheme="minorEastAsia" w:hint="eastAsia"/>
                <w:sz w:val="22"/>
                <w:szCs w:val="22"/>
              </w:rPr>
              <w:t>構築</w:t>
            </w:r>
            <w:r>
              <w:rPr>
                <w:rFonts w:asciiTheme="minorEastAsia" w:eastAsiaTheme="minorEastAsia" w:hAnsiTheme="minorEastAsia" w:hint="eastAsia"/>
                <w:sz w:val="22"/>
                <w:szCs w:val="22"/>
              </w:rPr>
              <w:t>。</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E70B11">
              <w:rPr>
                <w:rFonts w:asciiTheme="minorEastAsia" w:eastAsiaTheme="minorEastAsia" w:hAnsiTheme="minorEastAsia" w:hint="eastAsia"/>
                <w:sz w:val="20"/>
                <w:szCs w:val="22"/>
              </w:rPr>
              <w:t>「将来はより責任あるポジションに就きたい（44.1％）」。</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・性別で見ると、男性職員の肯定層54.3％、女性職員の肯定層25.4％。</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職位別で見ると、主任級のみ肯定層が37.6％と40％を割り込んでいるのに対し、その他の職位は40～50％であった。</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FD4F47">
              <w:rPr>
                <w:rFonts w:asciiTheme="minorEastAsia" w:eastAsiaTheme="minorEastAsia" w:hAnsiTheme="minorEastAsia" w:hint="eastAsia"/>
                <w:sz w:val="22"/>
                <w:szCs w:val="22"/>
              </w:rPr>
              <w:t>女性職員の活躍に関しては、女性管理職の登用が進む一方で、</w:t>
            </w:r>
            <w:r w:rsidRPr="0027207D">
              <w:rPr>
                <w:rFonts w:asciiTheme="minorEastAsia" w:eastAsiaTheme="minorEastAsia" w:hAnsiTheme="minorEastAsia" w:hint="eastAsia"/>
                <w:sz w:val="22"/>
                <w:szCs w:val="22"/>
              </w:rPr>
              <w:t>本人の昇任意欲が追いついていない状況であると考えられる</w:t>
            </w:r>
            <w:r w:rsidRPr="009E0C22">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特に初めての監督職を目前にした女性主任級職員について</w:t>
            </w:r>
            <w:r>
              <w:rPr>
                <w:rFonts w:asciiTheme="minorEastAsia" w:eastAsiaTheme="minorEastAsia" w:hAnsiTheme="minorEastAsia" w:hint="eastAsia"/>
                <w:sz w:val="22"/>
                <w:szCs w:val="22"/>
              </w:rPr>
              <w:t>は</w:t>
            </w:r>
            <w:r w:rsidRPr="00962B6D">
              <w:rPr>
                <w:rFonts w:asciiTheme="minorEastAsia" w:eastAsiaTheme="minorEastAsia" w:hAnsiTheme="minorEastAsia" w:hint="eastAsia"/>
                <w:sz w:val="22"/>
                <w:szCs w:val="22"/>
              </w:rPr>
              <w:t>、出産・育児などのライフイベントが重なることもあり、昇任意欲が低下する傾向がみられることから、不安解消のため、引き続き、キャリア形成支援や柔軟な昇任制度等の周知が必要であると考えられる。</w:t>
            </w:r>
          </w:p>
        </w:tc>
      </w:tr>
    </w:tbl>
    <w:p w:rsidR="007D3866" w:rsidRDefault="007D3866" w:rsidP="007D3866">
      <w:pPr>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noProof/>
          <w:sz w:val="22"/>
          <w:szCs w:val="22"/>
        </w:rPr>
        <w:drawing>
          <wp:inline distT="0" distB="0" distL="0" distR="0" wp14:anchorId="2E423EB3" wp14:editId="3E6C1FFC">
            <wp:extent cx="5657850" cy="1715135"/>
            <wp:effectExtent l="0" t="0" r="19050" b="18415"/>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3866" w:rsidRDefault="007D3866" w:rsidP="007D3866">
      <w:pPr>
        <w:rPr>
          <w:rFonts w:asciiTheme="minorEastAsia" w:eastAsiaTheme="minorEastAsia" w:hAnsiTheme="minorEastAsia"/>
          <w:sz w:val="22"/>
          <w:szCs w:val="22"/>
        </w:rPr>
      </w:pPr>
    </w:p>
    <w:p w:rsidR="0074626F" w:rsidRDefault="0074626F" w:rsidP="007D3866">
      <w:pPr>
        <w:rPr>
          <w:rFonts w:asciiTheme="minorEastAsia" w:eastAsiaTheme="minorEastAsia" w:hAnsiTheme="minorEastAsia"/>
          <w:sz w:val="22"/>
          <w:szCs w:val="22"/>
        </w:rPr>
      </w:pPr>
    </w:p>
    <w:p w:rsidR="0074626F" w:rsidRDefault="0074626F" w:rsidP="007D3866">
      <w:pPr>
        <w:rPr>
          <w:rFonts w:asciiTheme="minorEastAsia" w:eastAsiaTheme="minorEastAsia" w:hAnsiTheme="minorEastAsia"/>
          <w:sz w:val="22"/>
          <w:szCs w:val="22"/>
        </w:rPr>
      </w:pPr>
    </w:p>
    <w:p w:rsidR="0074626F" w:rsidRDefault="0074626F" w:rsidP="007D3866">
      <w:pPr>
        <w:rPr>
          <w:rFonts w:asciiTheme="minorEastAsia" w:eastAsiaTheme="minorEastAsia" w:hAnsiTheme="minorEastAsia"/>
          <w:sz w:val="22"/>
          <w:szCs w:val="22"/>
        </w:rPr>
      </w:pPr>
    </w:p>
    <w:p w:rsidR="007D3866" w:rsidRPr="00236D79" w:rsidRDefault="007D3866" w:rsidP="007D386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（職員研修）</w:t>
      </w:r>
    </w:p>
    <w:p w:rsidR="007D3866" w:rsidRDefault="007D3866" w:rsidP="007D3866">
      <w:pPr>
        <w:ind w:leftChars="100" w:left="538"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・マネジメント研修</w:t>
      </w:r>
    </w:p>
    <w:tbl>
      <w:tblPr>
        <w:tblStyle w:val="af1"/>
        <w:tblW w:w="0" w:type="auto"/>
        <w:tblInd w:w="534" w:type="dxa"/>
        <w:tblLook w:val="04A0" w:firstRow="1" w:lastRow="0" w:firstColumn="1" w:lastColumn="0" w:noHBand="0" w:noVBand="1"/>
      </w:tblPr>
      <w:tblGrid>
        <w:gridCol w:w="1275"/>
        <w:gridCol w:w="7230"/>
      </w:tblGrid>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階層別研修だけでなく、多様な課題において研修を実施するなど充実</w:t>
            </w:r>
            <w:r>
              <w:rPr>
                <w:rFonts w:asciiTheme="minorEastAsia" w:eastAsiaTheme="minorEastAsia" w:hAnsiTheme="minorEastAsia" w:hint="eastAsia"/>
                <w:sz w:val="22"/>
                <w:szCs w:val="22"/>
              </w:rPr>
              <w:t>を図って</w:t>
            </w:r>
            <w:r w:rsidRPr="00962B6D">
              <w:rPr>
                <w:rFonts w:asciiTheme="minorEastAsia" w:eastAsiaTheme="minorEastAsia" w:hAnsiTheme="minorEastAsia" w:hint="eastAsia"/>
                <w:sz w:val="22"/>
                <w:szCs w:val="22"/>
              </w:rPr>
              <w:t>いる</w:t>
            </w:r>
            <w:r>
              <w:rPr>
                <w:rFonts w:asciiTheme="minorEastAsia" w:eastAsiaTheme="minorEastAsia" w:hAnsiTheme="minorEastAsia" w:hint="eastAsia"/>
                <w:sz w:val="22"/>
                <w:szCs w:val="22"/>
              </w:rPr>
              <w:t>。</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230" w:type="dxa"/>
          </w:tcPr>
          <w:p w:rsidR="007D3866" w:rsidRDefault="007D3866" w:rsidP="003909CB">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「マネジメントに不安がある（71.3%）」</w:t>
            </w:r>
            <w:r>
              <w:rPr>
                <w:rFonts w:asciiTheme="minorEastAsia" w:eastAsiaTheme="minorEastAsia" w:hAnsiTheme="minorEastAsia" w:hint="eastAsia"/>
                <w:sz w:val="22"/>
                <w:szCs w:val="22"/>
              </w:rPr>
              <w:t>。</w:t>
            </w:r>
          </w:p>
          <w:p w:rsidR="007D3866" w:rsidRPr="0027207D" w:rsidRDefault="007D3866" w:rsidP="007D3866">
            <w:pPr>
              <w:ind w:firstLineChars="100" w:firstLine="259"/>
              <w:rPr>
                <w:rFonts w:asciiTheme="minorEastAsia" w:eastAsiaTheme="minorEastAsia" w:hAnsiTheme="minorEastAsia"/>
                <w:sz w:val="22"/>
                <w:szCs w:val="22"/>
              </w:rPr>
            </w:pPr>
            <w:r w:rsidRPr="0027207D">
              <w:rPr>
                <w:rFonts w:asciiTheme="minorEastAsia" w:eastAsiaTheme="minorEastAsia" w:hAnsiTheme="minorEastAsia" w:hint="eastAsia"/>
                <w:sz w:val="22"/>
                <w:szCs w:val="22"/>
              </w:rPr>
              <w:t>（上記項目は、意識調査において管理監督職のみ対象）</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「今後、どのような職務経験を積み、どのような役割を果たしていきたいか、イメージを持っている（67.2%）」</w:t>
            </w:r>
            <w:r>
              <w:rPr>
                <w:rFonts w:asciiTheme="minorEastAsia" w:eastAsiaTheme="minorEastAsia" w:hAnsiTheme="minorEastAsia" w:hint="eastAsia"/>
                <w:sz w:val="22"/>
                <w:szCs w:val="22"/>
              </w:rPr>
              <w:t>。</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引き続き、マネジメントに係る研修等を充実させるとともに、職位の段階に応じ、先を見据えたマネジメント研修を実施する必要がある。</w:t>
            </w:r>
          </w:p>
        </w:tc>
      </w:tr>
    </w:tbl>
    <w:p w:rsidR="007D3866" w:rsidRPr="00E70B11" w:rsidRDefault="007D3866" w:rsidP="007D3866">
      <w:pPr>
        <w:ind w:leftChars="100" w:left="538" w:hangingChars="100" w:hanging="259"/>
        <w:rPr>
          <w:rFonts w:asciiTheme="minorEastAsia" w:eastAsiaTheme="minorEastAsia" w:hAnsiTheme="minorEastAsia"/>
          <w:sz w:val="22"/>
          <w:szCs w:val="22"/>
        </w:rPr>
      </w:pPr>
    </w:p>
    <w:p w:rsidR="007D3866" w:rsidRDefault="007D3866" w:rsidP="007D3866">
      <w:pPr>
        <w:rPr>
          <w:sz w:val="20"/>
          <w:szCs w:val="20"/>
        </w:rPr>
      </w:pPr>
      <w:r>
        <w:rPr>
          <w:rFonts w:asciiTheme="minorEastAsia" w:eastAsiaTheme="minorEastAsia" w:hAnsiTheme="minorEastAsia"/>
          <w:noProof/>
          <w:sz w:val="22"/>
          <w:szCs w:val="22"/>
        </w:rPr>
        <w:drawing>
          <wp:inline distT="0" distB="0" distL="0" distR="0" wp14:anchorId="5513E0E9" wp14:editId="76A826BA">
            <wp:extent cx="5667375" cy="1724025"/>
            <wp:effectExtent l="0" t="0" r="9525" b="9525"/>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3866" w:rsidRDefault="007D3866" w:rsidP="007D3866">
      <w:pPr>
        <w:spacing w:beforeLines="50" w:before="202"/>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2BE2B6D7" wp14:editId="338D26F4">
            <wp:extent cx="5657850" cy="1899285"/>
            <wp:effectExtent l="0" t="0" r="19050" b="24765"/>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866" w:rsidRDefault="007D3866" w:rsidP="007D3866">
      <w:pPr>
        <w:ind w:leftChars="200" w:left="557"/>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ＯＪＴ</w:t>
      </w:r>
      <w:r w:rsidRPr="00DE7783">
        <w:rPr>
          <w:rFonts w:asciiTheme="minorEastAsia" w:eastAsiaTheme="minorEastAsia" w:hAnsiTheme="minorEastAsia" w:hint="eastAsia"/>
          <w:sz w:val="22"/>
          <w:szCs w:val="22"/>
        </w:rPr>
        <w:t>（日常の職務を通じた能力開発）</w:t>
      </w:r>
    </w:p>
    <w:tbl>
      <w:tblPr>
        <w:tblStyle w:val="af1"/>
        <w:tblW w:w="0" w:type="auto"/>
        <w:tblInd w:w="534" w:type="dxa"/>
        <w:tblLook w:val="04A0" w:firstRow="1" w:lastRow="0" w:firstColumn="1" w:lastColumn="0" w:noHBand="0" w:noVBand="1"/>
      </w:tblPr>
      <w:tblGrid>
        <w:gridCol w:w="1275"/>
        <w:gridCol w:w="7230"/>
      </w:tblGrid>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230" w:type="dxa"/>
          </w:tcPr>
          <w:p w:rsidR="007D3866" w:rsidRPr="0027207D"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ＯＪＴ</w:t>
            </w:r>
            <w:r>
              <w:rPr>
                <w:rFonts w:asciiTheme="minorEastAsia" w:eastAsiaTheme="minorEastAsia" w:hAnsiTheme="minorEastAsia" w:hint="eastAsia"/>
                <w:sz w:val="22"/>
                <w:szCs w:val="22"/>
              </w:rPr>
              <w:t>手引書の活</w:t>
            </w:r>
            <w:r w:rsidRPr="0027207D">
              <w:rPr>
                <w:rFonts w:asciiTheme="minorEastAsia" w:eastAsiaTheme="minorEastAsia" w:hAnsiTheme="minorEastAsia" w:hint="eastAsia"/>
                <w:sz w:val="22"/>
                <w:szCs w:val="22"/>
              </w:rPr>
              <w:t>用（階層別研修での使用。研修推進員会議における活用の促進）。</w:t>
            </w:r>
          </w:p>
          <w:p w:rsidR="007D3866" w:rsidRDefault="007D3866" w:rsidP="007D3866">
            <w:pPr>
              <w:ind w:left="259" w:hangingChars="100" w:hanging="259"/>
              <w:rPr>
                <w:rFonts w:asciiTheme="minorEastAsia" w:eastAsiaTheme="minorEastAsia" w:hAnsiTheme="minorEastAsia"/>
                <w:sz w:val="22"/>
                <w:szCs w:val="22"/>
              </w:rPr>
            </w:pPr>
            <w:r w:rsidRPr="0027207D">
              <w:rPr>
                <w:rFonts w:asciiTheme="minorEastAsia" w:eastAsiaTheme="minorEastAsia" w:hAnsiTheme="minorEastAsia" w:hint="eastAsia"/>
                <w:sz w:val="22"/>
                <w:szCs w:val="22"/>
              </w:rPr>
              <w:t>・職場研修として講師を派遣する「デリバリー研修」に、職場内の部下育成・後輩指導に関する</w:t>
            </w:r>
            <w:r>
              <w:rPr>
                <w:rFonts w:asciiTheme="minorEastAsia" w:eastAsiaTheme="minorEastAsia" w:hAnsiTheme="minorEastAsia" w:hint="eastAsia"/>
                <w:sz w:val="22"/>
                <w:szCs w:val="22"/>
              </w:rPr>
              <w:t>メニューを追加。</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「上司は自分に対して十分な指導・育成を</w:t>
            </w:r>
            <w:r>
              <w:rPr>
                <w:rFonts w:asciiTheme="minorEastAsia" w:eastAsiaTheme="minorEastAsia" w:hAnsiTheme="minorEastAsia" w:hint="eastAsia"/>
                <w:sz w:val="22"/>
                <w:szCs w:val="22"/>
              </w:rPr>
              <w:t>行</w:t>
            </w:r>
            <w:r w:rsidRPr="00962B6D">
              <w:rPr>
                <w:rFonts w:asciiTheme="minorEastAsia" w:eastAsiaTheme="minorEastAsia" w:hAnsiTheme="minorEastAsia" w:hint="eastAsia"/>
                <w:sz w:val="22"/>
                <w:szCs w:val="22"/>
              </w:rPr>
              <w:t>ってくれている（74.1%）」</w:t>
            </w:r>
            <w:r>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「上司は自身の能力開発や、強み・弱みといった点についてアドバイスをくれる（60.6%）」</w:t>
            </w:r>
            <w:r>
              <w:rPr>
                <w:rFonts w:asciiTheme="minorEastAsia" w:eastAsiaTheme="minorEastAsia" w:hAnsiTheme="minorEastAsia" w:hint="eastAsia"/>
                <w:sz w:val="22"/>
                <w:szCs w:val="22"/>
              </w:rPr>
              <w:t>。</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・日常のコミュニケーションや指導に加え、部下の能力を引き出すコーチング等のマネジメントスキルを活用したコミュニケーション、更には</w:t>
            </w:r>
            <w:r w:rsidRPr="00962B6D">
              <w:rPr>
                <w:rFonts w:asciiTheme="minorEastAsia" w:eastAsiaTheme="minorEastAsia" w:hAnsiTheme="minorEastAsia" w:hint="eastAsia"/>
                <w:sz w:val="22"/>
                <w:szCs w:val="22"/>
              </w:rPr>
              <w:t>職員一人ひとりに寄り添った一歩踏み込んだＯＪＴを求めていることが考えられる。</w:t>
            </w:r>
          </w:p>
        </w:tc>
      </w:tr>
    </w:tbl>
    <w:p w:rsidR="007D3866" w:rsidRPr="00FC2AAC" w:rsidRDefault="007D3866" w:rsidP="007D3866">
      <w:pPr>
        <w:spacing w:beforeLines="50" w:before="202"/>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491C381B" wp14:editId="5AA13900">
            <wp:extent cx="5667375" cy="1863090"/>
            <wp:effectExtent l="0" t="0" r="9525" b="22860"/>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866" w:rsidRDefault="007D3866" w:rsidP="007D3866">
      <w:pPr>
        <w:spacing w:beforeLines="50" w:before="202"/>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7614A2FE" wp14:editId="10BDDCFE">
            <wp:extent cx="5667375" cy="1971675"/>
            <wp:effectExtent l="0" t="0" r="9525" b="9525"/>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3866" w:rsidRDefault="007D3866" w:rsidP="007D3866">
      <w:pPr>
        <w:rPr>
          <w:rFonts w:asciiTheme="minorEastAsia" w:eastAsiaTheme="minorEastAsia" w:hAnsiTheme="minorEastAsia"/>
          <w:sz w:val="22"/>
          <w:szCs w:val="22"/>
        </w:rPr>
      </w:pPr>
    </w:p>
    <w:p w:rsidR="007D3866" w:rsidRDefault="007D3866" w:rsidP="007D3866">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（組織風土）</w:t>
      </w:r>
    </w:p>
    <w:p w:rsidR="007D3866" w:rsidRDefault="007D3866" w:rsidP="007D3866">
      <w:pPr>
        <w:ind w:leftChars="100" w:left="538"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・職員間のコミュニケーション</w:t>
      </w:r>
    </w:p>
    <w:tbl>
      <w:tblPr>
        <w:tblStyle w:val="af1"/>
        <w:tblW w:w="0" w:type="auto"/>
        <w:tblInd w:w="534" w:type="dxa"/>
        <w:tblLook w:val="04A0" w:firstRow="1" w:lastRow="0" w:firstColumn="1" w:lastColumn="0" w:noHBand="0" w:noVBand="1"/>
      </w:tblPr>
      <w:tblGrid>
        <w:gridCol w:w="1275"/>
        <w:gridCol w:w="7230"/>
      </w:tblGrid>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期間を</w:t>
            </w:r>
            <w:r>
              <w:rPr>
                <w:rFonts w:asciiTheme="minorEastAsia" w:eastAsiaTheme="minorEastAsia" w:hAnsiTheme="minorEastAsia" w:hint="eastAsia"/>
                <w:sz w:val="22"/>
                <w:szCs w:val="22"/>
              </w:rPr>
              <w:t>定めた朝の挨拶の強化。</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CHIPS</w:t>
            </w:r>
            <w:r w:rsidRPr="00DE7783">
              <w:rPr>
                <w:rFonts w:asciiTheme="minorEastAsia" w:eastAsiaTheme="minorEastAsia" w:hAnsiTheme="minorEastAsia" w:hint="eastAsia"/>
                <w:sz w:val="22"/>
                <w:szCs w:val="22"/>
              </w:rPr>
              <w:t>！（身近な業務改善運動）</w:t>
            </w:r>
            <w:r>
              <w:rPr>
                <w:rFonts w:asciiTheme="minorEastAsia" w:eastAsiaTheme="minorEastAsia" w:hAnsiTheme="minorEastAsia" w:hint="eastAsia"/>
                <w:sz w:val="22"/>
                <w:szCs w:val="22"/>
              </w:rPr>
              <w:t>の全庁展開。</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・局部長とのミーティング。</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・市長、副市長等トップメッセージの発信。</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・朝礼、終礼の実施。</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「自分との上司との関係は良好である（87.3%</w:t>
            </w:r>
            <w:r>
              <w:rPr>
                <w:rFonts w:asciiTheme="minorEastAsia" w:eastAsiaTheme="minorEastAsia" w:hAnsiTheme="minorEastAsia" w:hint="eastAsia"/>
                <w:sz w:val="22"/>
                <w:szCs w:val="22"/>
              </w:rPr>
              <w:t>）」。</w:t>
            </w:r>
          </w:p>
          <w:p w:rsidR="007D3866" w:rsidRDefault="007D3866" w:rsidP="007D3866">
            <w:pPr>
              <w:ind w:left="249" w:hangingChars="100" w:hanging="249"/>
              <w:rPr>
                <w:rFonts w:asciiTheme="minorEastAsia" w:eastAsiaTheme="minorEastAsia" w:hAnsiTheme="minorEastAsia"/>
                <w:sz w:val="22"/>
                <w:szCs w:val="22"/>
              </w:rPr>
            </w:pPr>
            <w:r w:rsidRPr="007F6593">
              <w:rPr>
                <w:rFonts w:asciiTheme="minorEastAsia" w:eastAsiaTheme="minorEastAsia" w:hAnsiTheme="minorEastAsia" w:hint="eastAsia"/>
                <w:sz w:val="21"/>
                <w:szCs w:val="22"/>
              </w:rPr>
              <w:t>・</w:t>
            </w:r>
            <w:r w:rsidRPr="007F6593">
              <w:rPr>
                <w:rFonts w:asciiTheme="minorEastAsia" w:eastAsiaTheme="minorEastAsia" w:hAnsiTheme="minorEastAsia" w:hint="eastAsia"/>
                <w:sz w:val="20"/>
                <w:szCs w:val="22"/>
              </w:rPr>
              <w:t>「自分と同僚、部下との人間関係は良好である（90.4%）」。</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職場における円滑なコミュニケーションがとれていると感じている職員が多い。</w:t>
            </w:r>
          </w:p>
        </w:tc>
      </w:tr>
    </w:tbl>
    <w:p w:rsidR="007D3866" w:rsidRDefault="007D3866" w:rsidP="007D3866">
      <w:pPr>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5ED3B358" wp14:editId="7A942436">
            <wp:extent cx="5667375" cy="1777365"/>
            <wp:effectExtent l="0" t="0" r="9525" b="13335"/>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3866" w:rsidRDefault="007D3866" w:rsidP="007D3866">
      <w:pPr>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203E2561" wp14:editId="0B2CB429">
            <wp:extent cx="5667375" cy="1772285"/>
            <wp:effectExtent l="0" t="0" r="9525" b="18415"/>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3866" w:rsidRDefault="007D3866" w:rsidP="007927D3">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5B0325">
        <w:rPr>
          <w:rFonts w:asciiTheme="minorEastAsia" w:eastAsiaTheme="minorEastAsia" w:hAnsiTheme="minorEastAsia" w:hint="eastAsia"/>
          <w:sz w:val="22"/>
          <w:szCs w:val="22"/>
        </w:rPr>
        <w:t>ワーク・ライフ・バランス</w:t>
      </w:r>
    </w:p>
    <w:tbl>
      <w:tblPr>
        <w:tblStyle w:val="af1"/>
        <w:tblW w:w="0" w:type="auto"/>
        <w:tblInd w:w="534" w:type="dxa"/>
        <w:tblLook w:val="04A0" w:firstRow="1" w:lastRow="0" w:firstColumn="1" w:lastColumn="0" w:noHBand="0" w:noVBand="1"/>
      </w:tblPr>
      <w:tblGrid>
        <w:gridCol w:w="1275"/>
        <w:gridCol w:w="7230"/>
      </w:tblGrid>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・新・仕事ダイエット（時間外勤務の縮減対策）の実施。</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・在宅勤務の推進。</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イクボス宣言</w:t>
            </w:r>
            <w:r>
              <w:rPr>
                <w:rFonts w:asciiTheme="minorEastAsia" w:eastAsiaTheme="minorEastAsia" w:hAnsiTheme="minorEastAsia" w:hint="eastAsia"/>
                <w:sz w:val="22"/>
                <w:szCs w:val="22"/>
              </w:rPr>
              <w:t>の実施。</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男性の育児休業取得促進</w:t>
            </w:r>
            <w:r>
              <w:rPr>
                <w:rFonts w:asciiTheme="minorEastAsia" w:eastAsiaTheme="minorEastAsia" w:hAnsiTheme="minorEastAsia" w:hint="eastAsia"/>
                <w:sz w:val="22"/>
                <w:szCs w:val="22"/>
              </w:rPr>
              <w:t>。</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「各種休暇は満足のいくレベルで取得できている（66.9%）」</w:t>
            </w:r>
            <w:r>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sidRPr="00460F66">
              <w:rPr>
                <w:rFonts w:asciiTheme="minorEastAsia" w:eastAsiaTheme="minorEastAsia" w:hAnsiTheme="minorEastAsia" w:hint="eastAsia"/>
                <w:color w:val="000000" w:themeColor="text1"/>
                <w:sz w:val="22"/>
                <w:szCs w:val="22"/>
              </w:rPr>
              <w:t>・「現在の仕事内容は勤務時間に見合うものである（61.6%）」</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イクボス宣言、男性の育児休業取得促進などの</w:t>
            </w:r>
            <w:r>
              <w:rPr>
                <w:rFonts w:asciiTheme="minorEastAsia" w:eastAsiaTheme="minorEastAsia" w:hAnsiTheme="minorEastAsia" w:hint="eastAsia"/>
                <w:sz w:val="22"/>
                <w:szCs w:val="22"/>
              </w:rPr>
              <w:t>効果が徐々に現れている</w:t>
            </w:r>
            <w:r w:rsidRPr="00460F66">
              <w:rPr>
                <w:rFonts w:asciiTheme="minorEastAsia" w:eastAsiaTheme="minorEastAsia" w:hAnsiTheme="minorEastAsia" w:hint="eastAsia"/>
                <w:color w:val="000000" w:themeColor="text1"/>
                <w:sz w:val="22"/>
                <w:szCs w:val="22"/>
              </w:rPr>
              <w:t>ものの、男女問わず、家庭生活を充実させることで、効率的に業務を行い、成果を上げることにつながることの意識化を進める必要がある</w:t>
            </w:r>
            <w:r w:rsidRPr="00A321A0">
              <w:rPr>
                <w:rFonts w:asciiTheme="minorEastAsia" w:eastAsiaTheme="minorEastAsia" w:hAnsiTheme="minorEastAsia" w:hint="eastAsia"/>
                <w:sz w:val="22"/>
                <w:szCs w:val="22"/>
              </w:rPr>
              <w:t>。</w:t>
            </w:r>
          </w:p>
        </w:tc>
      </w:tr>
    </w:tbl>
    <w:p w:rsidR="007D3866" w:rsidRPr="00391B48" w:rsidRDefault="007D3866" w:rsidP="007D3866">
      <w:pPr>
        <w:spacing w:beforeLines="50" w:before="202"/>
        <w:rPr>
          <w:rFonts w:asciiTheme="minorEastAsia" w:eastAsiaTheme="minorEastAsia" w:hAnsiTheme="minorEastAsia"/>
          <w:sz w:val="22"/>
          <w:szCs w:val="22"/>
        </w:rPr>
      </w:pPr>
    </w:p>
    <w:p w:rsidR="007D3866" w:rsidRDefault="007D3866" w:rsidP="007D3866">
      <w:pPr>
        <w:rPr>
          <w:sz w:val="20"/>
          <w:szCs w:val="20"/>
        </w:rPr>
      </w:pPr>
      <w:r>
        <w:rPr>
          <w:rFonts w:hint="eastAsia"/>
          <w:noProof/>
          <w:sz w:val="20"/>
          <w:szCs w:val="20"/>
        </w:rPr>
        <w:drawing>
          <wp:inline distT="0" distB="0" distL="0" distR="0" wp14:anchorId="4D084C08" wp14:editId="52599F27">
            <wp:extent cx="5667375" cy="1898015"/>
            <wp:effectExtent l="0" t="0" r="9525" b="26035"/>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3866" w:rsidRDefault="007D3866" w:rsidP="007D3866">
      <w:pPr>
        <w:ind w:firstLineChars="100" w:firstLine="259"/>
        <w:rPr>
          <w:rFonts w:asciiTheme="minorEastAsia" w:eastAsiaTheme="minorEastAsia" w:hAnsiTheme="minorEastAsia"/>
          <w:sz w:val="22"/>
          <w:szCs w:val="22"/>
        </w:rPr>
      </w:pPr>
    </w:p>
    <w:p w:rsidR="007D3866" w:rsidRDefault="007D3866" w:rsidP="007D3866">
      <w:pPr>
        <w:ind w:firstLineChars="100" w:firstLine="239"/>
        <w:rPr>
          <w:rFonts w:asciiTheme="minorEastAsia" w:eastAsiaTheme="minorEastAsia" w:hAnsiTheme="minorEastAsia"/>
          <w:sz w:val="22"/>
          <w:szCs w:val="22"/>
        </w:rPr>
      </w:pPr>
      <w:r>
        <w:rPr>
          <w:rFonts w:hint="eastAsia"/>
          <w:noProof/>
          <w:sz w:val="20"/>
          <w:szCs w:val="20"/>
        </w:rPr>
        <w:drawing>
          <wp:inline distT="0" distB="0" distL="0" distR="0" wp14:anchorId="533B899D" wp14:editId="2E1B1BD6">
            <wp:extent cx="5667375" cy="1898015"/>
            <wp:effectExtent l="0" t="0" r="9525" b="26035"/>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3866" w:rsidRDefault="007D3866" w:rsidP="007D3866">
      <w:pPr>
        <w:rPr>
          <w:rFonts w:asciiTheme="minorEastAsia" w:eastAsiaTheme="minorEastAsia" w:hAnsiTheme="minorEastAsia"/>
          <w:sz w:val="22"/>
          <w:szCs w:val="22"/>
        </w:rPr>
      </w:pPr>
    </w:p>
    <w:p w:rsidR="007D3866" w:rsidRDefault="007D3866" w:rsidP="007D3866">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健康管理</w:t>
      </w:r>
      <w:r>
        <w:rPr>
          <w:rFonts w:asciiTheme="minorEastAsia" w:eastAsiaTheme="minorEastAsia" w:hAnsiTheme="minorEastAsia" w:hint="eastAsia"/>
          <w:sz w:val="22"/>
          <w:szCs w:val="22"/>
        </w:rPr>
        <w:t>）</w:t>
      </w:r>
    </w:p>
    <w:tbl>
      <w:tblPr>
        <w:tblStyle w:val="af1"/>
        <w:tblW w:w="0" w:type="auto"/>
        <w:tblInd w:w="534" w:type="dxa"/>
        <w:tblLook w:val="04A0" w:firstRow="1" w:lastRow="0" w:firstColumn="1" w:lastColumn="0" w:noHBand="0" w:noVBand="1"/>
      </w:tblPr>
      <w:tblGrid>
        <w:gridCol w:w="1275"/>
        <w:gridCol w:w="7230"/>
      </w:tblGrid>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・ストレスチェックの</w:t>
            </w:r>
            <w:r w:rsidR="00FB1A51">
              <w:rPr>
                <w:rFonts w:asciiTheme="minorEastAsia" w:eastAsiaTheme="minorEastAsia" w:hAnsiTheme="minorEastAsia" w:hint="eastAsia"/>
                <w:sz w:val="22"/>
                <w:szCs w:val="22"/>
              </w:rPr>
              <w:t>活用体制の確立</w:t>
            </w:r>
            <w:r>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階層別研修をはじめとした研修で禁煙や更年期障害対策などの健康教育</w:t>
            </w:r>
            <w:r>
              <w:rPr>
                <w:rFonts w:asciiTheme="minorEastAsia" w:eastAsiaTheme="minorEastAsia" w:hAnsiTheme="minorEastAsia" w:hint="eastAsia"/>
                <w:sz w:val="22"/>
                <w:szCs w:val="22"/>
              </w:rPr>
              <w:t>への取組みの強化。</w:t>
            </w:r>
          </w:p>
          <w:p w:rsidR="007D3866" w:rsidRDefault="007D3866" w:rsidP="008270E0">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・仕事に関する相談を受け付ける</w:t>
            </w:r>
            <w:r w:rsidR="00FB1A51">
              <w:rPr>
                <w:rFonts w:asciiTheme="minorEastAsia" w:eastAsiaTheme="minorEastAsia" w:hAnsiTheme="minorEastAsia" w:hint="eastAsia"/>
                <w:sz w:val="22"/>
                <w:szCs w:val="22"/>
              </w:rPr>
              <w:t>しごとコンシェルジュ（市職員OB）</w:t>
            </w:r>
            <w:r>
              <w:rPr>
                <w:rFonts w:asciiTheme="minorEastAsia" w:eastAsiaTheme="minorEastAsia" w:hAnsiTheme="minorEastAsia" w:hint="eastAsia"/>
                <w:sz w:val="22"/>
                <w:szCs w:val="22"/>
              </w:rPr>
              <w:t>や</w:t>
            </w:r>
            <w:r w:rsidR="00FB1A51">
              <w:rPr>
                <w:rFonts w:asciiTheme="minorEastAsia" w:eastAsiaTheme="minorEastAsia" w:hAnsiTheme="minorEastAsia" w:hint="eastAsia"/>
                <w:sz w:val="22"/>
                <w:szCs w:val="22"/>
              </w:rPr>
              <w:t>、</w:t>
            </w:r>
            <w:r w:rsidR="00FB1A51" w:rsidRPr="00FB1A51">
              <w:rPr>
                <w:rFonts w:asciiTheme="minorEastAsia" w:eastAsiaTheme="minorEastAsia" w:hAnsiTheme="minorEastAsia" w:hint="eastAsia"/>
                <w:sz w:val="22"/>
                <w:szCs w:val="22"/>
              </w:rPr>
              <w:t>仕事</w:t>
            </w:r>
            <w:r w:rsidR="00FB1A51">
              <w:rPr>
                <w:rFonts w:asciiTheme="minorEastAsia" w:eastAsiaTheme="minorEastAsia" w:hAnsiTheme="minorEastAsia" w:hint="eastAsia"/>
                <w:sz w:val="22"/>
                <w:szCs w:val="22"/>
              </w:rPr>
              <w:t>以外でも家</w:t>
            </w:r>
            <w:r w:rsidR="00FB1A51" w:rsidRPr="00FB1A51">
              <w:rPr>
                <w:rFonts w:asciiTheme="minorEastAsia" w:eastAsiaTheme="minorEastAsia" w:hAnsiTheme="minorEastAsia" w:hint="eastAsia"/>
                <w:sz w:val="22"/>
                <w:szCs w:val="22"/>
              </w:rPr>
              <w:t>族や身近な人</w:t>
            </w:r>
            <w:r w:rsidR="00FB1A51">
              <w:rPr>
                <w:rFonts w:asciiTheme="minorEastAsia" w:eastAsiaTheme="minorEastAsia" w:hAnsiTheme="minorEastAsia" w:hint="eastAsia"/>
                <w:sz w:val="22"/>
                <w:szCs w:val="22"/>
              </w:rPr>
              <w:t>の</w:t>
            </w:r>
            <w:r w:rsidR="008270E0">
              <w:rPr>
                <w:rFonts w:asciiTheme="minorEastAsia" w:eastAsiaTheme="minorEastAsia" w:hAnsiTheme="minorEastAsia" w:hint="eastAsia"/>
                <w:sz w:val="22"/>
                <w:szCs w:val="22"/>
              </w:rPr>
              <w:t>こと</w:t>
            </w:r>
            <w:r w:rsidR="008270E0" w:rsidRPr="008270E0">
              <w:rPr>
                <w:rFonts w:asciiTheme="minorEastAsia" w:eastAsiaTheme="minorEastAsia" w:hAnsiTheme="minorEastAsia" w:hint="eastAsia"/>
                <w:sz w:val="22"/>
                <w:szCs w:val="22"/>
              </w:rPr>
              <w:t>でも</w:t>
            </w:r>
            <w:r w:rsidR="008270E0">
              <w:rPr>
                <w:rFonts w:asciiTheme="minorEastAsia" w:eastAsiaTheme="minorEastAsia" w:hAnsiTheme="minorEastAsia" w:hint="eastAsia"/>
                <w:sz w:val="22"/>
                <w:szCs w:val="22"/>
              </w:rPr>
              <w:t>広く相談を</w:t>
            </w:r>
            <w:r w:rsidR="008270E0" w:rsidRPr="008270E0">
              <w:rPr>
                <w:rFonts w:asciiTheme="minorEastAsia" w:eastAsiaTheme="minorEastAsia" w:hAnsiTheme="minorEastAsia" w:hint="eastAsia"/>
                <w:sz w:val="22"/>
                <w:szCs w:val="22"/>
              </w:rPr>
              <w:t>受け付ける</w:t>
            </w:r>
            <w:r w:rsidR="008270E0">
              <w:rPr>
                <w:rFonts w:asciiTheme="minorEastAsia" w:eastAsiaTheme="minorEastAsia" w:hAnsiTheme="minorEastAsia" w:hint="eastAsia"/>
                <w:sz w:val="22"/>
                <w:szCs w:val="22"/>
              </w:rPr>
              <w:t>相談員</w:t>
            </w:r>
            <w:r>
              <w:rPr>
                <w:rFonts w:asciiTheme="minorEastAsia" w:eastAsiaTheme="minorEastAsia" w:hAnsiTheme="minorEastAsia" w:hint="eastAsia"/>
                <w:sz w:val="22"/>
                <w:szCs w:val="22"/>
              </w:rPr>
              <w:t>の配置。</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230" w:type="dxa"/>
          </w:tcPr>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「上司は部下の健康管理に気を</w:t>
            </w:r>
            <w:r>
              <w:rPr>
                <w:rFonts w:asciiTheme="minorEastAsia" w:eastAsiaTheme="minorEastAsia" w:hAnsiTheme="minorEastAsia" w:hint="eastAsia"/>
                <w:sz w:val="22"/>
                <w:szCs w:val="22"/>
              </w:rPr>
              <w:t>配</w:t>
            </w:r>
            <w:r w:rsidRPr="00A321A0">
              <w:rPr>
                <w:rFonts w:asciiTheme="minorEastAsia" w:eastAsiaTheme="minorEastAsia" w:hAnsiTheme="minorEastAsia" w:hint="eastAsia"/>
                <w:sz w:val="22"/>
                <w:szCs w:val="22"/>
              </w:rPr>
              <w:t>っている（81.1%）」</w:t>
            </w:r>
            <w:r>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「千葉市の職員に、仕事以外のことも含めて、遠慮なく相談できる人がいる（66.1%）」</w:t>
            </w:r>
            <w:r>
              <w:rPr>
                <w:rFonts w:asciiTheme="minorEastAsia" w:eastAsiaTheme="minorEastAsia" w:hAnsiTheme="minorEastAsia" w:hint="eastAsia"/>
                <w:sz w:val="22"/>
                <w:szCs w:val="22"/>
              </w:rPr>
              <w:t>。</w:t>
            </w:r>
          </w:p>
        </w:tc>
      </w:tr>
      <w:tr w:rsidR="007D3866" w:rsidTr="003909CB">
        <w:tc>
          <w:tcPr>
            <w:tcW w:w="1275"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230" w:type="dxa"/>
          </w:tcPr>
          <w:p w:rsidR="007D3866" w:rsidRPr="00AF204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・部下の健康管理については、</w:t>
            </w:r>
            <w:r w:rsidRPr="00A321A0">
              <w:rPr>
                <w:rFonts w:asciiTheme="minorEastAsia" w:eastAsiaTheme="minorEastAsia" w:hAnsiTheme="minorEastAsia" w:hint="eastAsia"/>
                <w:sz w:val="22"/>
                <w:szCs w:val="22"/>
              </w:rPr>
              <w:t>前回の調査実施（</w:t>
            </w:r>
            <w:r>
              <w:rPr>
                <w:rFonts w:asciiTheme="minorEastAsia" w:eastAsiaTheme="minorEastAsia" w:hAnsiTheme="minorEastAsia" w:hint="eastAsia"/>
                <w:sz w:val="22"/>
                <w:szCs w:val="22"/>
              </w:rPr>
              <w:t>2011年</w:t>
            </w:r>
            <w:r w:rsidRPr="00A321A0">
              <w:rPr>
                <w:rFonts w:asciiTheme="minorEastAsia" w:eastAsiaTheme="minorEastAsia" w:hAnsiTheme="minorEastAsia" w:hint="eastAsia"/>
                <w:sz w:val="22"/>
                <w:szCs w:val="22"/>
              </w:rPr>
              <w:t>）時よりも上昇しており、成果が一部現れたと考えられる</w:t>
            </w:r>
            <w:r w:rsidRPr="00AF2046">
              <w:rPr>
                <w:rFonts w:asciiTheme="minorEastAsia" w:eastAsiaTheme="minorEastAsia" w:hAnsiTheme="minorEastAsia" w:hint="eastAsia"/>
                <w:sz w:val="22"/>
                <w:szCs w:val="22"/>
              </w:rPr>
              <w:t>。</w:t>
            </w:r>
          </w:p>
          <w:p w:rsidR="007D3866" w:rsidRDefault="007D3866" w:rsidP="007D3866">
            <w:pPr>
              <w:ind w:left="259"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・2018年度</w:t>
            </w:r>
            <w:r w:rsidRPr="00A321A0">
              <w:rPr>
                <w:rFonts w:asciiTheme="minorEastAsia" w:eastAsiaTheme="minorEastAsia" w:hAnsiTheme="minorEastAsia" w:hint="eastAsia"/>
                <w:sz w:val="22"/>
                <w:szCs w:val="22"/>
              </w:rPr>
              <w:t>に設置した「しごとコンシェルジュ」をはじめ、「なんでも悩み相談」のわかりやすい周知など、引き続き実施する</w:t>
            </w:r>
            <w:r>
              <w:rPr>
                <w:rFonts w:asciiTheme="minorEastAsia" w:eastAsiaTheme="minorEastAsia" w:hAnsiTheme="minorEastAsia" w:hint="eastAsia"/>
                <w:sz w:val="22"/>
                <w:szCs w:val="22"/>
              </w:rPr>
              <w:t>必要がある</w:t>
            </w:r>
            <w:r w:rsidRPr="00A321A0">
              <w:rPr>
                <w:rFonts w:asciiTheme="minorEastAsia" w:eastAsiaTheme="minorEastAsia" w:hAnsiTheme="minorEastAsia" w:hint="eastAsia"/>
                <w:sz w:val="22"/>
                <w:szCs w:val="22"/>
              </w:rPr>
              <w:t>。</w:t>
            </w:r>
          </w:p>
        </w:tc>
      </w:tr>
    </w:tbl>
    <w:p w:rsidR="007D3866" w:rsidRPr="00B151EF" w:rsidRDefault="007D3866" w:rsidP="007D3866">
      <w:pPr>
        <w:ind w:firstLineChars="100" w:firstLine="259"/>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6107A560" wp14:editId="7D603C66">
            <wp:extent cx="5667375" cy="1711325"/>
            <wp:effectExtent l="0" t="0" r="9525" b="22225"/>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3866" w:rsidRDefault="007D3866" w:rsidP="007D3866">
      <w:pPr>
        <w:rPr>
          <w:sz w:val="20"/>
          <w:szCs w:val="20"/>
        </w:rPr>
      </w:pPr>
      <w:r>
        <w:rPr>
          <w:rFonts w:hint="eastAsia"/>
          <w:noProof/>
          <w:sz w:val="20"/>
          <w:szCs w:val="20"/>
        </w:rPr>
        <w:drawing>
          <wp:inline distT="0" distB="0" distL="0" distR="0" wp14:anchorId="6FF9FDCD" wp14:editId="648A9F20">
            <wp:extent cx="5667375" cy="1870075"/>
            <wp:effectExtent l="0" t="0" r="9525" b="15875"/>
            <wp:docPr id="26"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3866" w:rsidRDefault="007D3866" w:rsidP="007D3866">
      <w:pPr>
        <w:rPr>
          <w:sz w:val="20"/>
          <w:szCs w:val="20"/>
        </w:rPr>
      </w:pPr>
    </w:p>
    <w:p w:rsidR="007D3866" w:rsidRPr="003E59B2" w:rsidRDefault="007D3866" w:rsidP="003E59B2">
      <w:pPr>
        <w:rPr>
          <w:rFonts w:asciiTheme="minorEastAsia" w:eastAsiaTheme="minorEastAsia" w:hAnsiTheme="minorEastAsia"/>
          <w:sz w:val="22"/>
          <w:szCs w:val="22"/>
        </w:rPr>
      </w:pPr>
    </w:p>
    <w:sectPr w:rsidR="007D3866" w:rsidRPr="003E59B2" w:rsidSect="00203315">
      <w:headerReference w:type="default" r:id="rId22"/>
      <w:footerReference w:type="default" r:id="rId23"/>
      <w:pgSz w:w="11906" w:h="16838" w:code="9"/>
      <w:pgMar w:top="1418" w:right="1418" w:bottom="1418" w:left="1418" w:header="851" w:footer="567" w:gutter="0"/>
      <w:cols w:space="425"/>
      <w:titlePg/>
      <w:docGrid w:type="linesAndChars" w:linePitch="404" w:charSpace="79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D8" w:rsidRDefault="00B95CD8" w:rsidP="00CD77E5">
      <w:r>
        <w:separator/>
      </w:r>
    </w:p>
  </w:endnote>
  <w:endnote w:type="continuationSeparator" w:id="0">
    <w:p w:rsidR="00B95CD8" w:rsidRDefault="00B95CD8" w:rsidP="00CD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19646"/>
      <w:docPartObj>
        <w:docPartGallery w:val="Page Numbers (Bottom of Page)"/>
        <w:docPartUnique/>
      </w:docPartObj>
    </w:sdtPr>
    <w:sdtEndPr/>
    <w:sdtContent>
      <w:p w:rsidR="00F20D1B" w:rsidRDefault="00F20D1B">
        <w:pPr>
          <w:pStyle w:val="a5"/>
          <w:jc w:val="center"/>
        </w:pPr>
        <w:r>
          <w:fldChar w:fldCharType="begin"/>
        </w:r>
        <w:r>
          <w:instrText>PAGE   \* MERGEFORMAT</w:instrText>
        </w:r>
        <w:r>
          <w:fldChar w:fldCharType="separate"/>
        </w:r>
        <w:r w:rsidR="0050456A" w:rsidRPr="0050456A">
          <w:rPr>
            <w:noProof/>
            <w:lang w:val="ja-JP"/>
          </w:rPr>
          <w:t>4</w:t>
        </w:r>
        <w:r>
          <w:fldChar w:fldCharType="end"/>
        </w:r>
      </w:p>
    </w:sdtContent>
  </w:sdt>
  <w:p w:rsidR="00F20D1B" w:rsidRDefault="00F20D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D8" w:rsidRDefault="00B95CD8" w:rsidP="00CD77E5">
      <w:r>
        <w:separator/>
      </w:r>
    </w:p>
  </w:footnote>
  <w:footnote w:type="continuationSeparator" w:id="0">
    <w:p w:rsidR="00B95CD8" w:rsidRDefault="00B95CD8" w:rsidP="00CD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1B" w:rsidRPr="00B9721E" w:rsidRDefault="00F20D1B" w:rsidP="00B9721E">
    <w:pPr>
      <w:wordWrap w:val="0"/>
      <w:jc w:val="right"/>
      <w:rPr>
        <w:rFonts w:asciiTheme="minorEastAsia" w:eastAsiaTheme="minorEastAsia" w:hAnsiTheme="minorEastAsia"/>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2F7"/>
    <w:multiLevelType w:val="hybridMultilevel"/>
    <w:tmpl w:val="CD1409E6"/>
    <w:lvl w:ilvl="0" w:tplc="75F004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5F83B0E"/>
    <w:multiLevelType w:val="hybridMultilevel"/>
    <w:tmpl w:val="45F63B8C"/>
    <w:lvl w:ilvl="0" w:tplc="18667D1E">
      <w:start w:val="1"/>
      <w:numFmt w:val="decimalFullWidth"/>
      <w:lvlText w:val="（%1）"/>
      <w:lvlJc w:val="left"/>
      <w:pPr>
        <w:ind w:left="1327" w:hanging="81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
    <w:nsid w:val="21A7426C"/>
    <w:multiLevelType w:val="hybridMultilevel"/>
    <w:tmpl w:val="72F821F4"/>
    <w:lvl w:ilvl="0" w:tplc="0FC8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1D2C01"/>
    <w:multiLevelType w:val="hybridMultilevel"/>
    <w:tmpl w:val="686C9166"/>
    <w:lvl w:ilvl="0" w:tplc="75D26F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AE2575C"/>
    <w:multiLevelType w:val="hybridMultilevel"/>
    <w:tmpl w:val="CA5EEAEE"/>
    <w:lvl w:ilvl="0" w:tplc="DD0806A8">
      <w:start w:val="1"/>
      <w:numFmt w:val="aiueo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nsid w:val="2C6B3A23"/>
    <w:multiLevelType w:val="hybridMultilevel"/>
    <w:tmpl w:val="2CB6872E"/>
    <w:lvl w:ilvl="0" w:tplc="975E58B2">
      <w:start w:val="1"/>
      <w:numFmt w:val="decimalEnclosedCircle"/>
      <w:lvlText w:val="%1"/>
      <w:lvlJc w:val="left"/>
      <w:pPr>
        <w:ind w:left="877" w:hanging="36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6">
    <w:nsid w:val="42D77E41"/>
    <w:multiLevelType w:val="hybridMultilevel"/>
    <w:tmpl w:val="AB6E13F8"/>
    <w:lvl w:ilvl="0" w:tplc="ADF0787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1E7C8E"/>
    <w:multiLevelType w:val="hybridMultilevel"/>
    <w:tmpl w:val="052E3534"/>
    <w:lvl w:ilvl="0" w:tplc="35649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BF07A1D"/>
    <w:multiLevelType w:val="hybridMultilevel"/>
    <w:tmpl w:val="A8BA8D54"/>
    <w:lvl w:ilvl="0" w:tplc="EF3E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D352FD0"/>
    <w:multiLevelType w:val="hybridMultilevel"/>
    <w:tmpl w:val="8780A556"/>
    <w:lvl w:ilvl="0" w:tplc="A07AF794">
      <w:start w:val="1"/>
      <w:numFmt w:val="decimalFullWidth"/>
      <w:lvlText w:val="（%1）"/>
      <w:lvlJc w:val="left"/>
      <w:pPr>
        <w:ind w:left="1348" w:hanging="810"/>
      </w:pPr>
      <w:rPr>
        <w:rFonts w:hint="default"/>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10">
    <w:nsid w:val="560E0EB9"/>
    <w:multiLevelType w:val="hybridMultilevel"/>
    <w:tmpl w:val="46F248A8"/>
    <w:lvl w:ilvl="0" w:tplc="03869486">
      <w:start w:val="36"/>
      <w:numFmt w:val="iroha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nsid w:val="61B06728"/>
    <w:multiLevelType w:val="hybridMultilevel"/>
    <w:tmpl w:val="604813A0"/>
    <w:lvl w:ilvl="0" w:tplc="F58C9DFC">
      <w:start w:val="1"/>
      <w:numFmt w:val="decimalFullWidth"/>
      <w:lvlText w:val="（%1）"/>
      <w:lvlJc w:val="left"/>
      <w:pPr>
        <w:ind w:left="3321"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45D7F44"/>
    <w:multiLevelType w:val="hybridMultilevel"/>
    <w:tmpl w:val="16DC608E"/>
    <w:lvl w:ilvl="0" w:tplc="EE8E6DEA">
      <w:start w:val="1"/>
      <w:numFmt w:val="iroha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nsid w:val="7198379A"/>
    <w:multiLevelType w:val="hybridMultilevel"/>
    <w:tmpl w:val="C4B28BEA"/>
    <w:lvl w:ilvl="0" w:tplc="3B44EBC6">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4">
    <w:nsid w:val="71AB754C"/>
    <w:multiLevelType w:val="hybridMultilevel"/>
    <w:tmpl w:val="924AA7C8"/>
    <w:lvl w:ilvl="0" w:tplc="60AC3902">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nsid w:val="7C3C4F38"/>
    <w:multiLevelType w:val="hybridMultilevel"/>
    <w:tmpl w:val="B99E6E74"/>
    <w:lvl w:ilvl="0" w:tplc="CE482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F024D98"/>
    <w:multiLevelType w:val="hybridMultilevel"/>
    <w:tmpl w:val="6FFEF258"/>
    <w:lvl w:ilvl="0" w:tplc="391C40DA">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7">
    <w:nsid w:val="7F677457"/>
    <w:multiLevelType w:val="hybridMultilevel"/>
    <w:tmpl w:val="FA9E17C2"/>
    <w:lvl w:ilvl="0" w:tplc="DF3475DC">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abstractNumId w:val="15"/>
  </w:num>
  <w:num w:numId="2">
    <w:abstractNumId w:val="3"/>
  </w:num>
  <w:num w:numId="3">
    <w:abstractNumId w:val="0"/>
  </w:num>
  <w:num w:numId="4">
    <w:abstractNumId w:val="14"/>
  </w:num>
  <w:num w:numId="5">
    <w:abstractNumId w:val="1"/>
  </w:num>
  <w:num w:numId="6">
    <w:abstractNumId w:val="9"/>
  </w:num>
  <w:num w:numId="7">
    <w:abstractNumId w:val="11"/>
  </w:num>
  <w:num w:numId="8">
    <w:abstractNumId w:val="6"/>
  </w:num>
  <w:num w:numId="9">
    <w:abstractNumId w:val="4"/>
  </w:num>
  <w:num w:numId="10">
    <w:abstractNumId w:val="10"/>
  </w:num>
  <w:num w:numId="11">
    <w:abstractNumId w:val="12"/>
  </w:num>
  <w:num w:numId="12">
    <w:abstractNumId w:val="16"/>
  </w:num>
  <w:num w:numId="13">
    <w:abstractNumId w:val="5"/>
  </w:num>
  <w:num w:numId="14">
    <w:abstractNumId w:val="2"/>
  </w:num>
  <w:num w:numId="15">
    <w:abstractNumId w:val="8"/>
  </w:num>
  <w:num w:numId="16">
    <w:abstractNumId w:val="17"/>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dirty"/>
  <w:defaultTabStop w:val="840"/>
  <w:drawingGridHorizontalSpacing w:val="279"/>
  <w:drawingGridVerticalSpacing w:val="202"/>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CD77E5"/>
    <w:rsid w:val="00010B1F"/>
    <w:rsid w:val="0001304C"/>
    <w:rsid w:val="000161C5"/>
    <w:rsid w:val="0001678E"/>
    <w:rsid w:val="0002286B"/>
    <w:rsid w:val="000247BC"/>
    <w:rsid w:val="00032E7C"/>
    <w:rsid w:val="0003566D"/>
    <w:rsid w:val="00035B3D"/>
    <w:rsid w:val="00037399"/>
    <w:rsid w:val="00042E2D"/>
    <w:rsid w:val="000518C5"/>
    <w:rsid w:val="0005703E"/>
    <w:rsid w:val="000708A9"/>
    <w:rsid w:val="00073E22"/>
    <w:rsid w:val="0007409F"/>
    <w:rsid w:val="00077333"/>
    <w:rsid w:val="000838B3"/>
    <w:rsid w:val="00085463"/>
    <w:rsid w:val="00085EEA"/>
    <w:rsid w:val="00086E91"/>
    <w:rsid w:val="00090CE9"/>
    <w:rsid w:val="00091989"/>
    <w:rsid w:val="00096E90"/>
    <w:rsid w:val="000A1119"/>
    <w:rsid w:val="000A3DAE"/>
    <w:rsid w:val="000A7A5C"/>
    <w:rsid w:val="000B2D83"/>
    <w:rsid w:val="000C0B3C"/>
    <w:rsid w:val="000C1E65"/>
    <w:rsid w:val="000E3A45"/>
    <w:rsid w:val="000F47F6"/>
    <w:rsid w:val="000F4A06"/>
    <w:rsid w:val="000F4A59"/>
    <w:rsid w:val="000F725C"/>
    <w:rsid w:val="000F7B7A"/>
    <w:rsid w:val="000F7CFE"/>
    <w:rsid w:val="00101592"/>
    <w:rsid w:val="0011366C"/>
    <w:rsid w:val="0011628F"/>
    <w:rsid w:val="001173AD"/>
    <w:rsid w:val="00120B78"/>
    <w:rsid w:val="00122AF3"/>
    <w:rsid w:val="00123857"/>
    <w:rsid w:val="001252DF"/>
    <w:rsid w:val="00126AEB"/>
    <w:rsid w:val="00130ADB"/>
    <w:rsid w:val="00135115"/>
    <w:rsid w:val="00135C66"/>
    <w:rsid w:val="001371F6"/>
    <w:rsid w:val="00141A88"/>
    <w:rsid w:val="00180051"/>
    <w:rsid w:val="00180D16"/>
    <w:rsid w:val="001824EA"/>
    <w:rsid w:val="00185C2D"/>
    <w:rsid w:val="00191A4E"/>
    <w:rsid w:val="00196170"/>
    <w:rsid w:val="0019641C"/>
    <w:rsid w:val="0019723C"/>
    <w:rsid w:val="0019782D"/>
    <w:rsid w:val="001A1676"/>
    <w:rsid w:val="001A18F1"/>
    <w:rsid w:val="001A61CF"/>
    <w:rsid w:val="001B5130"/>
    <w:rsid w:val="001B6639"/>
    <w:rsid w:val="001C5619"/>
    <w:rsid w:val="001C5BB3"/>
    <w:rsid w:val="001D6D46"/>
    <w:rsid w:val="001D74FE"/>
    <w:rsid w:val="001F3629"/>
    <w:rsid w:val="001F4E4F"/>
    <w:rsid w:val="00203315"/>
    <w:rsid w:val="002054AF"/>
    <w:rsid w:val="00206016"/>
    <w:rsid w:val="00221145"/>
    <w:rsid w:val="0022469E"/>
    <w:rsid w:val="00232C3B"/>
    <w:rsid w:val="00232F7C"/>
    <w:rsid w:val="00236D79"/>
    <w:rsid w:val="00240077"/>
    <w:rsid w:val="0024688E"/>
    <w:rsid w:val="00246CEA"/>
    <w:rsid w:val="00247822"/>
    <w:rsid w:val="00253186"/>
    <w:rsid w:val="00253738"/>
    <w:rsid w:val="00262C85"/>
    <w:rsid w:val="00265765"/>
    <w:rsid w:val="0027207D"/>
    <w:rsid w:val="00273636"/>
    <w:rsid w:val="00274DB5"/>
    <w:rsid w:val="00277ECE"/>
    <w:rsid w:val="0029510C"/>
    <w:rsid w:val="002A07E8"/>
    <w:rsid w:val="002A4CF4"/>
    <w:rsid w:val="002A4EFF"/>
    <w:rsid w:val="002A564B"/>
    <w:rsid w:val="002B33A2"/>
    <w:rsid w:val="002B4243"/>
    <w:rsid w:val="002B6229"/>
    <w:rsid w:val="002B746A"/>
    <w:rsid w:val="002B7BD6"/>
    <w:rsid w:val="002C127D"/>
    <w:rsid w:val="002C50C1"/>
    <w:rsid w:val="002D0E61"/>
    <w:rsid w:val="002D5242"/>
    <w:rsid w:val="002E5B27"/>
    <w:rsid w:val="002F2FF4"/>
    <w:rsid w:val="002F3073"/>
    <w:rsid w:val="002F3C6C"/>
    <w:rsid w:val="0030171A"/>
    <w:rsid w:val="003064DD"/>
    <w:rsid w:val="00307B72"/>
    <w:rsid w:val="00310EE5"/>
    <w:rsid w:val="00315E39"/>
    <w:rsid w:val="003201AF"/>
    <w:rsid w:val="003201CF"/>
    <w:rsid w:val="00323DDD"/>
    <w:rsid w:val="00323F33"/>
    <w:rsid w:val="00326D21"/>
    <w:rsid w:val="003326BE"/>
    <w:rsid w:val="003343D6"/>
    <w:rsid w:val="0033579B"/>
    <w:rsid w:val="0034063F"/>
    <w:rsid w:val="00346498"/>
    <w:rsid w:val="00355E32"/>
    <w:rsid w:val="00361233"/>
    <w:rsid w:val="00377FB4"/>
    <w:rsid w:val="00386E7F"/>
    <w:rsid w:val="003909CB"/>
    <w:rsid w:val="00391B48"/>
    <w:rsid w:val="00392C9D"/>
    <w:rsid w:val="0039327F"/>
    <w:rsid w:val="00397CF6"/>
    <w:rsid w:val="003B48EA"/>
    <w:rsid w:val="003E59B2"/>
    <w:rsid w:val="003F53CE"/>
    <w:rsid w:val="0041441D"/>
    <w:rsid w:val="00423A24"/>
    <w:rsid w:val="00442861"/>
    <w:rsid w:val="00450072"/>
    <w:rsid w:val="004505B1"/>
    <w:rsid w:val="00452629"/>
    <w:rsid w:val="00460F66"/>
    <w:rsid w:val="004611DF"/>
    <w:rsid w:val="00470F9B"/>
    <w:rsid w:val="00480151"/>
    <w:rsid w:val="00481E77"/>
    <w:rsid w:val="00483A3A"/>
    <w:rsid w:val="00486CF3"/>
    <w:rsid w:val="0049068B"/>
    <w:rsid w:val="00497316"/>
    <w:rsid w:val="004A5000"/>
    <w:rsid w:val="004A59A0"/>
    <w:rsid w:val="004B7C04"/>
    <w:rsid w:val="004C792E"/>
    <w:rsid w:val="004E0E31"/>
    <w:rsid w:val="004F1138"/>
    <w:rsid w:val="004F35D9"/>
    <w:rsid w:val="004F4A2D"/>
    <w:rsid w:val="005009E0"/>
    <w:rsid w:val="005012AE"/>
    <w:rsid w:val="0050456A"/>
    <w:rsid w:val="005070D4"/>
    <w:rsid w:val="00517B64"/>
    <w:rsid w:val="00520AC0"/>
    <w:rsid w:val="00525EA3"/>
    <w:rsid w:val="00542AE4"/>
    <w:rsid w:val="0054463C"/>
    <w:rsid w:val="00552038"/>
    <w:rsid w:val="00553199"/>
    <w:rsid w:val="00553DC9"/>
    <w:rsid w:val="00554ABD"/>
    <w:rsid w:val="00556FAF"/>
    <w:rsid w:val="005603FB"/>
    <w:rsid w:val="005636AD"/>
    <w:rsid w:val="00570EE5"/>
    <w:rsid w:val="005822CC"/>
    <w:rsid w:val="005871A4"/>
    <w:rsid w:val="00595A50"/>
    <w:rsid w:val="00596FC9"/>
    <w:rsid w:val="005A4944"/>
    <w:rsid w:val="005A4978"/>
    <w:rsid w:val="005A52FA"/>
    <w:rsid w:val="005B0018"/>
    <w:rsid w:val="005B0325"/>
    <w:rsid w:val="005B60F3"/>
    <w:rsid w:val="005C379B"/>
    <w:rsid w:val="005C70EC"/>
    <w:rsid w:val="005D23B2"/>
    <w:rsid w:val="005D2A79"/>
    <w:rsid w:val="005E1AD6"/>
    <w:rsid w:val="005E1E6A"/>
    <w:rsid w:val="005E47D0"/>
    <w:rsid w:val="005F13A1"/>
    <w:rsid w:val="005F15D1"/>
    <w:rsid w:val="00604453"/>
    <w:rsid w:val="006065FD"/>
    <w:rsid w:val="00614B56"/>
    <w:rsid w:val="006242F4"/>
    <w:rsid w:val="006264A9"/>
    <w:rsid w:val="00626632"/>
    <w:rsid w:val="006342C9"/>
    <w:rsid w:val="00640E9B"/>
    <w:rsid w:val="00642063"/>
    <w:rsid w:val="0064415C"/>
    <w:rsid w:val="00646AC8"/>
    <w:rsid w:val="0065180F"/>
    <w:rsid w:val="00654AAF"/>
    <w:rsid w:val="006552D7"/>
    <w:rsid w:val="00655BFD"/>
    <w:rsid w:val="0065617D"/>
    <w:rsid w:val="00663B70"/>
    <w:rsid w:val="00666EB6"/>
    <w:rsid w:val="00681DFD"/>
    <w:rsid w:val="006A29F7"/>
    <w:rsid w:val="006B01C2"/>
    <w:rsid w:val="006B290E"/>
    <w:rsid w:val="006B39EE"/>
    <w:rsid w:val="006C2843"/>
    <w:rsid w:val="006D019C"/>
    <w:rsid w:val="006D2B7C"/>
    <w:rsid w:val="006E3587"/>
    <w:rsid w:val="006E730A"/>
    <w:rsid w:val="006F2553"/>
    <w:rsid w:val="00702C1B"/>
    <w:rsid w:val="00702ED3"/>
    <w:rsid w:val="00707790"/>
    <w:rsid w:val="00707EC5"/>
    <w:rsid w:val="00711934"/>
    <w:rsid w:val="00727768"/>
    <w:rsid w:val="007320F9"/>
    <w:rsid w:val="00732ECC"/>
    <w:rsid w:val="007406C9"/>
    <w:rsid w:val="00744273"/>
    <w:rsid w:val="0074626F"/>
    <w:rsid w:val="00746D78"/>
    <w:rsid w:val="007541F6"/>
    <w:rsid w:val="00761DBC"/>
    <w:rsid w:val="00767328"/>
    <w:rsid w:val="00767B8B"/>
    <w:rsid w:val="0077614C"/>
    <w:rsid w:val="007773DB"/>
    <w:rsid w:val="007806D1"/>
    <w:rsid w:val="00782824"/>
    <w:rsid w:val="00786668"/>
    <w:rsid w:val="007927D3"/>
    <w:rsid w:val="007A0CB4"/>
    <w:rsid w:val="007A69C7"/>
    <w:rsid w:val="007A6F56"/>
    <w:rsid w:val="007A70A6"/>
    <w:rsid w:val="007B149D"/>
    <w:rsid w:val="007B4C86"/>
    <w:rsid w:val="007B4E78"/>
    <w:rsid w:val="007B66FE"/>
    <w:rsid w:val="007B7DBE"/>
    <w:rsid w:val="007D3866"/>
    <w:rsid w:val="007E1EF8"/>
    <w:rsid w:val="007F0250"/>
    <w:rsid w:val="007F1C8C"/>
    <w:rsid w:val="007F31D5"/>
    <w:rsid w:val="007F6593"/>
    <w:rsid w:val="007F6D2C"/>
    <w:rsid w:val="007F7A32"/>
    <w:rsid w:val="0080388E"/>
    <w:rsid w:val="008047BC"/>
    <w:rsid w:val="00822F17"/>
    <w:rsid w:val="00826069"/>
    <w:rsid w:val="008270E0"/>
    <w:rsid w:val="00830918"/>
    <w:rsid w:val="008450DC"/>
    <w:rsid w:val="00847264"/>
    <w:rsid w:val="00851AB8"/>
    <w:rsid w:val="00862D35"/>
    <w:rsid w:val="00871ED0"/>
    <w:rsid w:val="00886D06"/>
    <w:rsid w:val="0088737F"/>
    <w:rsid w:val="00890341"/>
    <w:rsid w:val="00891F71"/>
    <w:rsid w:val="008921D0"/>
    <w:rsid w:val="008A1B58"/>
    <w:rsid w:val="008A3200"/>
    <w:rsid w:val="008A41D0"/>
    <w:rsid w:val="008A50EB"/>
    <w:rsid w:val="008B1E74"/>
    <w:rsid w:val="008B4AD7"/>
    <w:rsid w:val="008B5478"/>
    <w:rsid w:val="008B57F5"/>
    <w:rsid w:val="008C09BC"/>
    <w:rsid w:val="008C542E"/>
    <w:rsid w:val="008D246E"/>
    <w:rsid w:val="008D38C0"/>
    <w:rsid w:val="008E6C2D"/>
    <w:rsid w:val="008F1B86"/>
    <w:rsid w:val="008F1E0A"/>
    <w:rsid w:val="008F3AB9"/>
    <w:rsid w:val="00903969"/>
    <w:rsid w:val="00910D79"/>
    <w:rsid w:val="00916E34"/>
    <w:rsid w:val="00923FAB"/>
    <w:rsid w:val="0092403A"/>
    <w:rsid w:val="00924B73"/>
    <w:rsid w:val="0092512A"/>
    <w:rsid w:val="00926A24"/>
    <w:rsid w:val="00942D17"/>
    <w:rsid w:val="00943134"/>
    <w:rsid w:val="009433CF"/>
    <w:rsid w:val="00950495"/>
    <w:rsid w:val="00950CE9"/>
    <w:rsid w:val="0095130B"/>
    <w:rsid w:val="00955020"/>
    <w:rsid w:val="00962B6D"/>
    <w:rsid w:val="00967EC4"/>
    <w:rsid w:val="00977344"/>
    <w:rsid w:val="009806D3"/>
    <w:rsid w:val="00984EAF"/>
    <w:rsid w:val="009864B5"/>
    <w:rsid w:val="00987932"/>
    <w:rsid w:val="00990C7C"/>
    <w:rsid w:val="00991632"/>
    <w:rsid w:val="009A3500"/>
    <w:rsid w:val="009B4B0B"/>
    <w:rsid w:val="009B59DE"/>
    <w:rsid w:val="009B65B6"/>
    <w:rsid w:val="009C496F"/>
    <w:rsid w:val="009D0114"/>
    <w:rsid w:val="009E04CF"/>
    <w:rsid w:val="009E0C22"/>
    <w:rsid w:val="009E2FD1"/>
    <w:rsid w:val="009E4583"/>
    <w:rsid w:val="009E6531"/>
    <w:rsid w:val="009F4A03"/>
    <w:rsid w:val="009F596B"/>
    <w:rsid w:val="009F5A4B"/>
    <w:rsid w:val="00A10982"/>
    <w:rsid w:val="00A216A0"/>
    <w:rsid w:val="00A236C3"/>
    <w:rsid w:val="00A24633"/>
    <w:rsid w:val="00A321A0"/>
    <w:rsid w:val="00A3230E"/>
    <w:rsid w:val="00A325A2"/>
    <w:rsid w:val="00A40187"/>
    <w:rsid w:val="00A47153"/>
    <w:rsid w:val="00A47AEE"/>
    <w:rsid w:val="00A50DE7"/>
    <w:rsid w:val="00A5108C"/>
    <w:rsid w:val="00A521F4"/>
    <w:rsid w:val="00A52605"/>
    <w:rsid w:val="00A52C9B"/>
    <w:rsid w:val="00A52E33"/>
    <w:rsid w:val="00A65B1F"/>
    <w:rsid w:val="00A70669"/>
    <w:rsid w:val="00A71146"/>
    <w:rsid w:val="00A72AFD"/>
    <w:rsid w:val="00A93A7C"/>
    <w:rsid w:val="00A96466"/>
    <w:rsid w:val="00AA0260"/>
    <w:rsid w:val="00AA02C8"/>
    <w:rsid w:val="00AA29FF"/>
    <w:rsid w:val="00AB0D77"/>
    <w:rsid w:val="00AC383A"/>
    <w:rsid w:val="00AC5B94"/>
    <w:rsid w:val="00AD21AF"/>
    <w:rsid w:val="00AE0172"/>
    <w:rsid w:val="00AE04F9"/>
    <w:rsid w:val="00AE2B5B"/>
    <w:rsid w:val="00AE3279"/>
    <w:rsid w:val="00AE38D5"/>
    <w:rsid w:val="00AE3BD9"/>
    <w:rsid w:val="00AE41E4"/>
    <w:rsid w:val="00AF1F68"/>
    <w:rsid w:val="00AF2046"/>
    <w:rsid w:val="00AF5B9E"/>
    <w:rsid w:val="00B00259"/>
    <w:rsid w:val="00B00589"/>
    <w:rsid w:val="00B02706"/>
    <w:rsid w:val="00B05713"/>
    <w:rsid w:val="00B0604A"/>
    <w:rsid w:val="00B0632F"/>
    <w:rsid w:val="00B1335E"/>
    <w:rsid w:val="00B13F11"/>
    <w:rsid w:val="00B14328"/>
    <w:rsid w:val="00B151EF"/>
    <w:rsid w:val="00B27DAD"/>
    <w:rsid w:val="00B34110"/>
    <w:rsid w:val="00B361D0"/>
    <w:rsid w:val="00B3679D"/>
    <w:rsid w:val="00B42E1E"/>
    <w:rsid w:val="00B5002B"/>
    <w:rsid w:val="00B530AE"/>
    <w:rsid w:val="00B55608"/>
    <w:rsid w:val="00B55D4B"/>
    <w:rsid w:val="00B61C60"/>
    <w:rsid w:val="00B6534C"/>
    <w:rsid w:val="00B67FA2"/>
    <w:rsid w:val="00B740DF"/>
    <w:rsid w:val="00B8611F"/>
    <w:rsid w:val="00B95782"/>
    <w:rsid w:val="00B95CD8"/>
    <w:rsid w:val="00B9721E"/>
    <w:rsid w:val="00BA357A"/>
    <w:rsid w:val="00BA4E0E"/>
    <w:rsid w:val="00BC300B"/>
    <w:rsid w:val="00BD2937"/>
    <w:rsid w:val="00BD659E"/>
    <w:rsid w:val="00BE1A11"/>
    <w:rsid w:val="00BE3596"/>
    <w:rsid w:val="00BE6783"/>
    <w:rsid w:val="00BF2D04"/>
    <w:rsid w:val="00C02785"/>
    <w:rsid w:val="00C02ACE"/>
    <w:rsid w:val="00C031DA"/>
    <w:rsid w:val="00C03D5F"/>
    <w:rsid w:val="00C16BBA"/>
    <w:rsid w:val="00C25A6F"/>
    <w:rsid w:val="00C317A9"/>
    <w:rsid w:val="00C34C91"/>
    <w:rsid w:val="00C37A5B"/>
    <w:rsid w:val="00C421FB"/>
    <w:rsid w:val="00C4519B"/>
    <w:rsid w:val="00C453BD"/>
    <w:rsid w:val="00C50253"/>
    <w:rsid w:val="00C51075"/>
    <w:rsid w:val="00C62650"/>
    <w:rsid w:val="00C6648B"/>
    <w:rsid w:val="00C67F0D"/>
    <w:rsid w:val="00C760CE"/>
    <w:rsid w:val="00C82DB1"/>
    <w:rsid w:val="00C863D7"/>
    <w:rsid w:val="00C86530"/>
    <w:rsid w:val="00C87335"/>
    <w:rsid w:val="00C90886"/>
    <w:rsid w:val="00CA03C1"/>
    <w:rsid w:val="00CA11CA"/>
    <w:rsid w:val="00CA196C"/>
    <w:rsid w:val="00CA5398"/>
    <w:rsid w:val="00CB1354"/>
    <w:rsid w:val="00CB175E"/>
    <w:rsid w:val="00CB1F6B"/>
    <w:rsid w:val="00CB2D5A"/>
    <w:rsid w:val="00CB3753"/>
    <w:rsid w:val="00CB64B3"/>
    <w:rsid w:val="00CC642E"/>
    <w:rsid w:val="00CD2996"/>
    <w:rsid w:val="00CD609D"/>
    <w:rsid w:val="00CD77E5"/>
    <w:rsid w:val="00CE1DC2"/>
    <w:rsid w:val="00CE2048"/>
    <w:rsid w:val="00CE5451"/>
    <w:rsid w:val="00CF58DF"/>
    <w:rsid w:val="00CF74E5"/>
    <w:rsid w:val="00D0012E"/>
    <w:rsid w:val="00D00AF3"/>
    <w:rsid w:val="00D05206"/>
    <w:rsid w:val="00D138D2"/>
    <w:rsid w:val="00D2047F"/>
    <w:rsid w:val="00D22EBA"/>
    <w:rsid w:val="00D25282"/>
    <w:rsid w:val="00D26E2C"/>
    <w:rsid w:val="00D27C79"/>
    <w:rsid w:val="00D501EB"/>
    <w:rsid w:val="00D52AE0"/>
    <w:rsid w:val="00D53FAB"/>
    <w:rsid w:val="00D56EA1"/>
    <w:rsid w:val="00D60190"/>
    <w:rsid w:val="00D61DC9"/>
    <w:rsid w:val="00D62569"/>
    <w:rsid w:val="00D64FB4"/>
    <w:rsid w:val="00D67A66"/>
    <w:rsid w:val="00D67B76"/>
    <w:rsid w:val="00D71BD4"/>
    <w:rsid w:val="00D8085F"/>
    <w:rsid w:val="00D922D7"/>
    <w:rsid w:val="00D954A4"/>
    <w:rsid w:val="00D95C07"/>
    <w:rsid w:val="00DA15BC"/>
    <w:rsid w:val="00DA2B6A"/>
    <w:rsid w:val="00DA2B7E"/>
    <w:rsid w:val="00DA6D38"/>
    <w:rsid w:val="00DC228A"/>
    <w:rsid w:val="00DC2BBE"/>
    <w:rsid w:val="00DD12E0"/>
    <w:rsid w:val="00DD24A8"/>
    <w:rsid w:val="00DD46C7"/>
    <w:rsid w:val="00DD6EE3"/>
    <w:rsid w:val="00DD7B22"/>
    <w:rsid w:val="00DE20C1"/>
    <w:rsid w:val="00DE28AD"/>
    <w:rsid w:val="00DE5C25"/>
    <w:rsid w:val="00DE7783"/>
    <w:rsid w:val="00DF0B4F"/>
    <w:rsid w:val="00DF10CB"/>
    <w:rsid w:val="00DF2C60"/>
    <w:rsid w:val="00DF4E20"/>
    <w:rsid w:val="00DF7B81"/>
    <w:rsid w:val="00E033E9"/>
    <w:rsid w:val="00E113F0"/>
    <w:rsid w:val="00E13C8A"/>
    <w:rsid w:val="00E14588"/>
    <w:rsid w:val="00E15AA8"/>
    <w:rsid w:val="00E26688"/>
    <w:rsid w:val="00E31D7A"/>
    <w:rsid w:val="00E359E8"/>
    <w:rsid w:val="00E42F69"/>
    <w:rsid w:val="00E42FF4"/>
    <w:rsid w:val="00E50530"/>
    <w:rsid w:val="00E509E7"/>
    <w:rsid w:val="00E514AC"/>
    <w:rsid w:val="00E57C4B"/>
    <w:rsid w:val="00E6074F"/>
    <w:rsid w:val="00E621D0"/>
    <w:rsid w:val="00E6539A"/>
    <w:rsid w:val="00E70B11"/>
    <w:rsid w:val="00E71694"/>
    <w:rsid w:val="00E911E8"/>
    <w:rsid w:val="00E92DB3"/>
    <w:rsid w:val="00EA11E9"/>
    <w:rsid w:val="00EA20FD"/>
    <w:rsid w:val="00EA6595"/>
    <w:rsid w:val="00EB066D"/>
    <w:rsid w:val="00EB4D82"/>
    <w:rsid w:val="00EB5FF3"/>
    <w:rsid w:val="00EB6EE9"/>
    <w:rsid w:val="00EB6F42"/>
    <w:rsid w:val="00EB7931"/>
    <w:rsid w:val="00EC5F00"/>
    <w:rsid w:val="00EC6D99"/>
    <w:rsid w:val="00EE1148"/>
    <w:rsid w:val="00EE2AAE"/>
    <w:rsid w:val="00F11629"/>
    <w:rsid w:val="00F13380"/>
    <w:rsid w:val="00F16230"/>
    <w:rsid w:val="00F164C6"/>
    <w:rsid w:val="00F20D1B"/>
    <w:rsid w:val="00F25AB1"/>
    <w:rsid w:val="00F25C3F"/>
    <w:rsid w:val="00F27FD5"/>
    <w:rsid w:val="00F32734"/>
    <w:rsid w:val="00F40A84"/>
    <w:rsid w:val="00F423DD"/>
    <w:rsid w:val="00F467DF"/>
    <w:rsid w:val="00F5694A"/>
    <w:rsid w:val="00F65D4B"/>
    <w:rsid w:val="00F67CC8"/>
    <w:rsid w:val="00F7000C"/>
    <w:rsid w:val="00F736BF"/>
    <w:rsid w:val="00F755FD"/>
    <w:rsid w:val="00F82D93"/>
    <w:rsid w:val="00F8509E"/>
    <w:rsid w:val="00F855DE"/>
    <w:rsid w:val="00F94D8D"/>
    <w:rsid w:val="00F95433"/>
    <w:rsid w:val="00F95574"/>
    <w:rsid w:val="00FA1CD3"/>
    <w:rsid w:val="00FA6E2E"/>
    <w:rsid w:val="00FB1A51"/>
    <w:rsid w:val="00FB2476"/>
    <w:rsid w:val="00FB6AC6"/>
    <w:rsid w:val="00FC2AAC"/>
    <w:rsid w:val="00FC7415"/>
    <w:rsid w:val="00FD4F47"/>
    <w:rsid w:val="00FD707A"/>
    <w:rsid w:val="00FE1CF9"/>
    <w:rsid w:val="00FF2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BD6"/>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640E9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paragraph" w:styleId="a3">
    <w:name w:val="header"/>
    <w:basedOn w:val="a"/>
    <w:link w:val="a4"/>
    <w:uiPriority w:val="99"/>
    <w:unhideWhenUsed/>
    <w:rsid w:val="00CD77E5"/>
    <w:pPr>
      <w:tabs>
        <w:tab w:val="center" w:pos="4252"/>
        <w:tab w:val="right" w:pos="8504"/>
      </w:tabs>
      <w:snapToGrid w:val="0"/>
    </w:pPr>
  </w:style>
  <w:style w:type="character" w:customStyle="1" w:styleId="a4">
    <w:name w:val="ヘッダー (文字)"/>
    <w:basedOn w:val="a0"/>
    <w:link w:val="a3"/>
    <w:uiPriority w:val="99"/>
    <w:rsid w:val="00CD77E5"/>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CD77E5"/>
    <w:pPr>
      <w:tabs>
        <w:tab w:val="center" w:pos="4252"/>
        <w:tab w:val="right" w:pos="8504"/>
      </w:tabs>
      <w:snapToGrid w:val="0"/>
    </w:pPr>
  </w:style>
  <w:style w:type="character" w:customStyle="1" w:styleId="a6">
    <w:name w:val="フッター (文字)"/>
    <w:basedOn w:val="a0"/>
    <w:link w:val="a5"/>
    <w:uiPriority w:val="99"/>
    <w:rsid w:val="00CD77E5"/>
    <w:rPr>
      <w:rFonts w:ascii="ＭＳ Ｐゴシック" w:eastAsia="ＭＳ Ｐゴシック" w:hAnsi="ＭＳ Ｐゴシック" w:cs="ＭＳ Ｐゴシック"/>
      <w:sz w:val="24"/>
      <w:szCs w:val="24"/>
    </w:rPr>
  </w:style>
  <w:style w:type="character" w:styleId="a7">
    <w:name w:val="annotation reference"/>
    <w:basedOn w:val="a0"/>
    <w:uiPriority w:val="99"/>
    <w:semiHidden/>
    <w:unhideWhenUsed/>
    <w:rsid w:val="00991632"/>
    <w:rPr>
      <w:sz w:val="18"/>
      <w:szCs w:val="18"/>
    </w:rPr>
  </w:style>
  <w:style w:type="paragraph" w:styleId="a8">
    <w:name w:val="annotation text"/>
    <w:basedOn w:val="a"/>
    <w:link w:val="a9"/>
    <w:uiPriority w:val="99"/>
    <w:semiHidden/>
    <w:unhideWhenUsed/>
    <w:rsid w:val="00991632"/>
  </w:style>
  <w:style w:type="character" w:customStyle="1" w:styleId="a9">
    <w:name w:val="コメント文字列 (文字)"/>
    <w:basedOn w:val="a0"/>
    <w:link w:val="a8"/>
    <w:uiPriority w:val="99"/>
    <w:semiHidden/>
    <w:rsid w:val="00991632"/>
    <w:rPr>
      <w:rFonts w:ascii="ＭＳ Ｐゴシック" w:eastAsia="ＭＳ Ｐゴシック" w:hAnsi="ＭＳ Ｐゴシック" w:cs="ＭＳ Ｐゴシック"/>
      <w:sz w:val="24"/>
      <w:szCs w:val="24"/>
    </w:rPr>
  </w:style>
  <w:style w:type="paragraph" w:styleId="aa">
    <w:name w:val="annotation subject"/>
    <w:basedOn w:val="a8"/>
    <w:next w:val="a8"/>
    <w:link w:val="ab"/>
    <w:uiPriority w:val="99"/>
    <w:semiHidden/>
    <w:unhideWhenUsed/>
    <w:rsid w:val="00991632"/>
    <w:rPr>
      <w:b/>
      <w:bCs/>
    </w:rPr>
  </w:style>
  <w:style w:type="character" w:customStyle="1" w:styleId="ab">
    <w:name w:val="コメント内容 (文字)"/>
    <w:basedOn w:val="a9"/>
    <w:link w:val="aa"/>
    <w:uiPriority w:val="99"/>
    <w:semiHidden/>
    <w:rsid w:val="00991632"/>
    <w:rPr>
      <w:rFonts w:ascii="ＭＳ Ｐゴシック" w:eastAsia="ＭＳ Ｐゴシック" w:hAnsi="ＭＳ Ｐゴシック" w:cs="ＭＳ Ｐゴシック"/>
      <w:b/>
      <w:bCs/>
      <w:sz w:val="24"/>
      <w:szCs w:val="24"/>
    </w:rPr>
  </w:style>
  <w:style w:type="paragraph" w:styleId="ac">
    <w:name w:val="Balloon Text"/>
    <w:basedOn w:val="a"/>
    <w:link w:val="ad"/>
    <w:uiPriority w:val="99"/>
    <w:semiHidden/>
    <w:unhideWhenUsed/>
    <w:rsid w:val="009916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1632"/>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D24A8"/>
  </w:style>
  <w:style w:type="character" w:customStyle="1" w:styleId="af">
    <w:name w:val="日付 (文字)"/>
    <w:basedOn w:val="a0"/>
    <w:link w:val="ae"/>
    <w:uiPriority w:val="99"/>
    <w:semiHidden/>
    <w:rsid w:val="00DD24A8"/>
    <w:rPr>
      <w:rFonts w:ascii="ＭＳ Ｐゴシック" w:eastAsia="ＭＳ Ｐゴシック" w:hAnsi="ＭＳ Ｐゴシック" w:cs="ＭＳ Ｐゴシック"/>
      <w:sz w:val="24"/>
      <w:szCs w:val="24"/>
    </w:rPr>
  </w:style>
  <w:style w:type="paragraph" w:styleId="af0">
    <w:name w:val="List Paragraph"/>
    <w:basedOn w:val="a"/>
    <w:uiPriority w:val="34"/>
    <w:qFormat/>
    <w:rsid w:val="00DD24A8"/>
    <w:pPr>
      <w:ind w:leftChars="400" w:left="840"/>
    </w:pPr>
  </w:style>
  <w:style w:type="table" w:styleId="af1">
    <w:name w:val="Table Grid"/>
    <w:basedOn w:val="a1"/>
    <w:uiPriority w:val="59"/>
    <w:rsid w:val="005F1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AD6"/>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0"/>
    <w:link w:val="1"/>
    <w:uiPriority w:val="9"/>
    <w:rsid w:val="00640E9B"/>
    <w:rPr>
      <w:rFonts w:asciiTheme="majorHAnsi" w:eastAsiaTheme="majorEastAsia" w:hAnsiTheme="majorHAnsi" w:cstheme="majorBidi"/>
      <w:sz w:val="24"/>
      <w:szCs w:val="24"/>
    </w:rPr>
  </w:style>
  <w:style w:type="paragraph" w:styleId="af2">
    <w:name w:val="Revision"/>
    <w:hidden/>
    <w:uiPriority w:val="99"/>
    <w:semiHidden/>
    <w:rsid w:val="00B55D4B"/>
    <w:rPr>
      <w:rFonts w:ascii="ＭＳ Ｐゴシック" w:eastAsia="ＭＳ Ｐゴシック" w:hAnsi="ＭＳ Ｐゴシック" w:cs="ＭＳ Ｐ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BD6"/>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640E9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paragraph" w:styleId="a3">
    <w:name w:val="header"/>
    <w:basedOn w:val="a"/>
    <w:link w:val="a4"/>
    <w:uiPriority w:val="99"/>
    <w:unhideWhenUsed/>
    <w:rsid w:val="00CD77E5"/>
    <w:pPr>
      <w:tabs>
        <w:tab w:val="center" w:pos="4252"/>
        <w:tab w:val="right" w:pos="8504"/>
      </w:tabs>
      <w:snapToGrid w:val="0"/>
    </w:pPr>
  </w:style>
  <w:style w:type="character" w:customStyle="1" w:styleId="a4">
    <w:name w:val="ヘッダー (文字)"/>
    <w:basedOn w:val="a0"/>
    <w:link w:val="a3"/>
    <w:uiPriority w:val="99"/>
    <w:rsid w:val="00CD77E5"/>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CD77E5"/>
    <w:pPr>
      <w:tabs>
        <w:tab w:val="center" w:pos="4252"/>
        <w:tab w:val="right" w:pos="8504"/>
      </w:tabs>
      <w:snapToGrid w:val="0"/>
    </w:pPr>
  </w:style>
  <w:style w:type="character" w:customStyle="1" w:styleId="a6">
    <w:name w:val="フッター (文字)"/>
    <w:basedOn w:val="a0"/>
    <w:link w:val="a5"/>
    <w:uiPriority w:val="99"/>
    <w:rsid w:val="00CD77E5"/>
    <w:rPr>
      <w:rFonts w:ascii="ＭＳ Ｐゴシック" w:eastAsia="ＭＳ Ｐゴシック" w:hAnsi="ＭＳ Ｐゴシック" w:cs="ＭＳ Ｐゴシック"/>
      <w:sz w:val="24"/>
      <w:szCs w:val="24"/>
    </w:rPr>
  </w:style>
  <w:style w:type="character" w:styleId="a7">
    <w:name w:val="annotation reference"/>
    <w:basedOn w:val="a0"/>
    <w:uiPriority w:val="99"/>
    <w:semiHidden/>
    <w:unhideWhenUsed/>
    <w:rsid w:val="00991632"/>
    <w:rPr>
      <w:sz w:val="18"/>
      <w:szCs w:val="18"/>
    </w:rPr>
  </w:style>
  <w:style w:type="paragraph" w:styleId="a8">
    <w:name w:val="annotation text"/>
    <w:basedOn w:val="a"/>
    <w:link w:val="a9"/>
    <w:uiPriority w:val="99"/>
    <w:semiHidden/>
    <w:unhideWhenUsed/>
    <w:rsid w:val="00991632"/>
  </w:style>
  <w:style w:type="character" w:customStyle="1" w:styleId="a9">
    <w:name w:val="コメント文字列 (文字)"/>
    <w:basedOn w:val="a0"/>
    <w:link w:val="a8"/>
    <w:uiPriority w:val="99"/>
    <w:semiHidden/>
    <w:rsid w:val="00991632"/>
    <w:rPr>
      <w:rFonts w:ascii="ＭＳ Ｐゴシック" w:eastAsia="ＭＳ Ｐゴシック" w:hAnsi="ＭＳ Ｐゴシック" w:cs="ＭＳ Ｐゴシック"/>
      <w:sz w:val="24"/>
      <w:szCs w:val="24"/>
    </w:rPr>
  </w:style>
  <w:style w:type="paragraph" w:styleId="aa">
    <w:name w:val="annotation subject"/>
    <w:basedOn w:val="a8"/>
    <w:next w:val="a8"/>
    <w:link w:val="ab"/>
    <w:uiPriority w:val="99"/>
    <w:semiHidden/>
    <w:unhideWhenUsed/>
    <w:rsid w:val="00991632"/>
    <w:rPr>
      <w:b/>
      <w:bCs/>
    </w:rPr>
  </w:style>
  <w:style w:type="character" w:customStyle="1" w:styleId="ab">
    <w:name w:val="コメント内容 (文字)"/>
    <w:basedOn w:val="a9"/>
    <w:link w:val="aa"/>
    <w:uiPriority w:val="99"/>
    <w:semiHidden/>
    <w:rsid w:val="00991632"/>
    <w:rPr>
      <w:rFonts w:ascii="ＭＳ Ｐゴシック" w:eastAsia="ＭＳ Ｐゴシック" w:hAnsi="ＭＳ Ｐゴシック" w:cs="ＭＳ Ｐゴシック"/>
      <w:b/>
      <w:bCs/>
      <w:sz w:val="24"/>
      <w:szCs w:val="24"/>
    </w:rPr>
  </w:style>
  <w:style w:type="paragraph" w:styleId="ac">
    <w:name w:val="Balloon Text"/>
    <w:basedOn w:val="a"/>
    <w:link w:val="ad"/>
    <w:uiPriority w:val="99"/>
    <w:semiHidden/>
    <w:unhideWhenUsed/>
    <w:rsid w:val="009916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1632"/>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D24A8"/>
  </w:style>
  <w:style w:type="character" w:customStyle="1" w:styleId="af">
    <w:name w:val="日付 (文字)"/>
    <w:basedOn w:val="a0"/>
    <w:link w:val="ae"/>
    <w:uiPriority w:val="99"/>
    <w:semiHidden/>
    <w:rsid w:val="00DD24A8"/>
    <w:rPr>
      <w:rFonts w:ascii="ＭＳ Ｐゴシック" w:eastAsia="ＭＳ Ｐゴシック" w:hAnsi="ＭＳ Ｐゴシック" w:cs="ＭＳ Ｐゴシック"/>
      <w:sz w:val="24"/>
      <w:szCs w:val="24"/>
    </w:rPr>
  </w:style>
  <w:style w:type="paragraph" w:styleId="af0">
    <w:name w:val="List Paragraph"/>
    <w:basedOn w:val="a"/>
    <w:uiPriority w:val="34"/>
    <w:qFormat/>
    <w:rsid w:val="00DD24A8"/>
    <w:pPr>
      <w:ind w:leftChars="400" w:left="840"/>
    </w:pPr>
  </w:style>
  <w:style w:type="table" w:styleId="af1">
    <w:name w:val="Table Grid"/>
    <w:basedOn w:val="a1"/>
    <w:uiPriority w:val="59"/>
    <w:rsid w:val="005F1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AD6"/>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0"/>
    <w:link w:val="1"/>
    <w:uiPriority w:val="9"/>
    <w:rsid w:val="00640E9B"/>
    <w:rPr>
      <w:rFonts w:asciiTheme="majorHAnsi" w:eastAsiaTheme="majorEastAsia" w:hAnsiTheme="majorHAnsi" w:cstheme="majorBidi"/>
      <w:sz w:val="24"/>
      <w:szCs w:val="24"/>
    </w:rPr>
  </w:style>
  <w:style w:type="paragraph" w:styleId="af2">
    <w:name w:val="Revision"/>
    <w:hidden/>
    <w:uiPriority w:val="99"/>
    <w:semiHidden/>
    <w:rsid w:val="00B55D4B"/>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43192">
      <w:bodyDiv w:val="1"/>
      <w:marLeft w:val="0"/>
      <w:marRight w:val="0"/>
      <w:marTop w:val="0"/>
      <w:marBottom w:val="0"/>
      <w:divBdr>
        <w:top w:val="none" w:sz="0" w:space="0" w:color="auto"/>
        <w:left w:val="none" w:sz="0" w:space="0" w:color="auto"/>
        <w:bottom w:val="none" w:sz="0" w:space="0" w:color="auto"/>
        <w:right w:val="none" w:sz="0" w:space="0" w:color="auto"/>
      </w:divBdr>
    </w:div>
    <w:div w:id="478348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人事考課のしくみや考課基準を理解している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0.0_ </c:formatCode>
                <c:ptCount val="1"/>
                <c:pt idx="0">
                  <c:v>10.6</c:v>
                </c:pt>
              </c:numCache>
            </c:numRef>
          </c:val>
        </c:ser>
        <c:ser>
          <c:idx val="1"/>
          <c:order val="1"/>
          <c:tx>
            <c:strRef>
              <c:f>Sheet1!$C$1</c:f>
              <c:strCache>
                <c:ptCount val="1"/>
                <c:pt idx="0">
                  <c:v>まあそう思う</c:v>
                </c:pt>
              </c:strCache>
            </c:strRef>
          </c:tx>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0.0_ </c:formatCode>
                <c:ptCount val="1"/>
                <c:pt idx="0">
                  <c:v>52.5</c:v>
                </c:pt>
              </c:numCache>
            </c:numRef>
          </c:val>
        </c:ser>
        <c:ser>
          <c:idx val="2"/>
          <c:order val="2"/>
          <c:tx>
            <c:strRef>
              <c:f>Sheet1!$D$1</c:f>
              <c:strCache>
                <c:ptCount val="1"/>
                <c:pt idx="0">
                  <c:v>あまりそう思わない</c:v>
                </c:pt>
              </c:strCache>
            </c:strRef>
          </c:tx>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0.0_ </c:formatCode>
                <c:ptCount val="1"/>
                <c:pt idx="0">
                  <c:v>29</c:v>
                </c:pt>
              </c:numCache>
            </c:numRef>
          </c:val>
        </c:ser>
        <c:ser>
          <c:idx val="3"/>
          <c:order val="3"/>
          <c:tx>
            <c:strRef>
              <c:f>Sheet1!$E$1</c:f>
              <c:strCache>
                <c:ptCount val="1"/>
                <c:pt idx="0">
                  <c:v>そう思わない</c:v>
                </c:pt>
              </c:strCache>
            </c:strRef>
          </c:tx>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0.0_ </c:formatCode>
                <c:ptCount val="1"/>
                <c:pt idx="0">
                  <c:v>7</c:v>
                </c:pt>
              </c:numCache>
            </c:numRef>
          </c:val>
        </c:ser>
        <c:dLbls>
          <c:showLegendKey val="0"/>
          <c:showVal val="0"/>
          <c:showCatName val="0"/>
          <c:showSerName val="0"/>
          <c:showPercent val="0"/>
          <c:showBubbleSize val="0"/>
        </c:dLbls>
        <c:gapWidth val="150"/>
        <c:overlap val="100"/>
        <c:axId val="96934144"/>
        <c:axId val="96960512"/>
      </c:barChart>
      <c:catAx>
        <c:axId val="96934144"/>
        <c:scaling>
          <c:orientation val="minMax"/>
        </c:scaling>
        <c:delete val="0"/>
        <c:axPos val="l"/>
        <c:numFmt formatCode="General" sourceLinked="1"/>
        <c:majorTickMark val="out"/>
        <c:minorTickMark val="none"/>
        <c:tickLblPos val="nextTo"/>
        <c:crossAx val="96960512"/>
        <c:crosses val="autoZero"/>
        <c:auto val="1"/>
        <c:lblAlgn val="ctr"/>
        <c:lblOffset val="100"/>
        <c:noMultiLvlLbl val="0"/>
      </c:catAx>
      <c:valAx>
        <c:axId val="96960512"/>
        <c:scaling>
          <c:orientation val="minMax"/>
        </c:scaling>
        <c:delete val="0"/>
        <c:axPos val="b"/>
        <c:majorGridlines/>
        <c:numFmt formatCode="0%" sourceLinked="1"/>
        <c:majorTickMark val="out"/>
        <c:minorTickMark val="none"/>
        <c:tickLblPos val="nextTo"/>
        <c:crossAx val="96934144"/>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各種休暇は満足のいくレベルで取得できている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20.3</c:v>
                </c:pt>
              </c:numCache>
            </c:numRef>
          </c:val>
        </c:ser>
        <c:ser>
          <c:idx val="1"/>
          <c:order val="1"/>
          <c:tx>
            <c:strRef>
              <c:f>Sheet1!$C$1</c:f>
              <c:strCache>
                <c:ptCount val="1"/>
                <c:pt idx="0">
                  <c:v>まあそう思う</c:v>
                </c:pt>
              </c:strCache>
            </c:strRef>
          </c:tx>
          <c:invertIfNegative val="0"/>
          <c:cat>
            <c:numRef>
              <c:f>Sheet1!$A$2</c:f>
              <c:numCache>
                <c:formatCode>General</c:formatCode>
                <c:ptCount val="1"/>
              </c:numCache>
            </c:numRef>
          </c:cat>
          <c:val>
            <c:numRef>
              <c:f>Sheet1!$C$2</c:f>
              <c:numCache>
                <c:formatCode>General</c:formatCode>
                <c:ptCount val="1"/>
                <c:pt idx="0">
                  <c:v>46.7</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21.5</c:v>
                </c:pt>
              </c:numCache>
            </c:numRef>
          </c:val>
        </c:ser>
        <c:ser>
          <c:idx val="3"/>
          <c:order val="3"/>
          <c:tx>
            <c:strRef>
              <c:f>Sheet1!$E$1</c:f>
              <c:strCache>
                <c:ptCount val="1"/>
                <c:pt idx="0">
                  <c:v>そう思わない</c:v>
                </c:pt>
              </c:strCache>
            </c:strRef>
          </c:tx>
          <c:invertIfNegative val="0"/>
          <c:cat>
            <c:numRef>
              <c:f>Sheet1!$A$2</c:f>
              <c:numCache>
                <c:formatCode>General</c:formatCode>
                <c:ptCount val="1"/>
              </c:numCache>
            </c:numRef>
          </c:cat>
          <c:val>
            <c:numRef>
              <c:f>Sheet1!$E$2</c:f>
              <c:numCache>
                <c:formatCode>General</c:formatCode>
                <c:ptCount val="1"/>
                <c:pt idx="0">
                  <c:v>10.6</c:v>
                </c:pt>
              </c:numCache>
            </c:numRef>
          </c:val>
        </c:ser>
        <c:dLbls>
          <c:dLblPos val="ctr"/>
          <c:showLegendKey val="0"/>
          <c:showVal val="1"/>
          <c:showCatName val="0"/>
          <c:showSerName val="0"/>
          <c:showPercent val="0"/>
          <c:showBubbleSize val="0"/>
        </c:dLbls>
        <c:gapWidth val="150"/>
        <c:overlap val="100"/>
        <c:axId val="111164032"/>
        <c:axId val="111169920"/>
      </c:barChart>
      <c:catAx>
        <c:axId val="111164032"/>
        <c:scaling>
          <c:orientation val="minMax"/>
        </c:scaling>
        <c:delete val="0"/>
        <c:axPos val="l"/>
        <c:numFmt formatCode="General" sourceLinked="1"/>
        <c:majorTickMark val="out"/>
        <c:minorTickMark val="none"/>
        <c:tickLblPos val="nextTo"/>
        <c:crossAx val="111169920"/>
        <c:crosses val="autoZero"/>
        <c:auto val="1"/>
        <c:lblAlgn val="ctr"/>
        <c:lblOffset val="100"/>
        <c:noMultiLvlLbl val="0"/>
      </c:catAx>
      <c:valAx>
        <c:axId val="111169920"/>
        <c:scaling>
          <c:orientation val="minMax"/>
        </c:scaling>
        <c:delete val="0"/>
        <c:axPos val="b"/>
        <c:majorGridlines/>
        <c:numFmt formatCode="0%" sourceLinked="1"/>
        <c:majorTickMark val="out"/>
        <c:minorTickMark val="none"/>
        <c:tickLblPos val="nextTo"/>
        <c:crossAx val="111164032"/>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現在の仕事内容は勤務時間に見合うものである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10.5</c:v>
                </c:pt>
              </c:numCache>
            </c:numRef>
          </c:val>
        </c:ser>
        <c:ser>
          <c:idx val="1"/>
          <c:order val="1"/>
          <c:tx>
            <c:strRef>
              <c:f>Sheet1!$C$1</c:f>
              <c:strCache>
                <c:ptCount val="1"/>
                <c:pt idx="0">
                  <c:v>まあそう思う</c:v>
                </c:pt>
              </c:strCache>
            </c:strRef>
          </c:tx>
          <c:invertIfNegative val="0"/>
          <c:cat>
            <c:numRef>
              <c:f>Sheet1!$A$2</c:f>
              <c:numCache>
                <c:formatCode>General</c:formatCode>
                <c:ptCount val="1"/>
              </c:numCache>
            </c:numRef>
          </c:cat>
          <c:val>
            <c:numRef>
              <c:f>Sheet1!$C$2</c:f>
              <c:numCache>
                <c:formatCode>General</c:formatCode>
                <c:ptCount val="1"/>
                <c:pt idx="0">
                  <c:v>51.1</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23.7</c:v>
                </c:pt>
              </c:numCache>
            </c:numRef>
          </c:val>
        </c:ser>
        <c:ser>
          <c:idx val="3"/>
          <c:order val="3"/>
          <c:tx>
            <c:strRef>
              <c:f>Sheet1!$E$1</c:f>
              <c:strCache>
                <c:ptCount val="1"/>
                <c:pt idx="0">
                  <c:v>そう思わない</c:v>
                </c:pt>
              </c:strCache>
            </c:strRef>
          </c:tx>
          <c:invertIfNegative val="0"/>
          <c:cat>
            <c:numRef>
              <c:f>Sheet1!$A$2</c:f>
              <c:numCache>
                <c:formatCode>General</c:formatCode>
                <c:ptCount val="1"/>
              </c:numCache>
            </c:numRef>
          </c:cat>
          <c:val>
            <c:numRef>
              <c:f>Sheet1!$E$2</c:f>
              <c:numCache>
                <c:formatCode>General</c:formatCode>
                <c:ptCount val="1"/>
                <c:pt idx="0">
                  <c:v>13.8</c:v>
                </c:pt>
              </c:numCache>
            </c:numRef>
          </c:val>
        </c:ser>
        <c:dLbls>
          <c:dLblPos val="ctr"/>
          <c:showLegendKey val="0"/>
          <c:showVal val="1"/>
          <c:showCatName val="0"/>
          <c:showSerName val="0"/>
          <c:showPercent val="0"/>
          <c:showBubbleSize val="0"/>
        </c:dLbls>
        <c:gapWidth val="150"/>
        <c:overlap val="100"/>
        <c:axId val="111527424"/>
        <c:axId val="111528960"/>
      </c:barChart>
      <c:catAx>
        <c:axId val="111527424"/>
        <c:scaling>
          <c:orientation val="minMax"/>
        </c:scaling>
        <c:delete val="0"/>
        <c:axPos val="l"/>
        <c:numFmt formatCode="General" sourceLinked="1"/>
        <c:majorTickMark val="out"/>
        <c:minorTickMark val="none"/>
        <c:tickLblPos val="nextTo"/>
        <c:crossAx val="111528960"/>
        <c:crosses val="autoZero"/>
        <c:auto val="1"/>
        <c:lblAlgn val="ctr"/>
        <c:lblOffset val="100"/>
        <c:noMultiLvlLbl val="0"/>
      </c:catAx>
      <c:valAx>
        <c:axId val="111528960"/>
        <c:scaling>
          <c:orientation val="minMax"/>
        </c:scaling>
        <c:delete val="0"/>
        <c:axPos val="b"/>
        <c:majorGridlines/>
        <c:numFmt formatCode="0%" sourceLinked="1"/>
        <c:majorTickMark val="out"/>
        <c:minorTickMark val="none"/>
        <c:tickLblPos val="nextTo"/>
        <c:crossAx val="111527424"/>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上司は部下の健康管理に気を配っている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26.8</c:v>
                </c:pt>
              </c:numCache>
            </c:numRef>
          </c:val>
        </c:ser>
        <c:ser>
          <c:idx val="1"/>
          <c:order val="1"/>
          <c:tx>
            <c:strRef>
              <c:f>Sheet1!$C$1</c:f>
              <c:strCache>
                <c:ptCount val="1"/>
                <c:pt idx="0">
                  <c:v>まあそう思う</c:v>
                </c:pt>
              </c:strCache>
            </c:strRef>
          </c:tx>
          <c:invertIfNegative val="0"/>
          <c:cat>
            <c:numRef>
              <c:f>Sheet1!$A$2</c:f>
              <c:numCache>
                <c:formatCode>General</c:formatCode>
                <c:ptCount val="1"/>
              </c:numCache>
            </c:numRef>
          </c:cat>
          <c:val>
            <c:numRef>
              <c:f>Sheet1!$C$2</c:f>
              <c:numCache>
                <c:formatCode>General</c:formatCode>
                <c:ptCount val="1"/>
                <c:pt idx="0">
                  <c:v>54.3</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13.2</c:v>
                </c:pt>
              </c:numCache>
            </c:numRef>
          </c:val>
        </c:ser>
        <c:ser>
          <c:idx val="3"/>
          <c:order val="3"/>
          <c:tx>
            <c:strRef>
              <c:f>Sheet1!$E$1</c:f>
              <c:strCache>
                <c:ptCount val="1"/>
                <c:pt idx="0">
                  <c:v>そう思わない</c:v>
                </c:pt>
              </c:strCache>
            </c:strRef>
          </c:tx>
          <c:invertIfNegative val="0"/>
          <c:cat>
            <c:numRef>
              <c:f>Sheet1!$A$2</c:f>
              <c:numCache>
                <c:formatCode>General</c:formatCode>
                <c:ptCount val="1"/>
              </c:numCache>
            </c:numRef>
          </c:cat>
          <c:val>
            <c:numRef>
              <c:f>Sheet1!$E$2</c:f>
              <c:numCache>
                <c:formatCode>General</c:formatCode>
                <c:ptCount val="1"/>
                <c:pt idx="0">
                  <c:v>4.8</c:v>
                </c:pt>
              </c:numCache>
            </c:numRef>
          </c:val>
        </c:ser>
        <c:dLbls>
          <c:dLblPos val="ctr"/>
          <c:showLegendKey val="0"/>
          <c:showVal val="1"/>
          <c:showCatName val="0"/>
          <c:showSerName val="0"/>
          <c:showPercent val="0"/>
          <c:showBubbleSize val="0"/>
        </c:dLbls>
        <c:gapWidth val="150"/>
        <c:overlap val="100"/>
        <c:axId val="111246720"/>
        <c:axId val="111268992"/>
      </c:barChart>
      <c:catAx>
        <c:axId val="111246720"/>
        <c:scaling>
          <c:orientation val="minMax"/>
        </c:scaling>
        <c:delete val="0"/>
        <c:axPos val="l"/>
        <c:numFmt formatCode="General" sourceLinked="1"/>
        <c:majorTickMark val="out"/>
        <c:minorTickMark val="none"/>
        <c:tickLblPos val="nextTo"/>
        <c:crossAx val="111268992"/>
        <c:crosses val="autoZero"/>
        <c:auto val="1"/>
        <c:lblAlgn val="ctr"/>
        <c:lblOffset val="100"/>
        <c:noMultiLvlLbl val="0"/>
      </c:catAx>
      <c:valAx>
        <c:axId val="111268992"/>
        <c:scaling>
          <c:orientation val="minMax"/>
        </c:scaling>
        <c:delete val="0"/>
        <c:axPos val="b"/>
        <c:majorGridlines/>
        <c:numFmt formatCode="0%" sourceLinked="1"/>
        <c:majorTickMark val="out"/>
        <c:minorTickMark val="none"/>
        <c:tickLblPos val="nextTo"/>
        <c:crossAx val="111246720"/>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千葉市の職員に、仕事のことも含めて、遠慮なく相談できる人がいる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23.5</c:v>
                </c:pt>
              </c:numCache>
            </c:numRef>
          </c:val>
        </c:ser>
        <c:ser>
          <c:idx val="1"/>
          <c:order val="1"/>
          <c:tx>
            <c:strRef>
              <c:f>Sheet1!$C$1</c:f>
              <c:strCache>
                <c:ptCount val="1"/>
                <c:pt idx="0">
                  <c:v>まあそう思う</c:v>
                </c:pt>
              </c:strCache>
            </c:strRef>
          </c:tx>
          <c:invertIfNegative val="0"/>
          <c:cat>
            <c:numRef>
              <c:f>Sheet1!$A$2</c:f>
              <c:numCache>
                <c:formatCode>General</c:formatCode>
                <c:ptCount val="1"/>
              </c:numCache>
            </c:numRef>
          </c:cat>
          <c:val>
            <c:numRef>
              <c:f>Sheet1!$C$2</c:f>
              <c:numCache>
                <c:formatCode>General</c:formatCode>
                <c:ptCount val="1"/>
                <c:pt idx="0">
                  <c:v>42.6</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23.7</c:v>
                </c:pt>
              </c:numCache>
            </c:numRef>
          </c:val>
        </c:ser>
        <c:ser>
          <c:idx val="3"/>
          <c:order val="3"/>
          <c:tx>
            <c:strRef>
              <c:f>Sheet1!$E$1</c:f>
              <c:strCache>
                <c:ptCount val="1"/>
                <c:pt idx="0">
                  <c:v>そう思わない</c:v>
                </c:pt>
              </c:strCache>
            </c:strRef>
          </c:tx>
          <c:invertIfNegative val="0"/>
          <c:cat>
            <c:numRef>
              <c:f>Sheet1!$A$2</c:f>
              <c:numCache>
                <c:formatCode>General</c:formatCode>
                <c:ptCount val="1"/>
              </c:numCache>
            </c:numRef>
          </c:cat>
          <c:val>
            <c:numRef>
              <c:f>Sheet1!$E$2</c:f>
              <c:numCache>
                <c:formatCode>General</c:formatCode>
                <c:ptCount val="1"/>
                <c:pt idx="0">
                  <c:v>9.5</c:v>
                </c:pt>
              </c:numCache>
            </c:numRef>
          </c:val>
        </c:ser>
        <c:dLbls>
          <c:dLblPos val="ctr"/>
          <c:showLegendKey val="0"/>
          <c:showVal val="1"/>
          <c:showCatName val="0"/>
          <c:showSerName val="0"/>
          <c:showPercent val="0"/>
          <c:showBubbleSize val="0"/>
        </c:dLbls>
        <c:gapWidth val="150"/>
        <c:overlap val="100"/>
        <c:axId val="111355392"/>
        <c:axId val="111356928"/>
      </c:barChart>
      <c:catAx>
        <c:axId val="111355392"/>
        <c:scaling>
          <c:orientation val="minMax"/>
        </c:scaling>
        <c:delete val="0"/>
        <c:axPos val="l"/>
        <c:numFmt formatCode="General" sourceLinked="1"/>
        <c:majorTickMark val="out"/>
        <c:minorTickMark val="none"/>
        <c:tickLblPos val="nextTo"/>
        <c:crossAx val="111356928"/>
        <c:crosses val="autoZero"/>
        <c:auto val="1"/>
        <c:lblAlgn val="ctr"/>
        <c:lblOffset val="100"/>
        <c:noMultiLvlLbl val="0"/>
      </c:catAx>
      <c:valAx>
        <c:axId val="111356928"/>
        <c:scaling>
          <c:orientation val="minMax"/>
        </c:scaling>
        <c:delete val="0"/>
        <c:axPos val="b"/>
        <c:majorGridlines/>
        <c:numFmt formatCode="0%" sourceLinked="1"/>
        <c:majorTickMark val="out"/>
        <c:minorTickMark val="none"/>
        <c:tickLblPos val="nextTo"/>
        <c:crossAx val="111355392"/>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mj-ea"/>
                <a:ea typeface="+mj-ea"/>
              </a:defRPr>
            </a:pPr>
            <a:r>
              <a:rPr lang="ja-JP" altLang="en-US" sz="1100" b="0">
                <a:latin typeface="+mj-ea"/>
                <a:ea typeface="+mj-ea"/>
              </a:rPr>
              <a:t>人事考課は人材育成に役立っている</a:t>
            </a:r>
            <a:endParaRPr lang="en-US" altLang="ja-JP" sz="1100" b="0">
              <a:latin typeface="+mj-ea"/>
              <a:ea typeface="+mj-ea"/>
            </a:endParaRP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4.5999999999999996</c:v>
                </c:pt>
              </c:numCache>
            </c:numRef>
          </c:val>
        </c:ser>
        <c:ser>
          <c:idx val="1"/>
          <c:order val="1"/>
          <c:tx>
            <c:strRef>
              <c:f>Sheet1!$C$1</c:f>
              <c:strCache>
                <c:ptCount val="1"/>
                <c:pt idx="0">
                  <c:v>まあそう思う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37.799999999999997</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42.3</c:v>
                </c:pt>
              </c:numCache>
            </c:numRef>
          </c:val>
        </c:ser>
        <c:ser>
          <c:idx val="3"/>
          <c:order val="3"/>
          <c:tx>
            <c:strRef>
              <c:f>Sheet1!$E$1</c:f>
              <c:strCache>
                <c:ptCount val="1"/>
                <c:pt idx="0">
                  <c:v>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14.5</c:v>
                </c:pt>
              </c:numCache>
            </c:numRef>
          </c:val>
        </c:ser>
        <c:dLbls>
          <c:showLegendKey val="0"/>
          <c:showVal val="0"/>
          <c:showCatName val="0"/>
          <c:showSerName val="0"/>
          <c:showPercent val="0"/>
          <c:showBubbleSize val="0"/>
        </c:dLbls>
        <c:gapWidth val="150"/>
        <c:overlap val="100"/>
        <c:axId val="58794368"/>
        <c:axId val="58795904"/>
      </c:barChart>
      <c:catAx>
        <c:axId val="58794368"/>
        <c:scaling>
          <c:orientation val="minMax"/>
        </c:scaling>
        <c:delete val="0"/>
        <c:axPos val="l"/>
        <c:numFmt formatCode="General" sourceLinked="1"/>
        <c:majorTickMark val="out"/>
        <c:minorTickMark val="none"/>
        <c:tickLblPos val="nextTo"/>
        <c:crossAx val="58795904"/>
        <c:crosses val="autoZero"/>
        <c:auto val="1"/>
        <c:lblAlgn val="ctr"/>
        <c:lblOffset val="100"/>
        <c:noMultiLvlLbl val="0"/>
      </c:catAx>
      <c:valAx>
        <c:axId val="58795904"/>
        <c:scaling>
          <c:orientation val="minMax"/>
        </c:scaling>
        <c:delete val="0"/>
        <c:axPos val="b"/>
        <c:majorGridlines/>
        <c:numFmt formatCode="0%" sourceLinked="1"/>
        <c:majorTickMark val="out"/>
        <c:minorTickMark val="none"/>
        <c:tickLblPos val="nextTo"/>
        <c:crossAx val="58794368"/>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将来はより責任あるポジションに就きたい</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9.4</c:v>
                </c:pt>
              </c:numCache>
            </c:numRef>
          </c:val>
        </c:ser>
        <c:ser>
          <c:idx val="1"/>
          <c:order val="1"/>
          <c:tx>
            <c:strRef>
              <c:f>Sheet1!$C$1</c:f>
              <c:strCache>
                <c:ptCount val="1"/>
                <c:pt idx="0">
                  <c:v>まあそう思う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34.700000000000003</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37.200000000000003</c:v>
                </c:pt>
              </c:numCache>
            </c:numRef>
          </c:val>
        </c:ser>
        <c:ser>
          <c:idx val="3"/>
          <c:order val="3"/>
          <c:tx>
            <c:strRef>
              <c:f>Sheet1!$E$1</c:f>
              <c:strCache>
                <c:ptCount val="1"/>
                <c:pt idx="0">
                  <c:v>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17.8</c:v>
                </c:pt>
              </c:numCache>
            </c:numRef>
          </c:val>
        </c:ser>
        <c:dLbls>
          <c:showLegendKey val="0"/>
          <c:showVal val="0"/>
          <c:showCatName val="0"/>
          <c:showSerName val="0"/>
          <c:showPercent val="0"/>
          <c:showBubbleSize val="0"/>
        </c:dLbls>
        <c:gapWidth val="150"/>
        <c:overlap val="100"/>
        <c:axId val="99797248"/>
        <c:axId val="99553280"/>
      </c:barChart>
      <c:catAx>
        <c:axId val="99797248"/>
        <c:scaling>
          <c:orientation val="minMax"/>
        </c:scaling>
        <c:delete val="0"/>
        <c:axPos val="l"/>
        <c:numFmt formatCode="General" sourceLinked="1"/>
        <c:majorTickMark val="out"/>
        <c:minorTickMark val="none"/>
        <c:tickLblPos val="nextTo"/>
        <c:crossAx val="99553280"/>
        <c:crosses val="autoZero"/>
        <c:auto val="1"/>
        <c:lblAlgn val="ctr"/>
        <c:lblOffset val="100"/>
        <c:noMultiLvlLbl val="0"/>
      </c:catAx>
      <c:valAx>
        <c:axId val="99553280"/>
        <c:scaling>
          <c:orientation val="minMax"/>
        </c:scaling>
        <c:delete val="0"/>
        <c:axPos val="b"/>
        <c:majorGridlines/>
        <c:numFmt formatCode="0%" sourceLinked="1"/>
        <c:majorTickMark val="out"/>
        <c:minorTickMark val="none"/>
        <c:tickLblPos val="nextTo"/>
        <c:crossAx val="99797248"/>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マネジメントにあたって不安は感じますか</a:t>
            </a:r>
          </a:p>
        </c:rich>
      </c:tx>
      <c:layout/>
      <c:overlay val="0"/>
    </c:title>
    <c:autoTitleDeleted val="0"/>
    <c:plotArea>
      <c:layout/>
      <c:barChart>
        <c:barDir val="bar"/>
        <c:grouping val="percentStacked"/>
        <c:varyColors val="0"/>
        <c:ser>
          <c:idx val="0"/>
          <c:order val="0"/>
          <c:tx>
            <c:strRef>
              <c:f>Sheet1!$B$1</c:f>
              <c:strCache>
                <c:ptCount val="1"/>
                <c:pt idx="0">
                  <c:v>常に感じている</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18.100000000000001</c:v>
                </c:pt>
              </c:numCache>
            </c:numRef>
          </c:val>
        </c:ser>
        <c:ser>
          <c:idx val="1"/>
          <c:order val="1"/>
          <c:tx>
            <c:strRef>
              <c:f>Sheet1!$C$1</c:f>
              <c:strCache>
                <c:ptCount val="1"/>
                <c:pt idx="0">
                  <c:v>時々感じる</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53.2</c:v>
                </c:pt>
              </c:numCache>
            </c:numRef>
          </c:val>
        </c:ser>
        <c:ser>
          <c:idx val="2"/>
          <c:order val="2"/>
          <c:tx>
            <c:strRef>
              <c:f>Sheet1!$D$1</c:f>
              <c:strCache>
                <c:ptCount val="1"/>
                <c:pt idx="0">
                  <c:v>あまり感じない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27.1</c:v>
                </c:pt>
              </c:numCache>
            </c:numRef>
          </c:val>
        </c:ser>
        <c:ser>
          <c:idx val="3"/>
          <c:order val="3"/>
          <c:tx>
            <c:strRef>
              <c:f>Sheet1!$E$1</c:f>
              <c:strCache>
                <c:ptCount val="1"/>
                <c:pt idx="0">
                  <c:v>感じない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1.6</c:v>
                </c:pt>
              </c:numCache>
            </c:numRef>
          </c:val>
        </c:ser>
        <c:dLbls>
          <c:showLegendKey val="0"/>
          <c:showVal val="0"/>
          <c:showCatName val="0"/>
          <c:showSerName val="0"/>
          <c:showPercent val="0"/>
          <c:showBubbleSize val="0"/>
        </c:dLbls>
        <c:gapWidth val="150"/>
        <c:overlap val="100"/>
        <c:axId val="99585408"/>
        <c:axId val="99595392"/>
      </c:barChart>
      <c:catAx>
        <c:axId val="99585408"/>
        <c:scaling>
          <c:orientation val="minMax"/>
        </c:scaling>
        <c:delete val="0"/>
        <c:axPos val="l"/>
        <c:numFmt formatCode="General" sourceLinked="1"/>
        <c:majorTickMark val="out"/>
        <c:minorTickMark val="none"/>
        <c:tickLblPos val="nextTo"/>
        <c:crossAx val="99595392"/>
        <c:crosses val="autoZero"/>
        <c:auto val="1"/>
        <c:lblAlgn val="ctr"/>
        <c:lblOffset val="100"/>
        <c:noMultiLvlLbl val="0"/>
      </c:catAx>
      <c:valAx>
        <c:axId val="99595392"/>
        <c:scaling>
          <c:orientation val="minMax"/>
        </c:scaling>
        <c:delete val="0"/>
        <c:axPos val="b"/>
        <c:majorGridlines/>
        <c:numFmt formatCode="0%" sourceLinked="1"/>
        <c:majorTickMark val="out"/>
        <c:minorTickMark val="none"/>
        <c:tickLblPos val="nextTo"/>
        <c:crossAx val="99585408"/>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今後どのような職務経験を積み、どのような役割を果たしていきたいかイメージを持っている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12.4</c:v>
                </c:pt>
              </c:numCache>
            </c:numRef>
          </c:val>
        </c:ser>
        <c:ser>
          <c:idx val="1"/>
          <c:order val="1"/>
          <c:tx>
            <c:strRef>
              <c:f>Sheet1!$C$1</c:f>
              <c:strCache>
                <c:ptCount val="1"/>
                <c:pt idx="0">
                  <c:v>まあそう思う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54.8</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27.4</c:v>
                </c:pt>
              </c:numCache>
            </c:numRef>
          </c:val>
        </c:ser>
        <c:ser>
          <c:idx val="3"/>
          <c:order val="3"/>
          <c:tx>
            <c:strRef>
              <c:f>Sheet1!$E$1</c:f>
              <c:strCache>
                <c:ptCount val="1"/>
                <c:pt idx="0">
                  <c:v>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4.7</c:v>
                </c:pt>
              </c:numCache>
            </c:numRef>
          </c:val>
        </c:ser>
        <c:dLbls>
          <c:showLegendKey val="0"/>
          <c:showVal val="0"/>
          <c:showCatName val="0"/>
          <c:showSerName val="0"/>
          <c:showPercent val="0"/>
          <c:showBubbleSize val="0"/>
        </c:dLbls>
        <c:gapWidth val="150"/>
        <c:overlap val="100"/>
        <c:axId val="99693696"/>
        <c:axId val="99695232"/>
      </c:barChart>
      <c:catAx>
        <c:axId val="99693696"/>
        <c:scaling>
          <c:orientation val="minMax"/>
        </c:scaling>
        <c:delete val="0"/>
        <c:axPos val="l"/>
        <c:numFmt formatCode="General" sourceLinked="1"/>
        <c:majorTickMark val="out"/>
        <c:minorTickMark val="none"/>
        <c:tickLblPos val="nextTo"/>
        <c:crossAx val="99695232"/>
        <c:crosses val="autoZero"/>
        <c:auto val="1"/>
        <c:lblAlgn val="ctr"/>
        <c:lblOffset val="100"/>
        <c:noMultiLvlLbl val="0"/>
      </c:catAx>
      <c:valAx>
        <c:axId val="99695232"/>
        <c:scaling>
          <c:orientation val="minMax"/>
        </c:scaling>
        <c:delete val="0"/>
        <c:axPos val="b"/>
        <c:majorGridlines/>
        <c:numFmt formatCode="0%" sourceLinked="1"/>
        <c:majorTickMark val="out"/>
        <c:minorTickMark val="none"/>
        <c:tickLblPos val="nextTo"/>
        <c:crossAx val="99693696"/>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上司は自分に対して十分な指導・育成を行ってくれている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17.3</c:v>
                </c:pt>
              </c:numCache>
            </c:numRef>
          </c:val>
        </c:ser>
        <c:ser>
          <c:idx val="1"/>
          <c:order val="1"/>
          <c:tx>
            <c:strRef>
              <c:f>Sheet1!$C$1</c:f>
              <c:strCache>
                <c:ptCount val="1"/>
                <c:pt idx="0">
                  <c:v>まあそう思う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56.8</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20.2</c:v>
                </c:pt>
              </c:numCache>
            </c:numRef>
          </c:val>
        </c:ser>
        <c:ser>
          <c:idx val="3"/>
          <c:order val="3"/>
          <c:tx>
            <c:strRef>
              <c:f>Sheet1!$E$1</c:f>
              <c:strCache>
                <c:ptCount val="1"/>
                <c:pt idx="0">
                  <c:v>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5.3</c:v>
                </c:pt>
              </c:numCache>
            </c:numRef>
          </c:val>
        </c:ser>
        <c:dLbls>
          <c:showLegendKey val="0"/>
          <c:showVal val="0"/>
          <c:showCatName val="0"/>
          <c:showSerName val="0"/>
          <c:showPercent val="0"/>
          <c:showBubbleSize val="0"/>
        </c:dLbls>
        <c:gapWidth val="150"/>
        <c:overlap val="100"/>
        <c:axId val="99814400"/>
        <c:axId val="99820288"/>
      </c:barChart>
      <c:catAx>
        <c:axId val="99814400"/>
        <c:scaling>
          <c:orientation val="minMax"/>
        </c:scaling>
        <c:delete val="0"/>
        <c:axPos val="l"/>
        <c:numFmt formatCode="General" sourceLinked="1"/>
        <c:majorTickMark val="out"/>
        <c:minorTickMark val="none"/>
        <c:tickLblPos val="nextTo"/>
        <c:crossAx val="99820288"/>
        <c:crosses val="autoZero"/>
        <c:auto val="1"/>
        <c:lblAlgn val="ctr"/>
        <c:lblOffset val="100"/>
        <c:noMultiLvlLbl val="0"/>
      </c:catAx>
      <c:valAx>
        <c:axId val="99820288"/>
        <c:scaling>
          <c:orientation val="minMax"/>
        </c:scaling>
        <c:delete val="0"/>
        <c:axPos val="b"/>
        <c:majorGridlines/>
        <c:numFmt formatCode="0%" sourceLinked="1"/>
        <c:majorTickMark val="out"/>
        <c:minorTickMark val="none"/>
        <c:tickLblPos val="nextTo"/>
        <c:crossAx val="99814400"/>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pPr>
            <a:r>
              <a:rPr lang="ja-JP" altLang="en-US" sz="1000" b="0">
                <a:latin typeface="+mj-ea"/>
                <a:ea typeface="+mj-ea"/>
              </a:rPr>
              <a:t>上司は自身の能力開発や、強み・弱みといった点についてアドバイスをくれる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11.5</c:v>
                </c:pt>
              </c:numCache>
            </c:numRef>
          </c:val>
        </c:ser>
        <c:ser>
          <c:idx val="1"/>
          <c:order val="1"/>
          <c:tx>
            <c:strRef>
              <c:f>Sheet1!$C$1</c:f>
              <c:strCache>
                <c:ptCount val="1"/>
                <c:pt idx="0">
                  <c:v>まあそう思う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49.2</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29.9</c:v>
                </c:pt>
              </c:numCache>
            </c:numRef>
          </c:val>
        </c:ser>
        <c:ser>
          <c:idx val="3"/>
          <c:order val="3"/>
          <c:tx>
            <c:strRef>
              <c:f>Sheet1!$E$1</c:f>
              <c:strCache>
                <c:ptCount val="1"/>
                <c:pt idx="0">
                  <c:v>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8.6999999999999993</c:v>
                </c:pt>
              </c:numCache>
            </c:numRef>
          </c:val>
        </c:ser>
        <c:dLbls>
          <c:showLegendKey val="0"/>
          <c:showVal val="0"/>
          <c:showCatName val="0"/>
          <c:showSerName val="0"/>
          <c:showPercent val="0"/>
          <c:showBubbleSize val="0"/>
        </c:dLbls>
        <c:gapWidth val="150"/>
        <c:overlap val="100"/>
        <c:axId val="99902208"/>
        <c:axId val="99903744"/>
      </c:barChart>
      <c:catAx>
        <c:axId val="99902208"/>
        <c:scaling>
          <c:orientation val="minMax"/>
        </c:scaling>
        <c:delete val="0"/>
        <c:axPos val="l"/>
        <c:numFmt formatCode="General" sourceLinked="1"/>
        <c:majorTickMark val="out"/>
        <c:minorTickMark val="none"/>
        <c:tickLblPos val="nextTo"/>
        <c:crossAx val="99903744"/>
        <c:crosses val="autoZero"/>
        <c:auto val="1"/>
        <c:lblAlgn val="ctr"/>
        <c:lblOffset val="100"/>
        <c:noMultiLvlLbl val="0"/>
      </c:catAx>
      <c:valAx>
        <c:axId val="99903744"/>
        <c:scaling>
          <c:orientation val="minMax"/>
        </c:scaling>
        <c:delete val="0"/>
        <c:axPos val="b"/>
        <c:majorGridlines/>
        <c:numFmt formatCode="0%" sourceLinked="1"/>
        <c:majorTickMark val="out"/>
        <c:minorTickMark val="none"/>
        <c:tickLblPos val="nextTo"/>
        <c:crossAx val="99902208"/>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自分と上司との人間関係は良好である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0.0_ </c:formatCode>
                <c:ptCount val="1"/>
                <c:pt idx="0">
                  <c:v>32.700000000000003</c:v>
                </c:pt>
              </c:numCache>
            </c:numRef>
          </c:val>
        </c:ser>
        <c:ser>
          <c:idx val="1"/>
          <c:order val="1"/>
          <c:tx>
            <c:strRef>
              <c:f>Sheet1!$C$1</c:f>
              <c:strCache>
                <c:ptCount val="1"/>
                <c:pt idx="0">
                  <c:v>まあそう思う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0.0_ </c:formatCode>
                <c:ptCount val="1"/>
                <c:pt idx="0">
                  <c:v>54.6</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0.0_ </c:formatCode>
                <c:ptCount val="1"/>
                <c:pt idx="0">
                  <c:v>9</c:v>
                </c:pt>
              </c:numCache>
            </c:numRef>
          </c:val>
        </c:ser>
        <c:ser>
          <c:idx val="3"/>
          <c:order val="3"/>
          <c:tx>
            <c:strRef>
              <c:f>Sheet1!$E$1</c:f>
              <c:strCache>
                <c:ptCount val="1"/>
                <c:pt idx="0">
                  <c:v>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0.0_ </c:formatCode>
                <c:ptCount val="1"/>
                <c:pt idx="0">
                  <c:v>3.3</c:v>
                </c:pt>
              </c:numCache>
            </c:numRef>
          </c:val>
        </c:ser>
        <c:dLbls>
          <c:showLegendKey val="0"/>
          <c:showVal val="0"/>
          <c:showCatName val="0"/>
          <c:showSerName val="0"/>
          <c:showPercent val="0"/>
          <c:showBubbleSize val="0"/>
        </c:dLbls>
        <c:gapWidth val="150"/>
        <c:overlap val="100"/>
        <c:axId val="99952896"/>
        <c:axId val="99966976"/>
      </c:barChart>
      <c:catAx>
        <c:axId val="99952896"/>
        <c:scaling>
          <c:orientation val="minMax"/>
        </c:scaling>
        <c:delete val="0"/>
        <c:axPos val="l"/>
        <c:numFmt formatCode="General" sourceLinked="1"/>
        <c:majorTickMark val="out"/>
        <c:minorTickMark val="none"/>
        <c:tickLblPos val="nextTo"/>
        <c:crossAx val="99966976"/>
        <c:crosses val="autoZero"/>
        <c:auto val="1"/>
        <c:lblAlgn val="ctr"/>
        <c:lblOffset val="100"/>
        <c:noMultiLvlLbl val="0"/>
      </c:catAx>
      <c:valAx>
        <c:axId val="99966976"/>
        <c:scaling>
          <c:orientation val="minMax"/>
        </c:scaling>
        <c:delete val="0"/>
        <c:axPos val="b"/>
        <c:majorGridlines/>
        <c:numFmt formatCode="0%" sourceLinked="1"/>
        <c:majorTickMark val="out"/>
        <c:minorTickMark val="none"/>
        <c:tickLblPos val="nextTo"/>
        <c:crossAx val="99952896"/>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自分と同僚・部下との人間関係は良好である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30.6</c:v>
                </c:pt>
              </c:numCache>
            </c:numRef>
          </c:val>
        </c:ser>
        <c:ser>
          <c:idx val="1"/>
          <c:order val="1"/>
          <c:tx>
            <c:strRef>
              <c:f>Sheet1!$C$1</c:f>
              <c:strCache>
                <c:ptCount val="1"/>
                <c:pt idx="0">
                  <c:v>まあそう思う</c:v>
                </c:pt>
              </c:strCache>
            </c:strRef>
          </c:tx>
          <c:invertIfNegative val="0"/>
          <c:cat>
            <c:numRef>
              <c:f>Sheet1!$A$2</c:f>
              <c:numCache>
                <c:formatCode>General</c:formatCode>
                <c:ptCount val="1"/>
              </c:numCache>
            </c:numRef>
          </c:cat>
          <c:val>
            <c:numRef>
              <c:f>Sheet1!$C$2</c:f>
              <c:numCache>
                <c:formatCode>General</c:formatCode>
                <c:ptCount val="1"/>
                <c:pt idx="0">
                  <c:v>59.8</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7.1</c:v>
                </c:pt>
              </c:numCache>
            </c:numRef>
          </c:val>
        </c:ser>
        <c:ser>
          <c:idx val="3"/>
          <c:order val="3"/>
          <c:tx>
            <c:strRef>
              <c:f>Sheet1!$E$1</c:f>
              <c:strCache>
                <c:ptCount val="1"/>
                <c:pt idx="0">
                  <c:v>そう思わない</c:v>
                </c:pt>
              </c:strCache>
            </c:strRef>
          </c:tx>
          <c:invertIfNegative val="0"/>
          <c:cat>
            <c:numRef>
              <c:f>Sheet1!$A$2</c:f>
              <c:numCache>
                <c:formatCode>General</c:formatCode>
                <c:ptCount val="1"/>
              </c:numCache>
            </c:numRef>
          </c:cat>
          <c:val>
            <c:numRef>
              <c:f>Sheet1!$E$2</c:f>
              <c:numCache>
                <c:formatCode>General</c:formatCode>
                <c:ptCount val="1"/>
                <c:pt idx="0">
                  <c:v>1.8</c:v>
                </c:pt>
              </c:numCache>
            </c:numRef>
          </c:val>
        </c:ser>
        <c:dLbls>
          <c:dLblPos val="ctr"/>
          <c:showLegendKey val="0"/>
          <c:showVal val="1"/>
          <c:showCatName val="0"/>
          <c:showSerName val="0"/>
          <c:showPercent val="0"/>
          <c:showBubbleSize val="0"/>
        </c:dLbls>
        <c:gapWidth val="150"/>
        <c:overlap val="100"/>
        <c:axId val="100036992"/>
        <c:axId val="100038528"/>
      </c:barChart>
      <c:catAx>
        <c:axId val="100036992"/>
        <c:scaling>
          <c:orientation val="minMax"/>
        </c:scaling>
        <c:delete val="0"/>
        <c:axPos val="l"/>
        <c:numFmt formatCode="General" sourceLinked="1"/>
        <c:majorTickMark val="out"/>
        <c:minorTickMark val="none"/>
        <c:tickLblPos val="nextTo"/>
        <c:crossAx val="100038528"/>
        <c:crosses val="autoZero"/>
        <c:auto val="1"/>
        <c:lblAlgn val="ctr"/>
        <c:lblOffset val="100"/>
        <c:noMultiLvlLbl val="0"/>
      </c:catAx>
      <c:valAx>
        <c:axId val="100038528"/>
        <c:scaling>
          <c:orientation val="minMax"/>
        </c:scaling>
        <c:delete val="0"/>
        <c:axPos val="b"/>
        <c:majorGridlines/>
        <c:numFmt formatCode="0%" sourceLinked="1"/>
        <c:majorTickMark val="out"/>
        <c:minorTickMark val="none"/>
        <c:tickLblPos val="nextTo"/>
        <c:crossAx val="100036992"/>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1281-58AA-40A5-8709-56123CD1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8971</Words>
  <Characters>770</Characters>
  <Application>Microsoft Office Word</Application>
  <DocSecurity>0</DocSecurity>
  <Lines>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西井　雄介</dc:creator>
  <cp:lastModifiedBy>黒川　裕季</cp:lastModifiedBy>
  <cp:revision>4</cp:revision>
  <cp:lastPrinted>2018-10-05T06:23:00Z</cp:lastPrinted>
  <dcterms:created xsi:type="dcterms:W3CDTF">2018-10-05T05:28:00Z</dcterms:created>
  <dcterms:modified xsi:type="dcterms:W3CDTF">2018-11-14T06:51:00Z</dcterms:modified>
</cp:coreProperties>
</file>