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D8756" w14:textId="5D747201" w:rsidR="002C3D71" w:rsidRPr="006C63CD" w:rsidRDefault="002C3D71" w:rsidP="002C3D71">
      <w:pPr>
        <w:autoSpaceDE w:val="0"/>
        <w:autoSpaceDN w:val="0"/>
        <w:adjustRightInd w:val="0"/>
        <w:jc w:val="center"/>
        <w:rPr>
          <w:rFonts w:ascii="ＭＳ ゴシック" w:eastAsia="ＭＳ ゴシック" w:hAnsi="ＭＳ ゴシック" w:cs="MS-Mincho"/>
          <w:b/>
          <w:kern w:val="0"/>
          <w:sz w:val="28"/>
          <w:szCs w:val="32"/>
        </w:rPr>
      </w:pPr>
      <w:r w:rsidRPr="006C63CD">
        <w:rPr>
          <w:rFonts w:ascii="ＭＳ ゴシック" w:eastAsia="ＭＳ ゴシック" w:hAnsi="ＭＳ ゴシック" w:cs="MS-Mincho" w:hint="eastAsia"/>
          <w:b/>
          <w:kern w:val="0"/>
          <w:sz w:val="28"/>
          <w:szCs w:val="32"/>
        </w:rPr>
        <w:t>千葉市動物公園</w:t>
      </w:r>
      <w:r w:rsidR="00F708A3">
        <w:rPr>
          <w:rFonts w:ascii="ＭＳ ゴシック" w:eastAsia="ＭＳ ゴシック" w:hAnsi="ＭＳ ゴシック" w:cs="MS-Mincho" w:hint="eastAsia"/>
          <w:b/>
          <w:kern w:val="0"/>
          <w:sz w:val="28"/>
          <w:szCs w:val="32"/>
        </w:rPr>
        <w:t>森林ゾーン（アフリカの森）</w:t>
      </w:r>
      <w:r w:rsidRPr="006C63CD">
        <w:rPr>
          <w:rFonts w:ascii="ＭＳ ゴシック" w:eastAsia="ＭＳ ゴシック" w:hAnsi="ＭＳ ゴシック" w:cs="MS-Mincho" w:hint="eastAsia"/>
          <w:b/>
          <w:kern w:val="0"/>
          <w:sz w:val="28"/>
          <w:szCs w:val="32"/>
        </w:rPr>
        <w:t>整備基本設計業務委託</w:t>
      </w:r>
      <w:r w:rsidR="006C63CD" w:rsidRPr="006C63CD">
        <w:rPr>
          <w:rFonts w:ascii="ＭＳ ゴシック" w:eastAsia="ＭＳ ゴシック" w:hAnsi="ＭＳ ゴシック" w:cs="MS-Mincho" w:hint="eastAsia"/>
          <w:b/>
          <w:kern w:val="0"/>
          <w:sz w:val="28"/>
          <w:szCs w:val="32"/>
        </w:rPr>
        <w:t>特記</w:t>
      </w:r>
      <w:r w:rsidRPr="006C63CD">
        <w:rPr>
          <w:rFonts w:ascii="ＭＳ ゴシック" w:eastAsia="ＭＳ ゴシック" w:hAnsi="ＭＳ ゴシック" w:cs="MS-Mincho" w:hint="eastAsia"/>
          <w:b/>
          <w:kern w:val="0"/>
          <w:sz w:val="28"/>
          <w:szCs w:val="32"/>
        </w:rPr>
        <w:t>仕様書</w:t>
      </w:r>
    </w:p>
    <w:p w14:paraId="13E6F89E" w14:textId="77777777" w:rsidR="002C3D71" w:rsidRPr="002C3D71" w:rsidRDefault="002C3D71" w:rsidP="002C3D71">
      <w:pPr>
        <w:autoSpaceDE w:val="0"/>
        <w:autoSpaceDN w:val="0"/>
        <w:adjustRightInd w:val="0"/>
        <w:jc w:val="center"/>
        <w:rPr>
          <w:rFonts w:ascii="ＭＳ ゴシック" w:eastAsia="ＭＳ ゴシック" w:hAnsi="ＭＳ ゴシック" w:cs="MS-Mincho"/>
          <w:b/>
          <w:kern w:val="0"/>
          <w:szCs w:val="32"/>
        </w:rPr>
      </w:pPr>
    </w:p>
    <w:p w14:paraId="065DB581" w14:textId="690C01EE" w:rsidR="002C3D71" w:rsidRPr="002C3D71" w:rsidRDefault="002C3D71" w:rsidP="002C3D71">
      <w:pPr>
        <w:autoSpaceDE w:val="0"/>
        <w:autoSpaceDN w:val="0"/>
        <w:adjustRightInd w:val="0"/>
        <w:jc w:val="left"/>
        <w:rPr>
          <w:rFonts w:ascii="ＭＳ ゴシック" w:eastAsia="ＭＳ ゴシック" w:hAnsi="ＭＳ ゴシック" w:cs="MS-Mincho"/>
          <w:kern w:val="0"/>
          <w:sz w:val="20"/>
          <w:szCs w:val="20"/>
        </w:rPr>
      </w:pPr>
      <w:r w:rsidRPr="002C3D71">
        <w:rPr>
          <w:rFonts w:ascii="ＭＳ ゴシック" w:eastAsia="ＭＳ ゴシック" w:hAnsi="ＭＳ ゴシック" w:cs="MS-Mincho" w:hint="eastAsia"/>
          <w:kern w:val="0"/>
          <w:sz w:val="20"/>
          <w:szCs w:val="20"/>
        </w:rPr>
        <w:t>１</w:t>
      </w:r>
      <w:r w:rsidR="00F708A3">
        <w:rPr>
          <w:rFonts w:ascii="ＭＳ ゴシック" w:eastAsia="ＭＳ ゴシック" w:hAnsi="ＭＳ ゴシック" w:cs="MS-Mincho" w:hint="eastAsia"/>
          <w:kern w:val="0"/>
          <w:sz w:val="20"/>
          <w:szCs w:val="20"/>
        </w:rPr>
        <w:t xml:space="preserve">　</w:t>
      </w:r>
      <w:r w:rsidRPr="002C3D71">
        <w:rPr>
          <w:rFonts w:ascii="ＭＳ ゴシック" w:eastAsia="ＭＳ ゴシック" w:hAnsi="ＭＳ ゴシック" w:cs="MS-Mincho" w:hint="eastAsia"/>
          <w:kern w:val="0"/>
          <w:sz w:val="20"/>
          <w:szCs w:val="20"/>
        </w:rPr>
        <w:t>目的</w:t>
      </w:r>
    </w:p>
    <w:p w14:paraId="4CD5D1CE" w14:textId="104F0EA9" w:rsidR="00084766" w:rsidRDefault="002C3D71" w:rsidP="00F708A3">
      <w:pPr>
        <w:autoSpaceDE w:val="0"/>
        <w:autoSpaceDN w:val="0"/>
        <w:adjustRightInd w:val="0"/>
        <w:ind w:leftChars="100" w:left="210" w:firstLineChars="100" w:firstLine="200"/>
        <w:jc w:val="left"/>
        <w:rPr>
          <w:rFonts w:eastAsiaTheme="minorHAnsi" w:cs="MS-Mincho"/>
          <w:kern w:val="0"/>
          <w:sz w:val="20"/>
          <w:szCs w:val="20"/>
        </w:rPr>
      </w:pPr>
      <w:r w:rsidRPr="002C3D71">
        <w:rPr>
          <w:rFonts w:eastAsiaTheme="minorHAnsi" w:cs="MS-Mincho" w:hint="eastAsia"/>
          <w:kern w:val="0"/>
          <w:sz w:val="20"/>
          <w:szCs w:val="20"/>
        </w:rPr>
        <w:t>本業務委託は、</w:t>
      </w:r>
      <w:r w:rsidR="00DB21AF">
        <w:rPr>
          <w:rFonts w:eastAsiaTheme="minorHAnsi" w:cs="MS-Mincho" w:hint="eastAsia"/>
          <w:kern w:val="0"/>
          <w:sz w:val="20"/>
          <w:szCs w:val="20"/>
        </w:rPr>
        <w:t>「</w:t>
      </w:r>
      <w:r>
        <w:rPr>
          <w:rFonts w:eastAsiaTheme="minorHAnsi" w:cs="MS-Mincho" w:hint="eastAsia"/>
          <w:kern w:val="0"/>
          <w:sz w:val="20"/>
          <w:szCs w:val="20"/>
        </w:rPr>
        <w:t>千葉市動物公園リスタート構想</w:t>
      </w:r>
      <w:r w:rsidR="00DB21AF">
        <w:rPr>
          <w:rFonts w:eastAsiaTheme="minorHAnsi" w:cs="MS-Mincho" w:hint="eastAsia"/>
          <w:kern w:val="0"/>
          <w:sz w:val="20"/>
          <w:szCs w:val="20"/>
        </w:rPr>
        <w:t>」</w:t>
      </w:r>
      <w:r>
        <w:rPr>
          <w:rFonts w:eastAsiaTheme="minorHAnsi" w:cs="MS-Mincho" w:hint="eastAsia"/>
          <w:kern w:val="0"/>
          <w:sz w:val="20"/>
          <w:szCs w:val="20"/>
        </w:rPr>
        <w:t>に</w:t>
      </w:r>
      <w:r w:rsidR="00DB21AF">
        <w:rPr>
          <w:rFonts w:eastAsiaTheme="minorHAnsi" w:cs="MS-Mincho" w:hint="eastAsia"/>
          <w:kern w:val="0"/>
          <w:sz w:val="20"/>
          <w:szCs w:val="20"/>
        </w:rPr>
        <w:t>基づく</w:t>
      </w:r>
      <w:r w:rsidR="00F708A3">
        <w:rPr>
          <w:rFonts w:eastAsiaTheme="minorHAnsi" w:cs="MS-Mincho" w:hint="eastAsia"/>
          <w:kern w:val="0"/>
          <w:sz w:val="20"/>
          <w:szCs w:val="20"/>
        </w:rPr>
        <w:t>森林</w:t>
      </w:r>
      <w:r w:rsidR="00DB21AF">
        <w:rPr>
          <w:rFonts w:eastAsiaTheme="minorHAnsi" w:cs="MS-Mincho" w:hint="eastAsia"/>
          <w:kern w:val="0"/>
          <w:sz w:val="20"/>
          <w:szCs w:val="20"/>
        </w:rPr>
        <w:t>ゾーン</w:t>
      </w:r>
      <w:r w:rsidR="00F708A3">
        <w:rPr>
          <w:rFonts w:eastAsiaTheme="minorHAnsi" w:cs="MS-Mincho" w:hint="eastAsia"/>
          <w:kern w:val="0"/>
          <w:sz w:val="20"/>
          <w:szCs w:val="20"/>
        </w:rPr>
        <w:t>（アフリカの森）</w:t>
      </w:r>
      <w:r w:rsidR="00DB21AF">
        <w:rPr>
          <w:rFonts w:eastAsiaTheme="minorHAnsi" w:cs="MS-Mincho" w:hint="eastAsia"/>
          <w:kern w:val="0"/>
          <w:sz w:val="20"/>
          <w:szCs w:val="20"/>
        </w:rPr>
        <w:t>整備に</w:t>
      </w:r>
      <w:r w:rsidR="00084766">
        <w:rPr>
          <w:rFonts w:eastAsiaTheme="minorHAnsi" w:cs="MS-Mincho" w:hint="eastAsia"/>
          <w:kern w:val="0"/>
          <w:sz w:val="20"/>
          <w:szCs w:val="20"/>
        </w:rPr>
        <w:t>係る基本設計業務を行うものである。</w:t>
      </w:r>
      <w:r w:rsidR="00B71792">
        <w:rPr>
          <w:rFonts w:eastAsiaTheme="minorHAnsi" w:cs="MS-Mincho" w:hint="eastAsia"/>
          <w:kern w:val="0"/>
          <w:sz w:val="20"/>
          <w:szCs w:val="20"/>
        </w:rPr>
        <w:t>なお、建築設計（総合・構造・電気設備・機械設備）については、別添「建築設計業務委託特記仕様書」を適用する。</w:t>
      </w:r>
    </w:p>
    <w:p w14:paraId="189A4C16" w14:textId="77777777" w:rsidR="00084766" w:rsidRPr="00F708A3" w:rsidRDefault="00084766" w:rsidP="002C3D71">
      <w:pPr>
        <w:autoSpaceDE w:val="0"/>
        <w:autoSpaceDN w:val="0"/>
        <w:adjustRightInd w:val="0"/>
        <w:jc w:val="left"/>
        <w:rPr>
          <w:rFonts w:eastAsiaTheme="minorHAnsi" w:cs="MS-Mincho"/>
          <w:kern w:val="0"/>
          <w:sz w:val="20"/>
          <w:szCs w:val="20"/>
        </w:rPr>
      </w:pPr>
    </w:p>
    <w:p w14:paraId="5152CBB9" w14:textId="46F58793" w:rsidR="002C3D71" w:rsidRPr="00084766" w:rsidRDefault="002C3D71" w:rsidP="002C3D71">
      <w:pPr>
        <w:autoSpaceDE w:val="0"/>
        <w:autoSpaceDN w:val="0"/>
        <w:adjustRightInd w:val="0"/>
        <w:jc w:val="left"/>
        <w:rPr>
          <w:rFonts w:ascii="ＭＳ ゴシック" w:eastAsia="ＭＳ ゴシック" w:hAnsi="ＭＳ ゴシック" w:cs="MS-Mincho"/>
          <w:kern w:val="0"/>
          <w:sz w:val="20"/>
          <w:szCs w:val="20"/>
        </w:rPr>
      </w:pPr>
      <w:bookmarkStart w:id="0" w:name="_Hlk167796816"/>
      <w:r w:rsidRPr="00084766">
        <w:rPr>
          <w:rFonts w:ascii="ＭＳ ゴシック" w:eastAsia="ＭＳ ゴシック" w:hAnsi="ＭＳ ゴシック" w:cs="MS-Mincho" w:hint="eastAsia"/>
          <w:kern w:val="0"/>
          <w:sz w:val="20"/>
          <w:szCs w:val="20"/>
        </w:rPr>
        <w:t>２</w:t>
      </w:r>
      <w:r w:rsidR="00F708A3">
        <w:rPr>
          <w:rFonts w:ascii="ＭＳ ゴシック" w:eastAsia="ＭＳ ゴシック" w:hAnsi="ＭＳ ゴシック" w:cs="MS-Mincho" w:hint="eastAsia"/>
          <w:kern w:val="0"/>
          <w:sz w:val="20"/>
          <w:szCs w:val="20"/>
        </w:rPr>
        <w:t xml:space="preserve">　</w:t>
      </w:r>
      <w:r w:rsidRPr="00084766">
        <w:rPr>
          <w:rFonts w:ascii="ＭＳ ゴシック" w:eastAsia="ＭＳ ゴシック" w:hAnsi="ＭＳ ゴシック" w:cs="MS-Mincho" w:hint="eastAsia"/>
          <w:kern w:val="0"/>
          <w:sz w:val="20"/>
          <w:szCs w:val="20"/>
        </w:rPr>
        <w:t>設計一般</w:t>
      </w:r>
    </w:p>
    <w:bookmarkEnd w:id="0"/>
    <w:p w14:paraId="705E5BDC" w14:textId="7CED677E"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２－１</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一般事項</w:t>
      </w:r>
    </w:p>
    <w:p w14:paraId="736CBF0D" w14:textId="77777777" w:rsidR="00F708A3" w:rsidRDefault="002C3D71" w:rsidP="00F708A3">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（１）受注者は、設計業務を正確かつ丁寧に行い、利用並びに施工の安全性及び計画区域内外の美観・環境保全等に留意すると共に、経済性・施工性・維持管理等の諸要件を満足させるよう努めること。</w:t>
      </w:r>
    </w:p>
    <w:p w14:paraId="304CC36B" w14:textId="77777777" w:rsidR="00F708A3" w:rsidRDefault="002C3D71" w:rsidP="00F708A3">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（２）受注者は、設計にあたり現地の状況を十分把握し、地形等の条件・関連する工事の施工計画及び技術的・経済的条件等を考慮して、現地に合致する設計となるよう努めること。</w:t>
      </w:r>
    </w:p>
    <w:p w14:paraId="7BAFFCB0" w14:textId="77777777" w:rsidR="00F708A3" w:rsidRDefault="002C3D71" w:rsidP="00F708A3">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（３）設計に使用する材料・製品については、原則として一般市場の流通品によるものとし、必要に応じて市場調査を行い、ＪＩＳ・ＪＡＳ等規格のあるものは、これによるものとする。</w:t>
      </w:r>
    </w:p>
    <w:p w14:paraId="63CCD85D" w14:textId="49EBE63B" w:rsidR="002C3D71" w:rsidRPr="002C3D71" w:rsidRDefault="002C3D71" w:rsidP="00F708A3">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（４）設計にあたり、特許等のある工法・製品を使用する場合には同等な工法・製品等を十分調査の</w:t>
      </w:r>
      <w:r w:rsidR="003D163C">
        <w:rPr>
          <w:rFonts w:eastAsiaTheme="minorHAnsi" w:cs="MS-Mincho" w:hint="eastAsia"/>
          <w:kern w:val="0"/>
          <w:sz w:val="20"/>
          <w:szCs w:val="20"/>
        </w:rPr>
        <w:t>うえ</w:t>
      </w:r>
      <w:r w:rsidRPr="002C3D71">
        <w:rPr>
          <w:rFonts w:eastAsiaTheme="minorHAnsi" w:cs="MS-Mincho" w:hint="eastAsia"/>
          <w:kern w:val="0"/>
          <w:sz w:val="20"/>
          <w:szCs w:val="20"/>
        </w:rPr>
        <w:t>、監督職員の承諾を得て設計図等に明示しなければならない。</w:t>
      </w:r>
    </w:p>
    <w:p w14:paraId="3203EA21" w14:textId="77777777" w:rsidR="00084766" w:rsidRDefault="00084766" w:rsidP="002C3D71">
      <w:pPr>
        <w:autoSpaceDE w:val="0"/>
        <w:autoSpaceDN w:val="0"/>
        <w:adjustRightInd w:val="0"/>
        <w:jc w:val="left"/>
        <w:rPr>
          <w:rFonts w:eastAsiaTheme="minorHAnsi" w:cs="MS-Mincho"/>
          <w:kern w:val="0"/>
          <w:sz w:val="20"/>
          <w:szCs w:val="20"/>
        </w:rPr>
      </w:pPr>
    </w:p>
    <w:p w14:paraId="4495478B" w14:textId="72FEE9AA"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２－２</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準拠する基準図書</w:t>
      </w:r>
    </w:p>
    <w:p w14:paraId="7E92E0DC" w14:textId="42FDBF5C" w:rsidR="002C3D71" w:rsidRPr="002C3D71" w:rsidRDefault="002C3D71" w:rsidP="00F708A3">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設計業務の実施にあたっては、千葉市土木設計業務共通仕様書（</w:t>
      </w:r>
      <w:r w:rsidRPr="00330C88">
        <w:rPr>
          <w:rFonts w:eastAsiaTheme="minorHAnsi" w:cs="MS-Mincho" w:hint="eastAsia"/>
          <w:kern w:val="0"/>
          <w:sz w:val="20"/>
          <w:szCs w:val="20"/>
        </w:rPr>
        <w:t>令和</w:t>
      </w:r>
      <w:r w:rsidR="00330C88" w:rsidRPr="00330C88">
        <w:rPr>
          <w:rFonts w:eastAsiaTheme="minorHAnsi" w:cs="MS-Mincho" w:hint="eastAsia"/>
          <w:kern w:val="0"/>
          <w:sz w:val="20"/>
          <w:szCs w:val="20"/>
        </w:rPr>
        <w:t>7</w:t>
      </w:r>
      <w:r w:rsidRPr="00330C88">
        <w:rPr>
          <w:rFonts w:eastAsiaTheme="minorHAnsi" w:cs="MS-Mincho" w:hint="eastAsia"/>
          <w:kern w:val="0"/>
          <w:sz w:val="20"/>
          <w:szCs w:val="20"/>
        </w:rPr>
        <w:t>年</w:t>
      </w:r>
      <w:r w:rsidR="00330C88" w:rsidRPr="00330C88">
        <w:rPr>
          <w:rFonts w:eastAsiaTheme="minorHAnsi" w:cs="MS-Mincho" w:hint="eastAsia"/>
          <w:kern w:val="0"/>
          <w:sz w:val="20"/>
          <w:szCs w:val="20"/>
        </w:rPr>
        <w:t>10</w:t>
      </w:r>
      <w:r w:rsidRPr="00330C88">
        <w:rPr>
          <w:rFonts w:eastAsiaTheme="minorHAnsi" w:cs="MS-Mincho" w:hint="eastAsia"/>
          <w:kern w:val="0"/>
          <w:sz w:val="20"/>
          <w:szCs w:val="20"/>
        </w:rPr>
        <w:t>月</w:t>
      </w:r>
      <w:r w:rsidR="00330C88" w:rsidRPr="00330C88">
        <w:rPr>
          <w:rFonts w:eastAsiaTheme="minorHAnsi" w:cs="MS-Mincho" w:hint="eastAsia"/>
          <w:kern w:val="0"/>
          <w:sz w:val="20"/>
          <w:szCs w:val="20"/>
        </w:rPr>
        <w:t>1</w:t>
      </w:r>
      <w:r w:rsidRPr="00330C88">
        <w:rPr>
          <w:rFonts w:eastAsiaTheme="minorHAnsi" w:cs="MS-Mincho" w:hint="eastAsia"/>
          <w:kern w:val="0"/>
          <w:sz w:val="20"/>
          <w:szCs w:val="20"/>
        </w:rPr>
        <w:t>日</w:t>
      </w:r>
      <w:r w:rsidRPr="002C3D71">
        <w:rPr>
          <w:rFonts w:eastAsiaTheme="minorHAnsi" w:cs="MS-Mincho" w:hint="eastAsia"/>
          <w:kern w:val="0"/>
          <w:sz w:val="20"/>
          <w:szCs w:val="20"/>
        </w:rPr>
        <w:t>改正）のほか、基準図</w:t>
      </w:r>
      <w:r w:rsidRPr="00F220AC">
        <w:rPr>
          <w:rFonts w:eastAsiaTheme="minorHAnsi" w:cs="MS-Mincho" w:hint="eastAsia"/>
          <w:kern w:val="0"/>
          <w:sz w:val="20"/>
          <w:szCs w:val="20"/>
        </w:rPr>
        <w:t>書（別添</w:t>
      </w:r>
      <w:r w:rsidRPr="00F220AC">
        <w:rPr>
          <w:rFonts w:eastAsiaTheme="minorHAnsi" w:cs="MS-Mincho"/>
          <w:kern w:val="0"/>
          <w:sz w:val="20"/>
          <w:szCs w:val="20"/>
        </w:rPr>
        <w:t>1</w:t>
      </w:r>
      <w:r w:rsidRPr="00F220AC">
        <w:rPr>
          <w:rFonts w:eastAsiaTheme="minorHAnsi" w:cs="MS-Mincho" w:hint="eastAsia"/>
          <w:kern w:val="0"/>
          <w:sz w:val="20"/>
          <w:szCs w:val="20"/>
        </w:rPr>
        <w:t>）等に準拠して行</w:t>
      </w:r>
      <w:r w:rsidRPr="002C3D71">
        <w:rPr>
          <w:rFonts w:eastAsiaTheme="minorHAnsi" w:cs="MS-Mincho" w:hint="eastAsia"/>
          <w:kern w:val="0"/>
          <w:sz w:val="20"/>
          <w:szCs w:val="20"/>
        </w:rPr>
        <w:t>うものとする。</w:t>
      </w:r>
    </w:p>
    <w:p w14:paraId="46921D0F" w14:textId="77777777" w:rsidR="00084766" w:rsidRPr="00F708A3" w:rsidRDefault="00084766" w:rsidP="002C3D71">
      <w:pPr>
        <w:autoSpaceDE w:val="0"/>
        <w:autoSpaceDN w:val="0"/>
        <w:adjustRightInd w:val="0"/>
        <w:jc w:val="left"/>
        <w:rPr>
          <w:rFonts w:eastAsiaTheme="minorHAnsi" w:cs="MS-Mincho"/>
          <w:kern w:val="0"/>
          <w:sz w:val="20"/>
          <w:szCs w:val="20"/>
        </w:rPr>
      </w:pPr>
    </w:p>
    <w:p w14:paraId="63C943BE" w14:textId="7EDBD001"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２－３</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受注者の義務</w:t>
      </w:r>
    </w:p>
    <w:p w14:paraId="3B38B88D" w14:textId="57638A68" w:rsidR="002C3D71" w:rsidRPr="002C3D71" w:rsidRDefault="002C3D71" w:rsidP="00634DDF">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受注者は、契約の履行にあたり次の事項に留意の</w:t>
      </w:r>
      <w:r w:rsidR="003D163C">
        <w:rPr>
          <w:rFonts w:eastAsiaTheme="minorHAnsi" w:cs="MS-Mincho" w:hint="eastAsia"/>
          <w:kern w:val="0"/>
          <w:sz w:val="20"/>
          <w:szCs w:val="20"/>
        </w:rPr>
        <w:t>うえ</w:t>
      </w:r>
      <w:r w:rsidRPr="002C3D71">
        <w:rPr>
          <w:rFonts w:eastAsiaTheme="minorHAnsi" w:cs="MS-Mincho" w:hint="eastAsia"/>
          <w:kern w:val="0"/>
          <w:sz w:val="20"/>
          <w:szCs w:val="20"/>
        </w:rPr>
        <w:t>、設計業務を行わなければならない。</w:t>
      </w:r>
    </w:p>
    <w:p w14:paraId="0A0CBB9D" w14:textId="77777777" w:rsidR="002C3D71" w:rsidRPr="002C3D71" w:rsidRDefault="002C3D71" w:rsidP="00634DDF">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（１）関係法規・規則等諸法令を遵守すること。</w:t>
      </w:r>
    </w:p>
    <w:p w14:paraId="258626F7" w14:textId="77777777" w:rsidR="002C3D71" w:rsidRPr="002C3D71" w:rsidRDefault="002C3D71" w:rsidP="00634DDF">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（２）設計業務に伴い知り得た秘密について、他に漏らさないこと。</w:t>
      </w:r>
    </w:p>
    <w:p w14:paraId="26919CA9" w14:textId="77777777" w:rsidR="002C3D71" w:rsidRPr="002C3D71" w:rsidRDefault="002C3D71" w:rsidP="00634DDF">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（３）定められた期間内に業務を完了するよう、作業の円滑化に努めること。</w:t>
      </w:r>
    </w:p>
    <w:p w14:paraId="4D10BC44" w14:textId="581E82F1" w:rsidR="002C3D71" w:rsidRPr="002C3D71" w:rsidRDefault="002C3D71" w:rsidP="00634DDF">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（４）業務の実施にあたり契約図書及び発注者の指示等に従い、設計業務の意図・目的を十分理解した</w:t>
      </w:r>
      <w:r w:rsidR="003D163C">
        <w:rPr>
          <w:rFonts w:eastAsiaTheme="minorHAnsi" w:cs="MS-Mincho" w:hint="eastAsia"/>
          <w:kern w:val="0"/>
          <w:sz w:val="20"/>
          <w:szCs w:val="20"/>
        </w:rPr>
        <w:t>うえ</w:t>
      </w:r>
      <w:r w:rsidRPr="002C3D71">
        <w:rPr>
          <w:rFonts w:eastAsiaTheme="minorHAnsi" w:cs="MS-Mincho" w:hint="eastAsia"/>
          <w:kern w:val="0"/>
          <w:sz w:val="20"/>
          <w:szCs w:val="20"/>
        </w:rPr>
        <w:t>で、最高の技術を発揮するよう努めること。</w:t>
      </w:r>
    </w:p>
    <w:p w14:paraId="2BBFEF32" w14:textId="77777777" w:rsidR="00084766" w:rsidRDefault="00084766" w:rsidP="002C3D71">
      <w:pPr>
        <w:autoSpaceDE w:val="0"/>
        <w:autoSpaceDN w:val="0"/>
        <w:adjustRightInd w:val="0"/>
        <w:jc w:val="left"/>
        <w:rPr>
          <w:rFonts w:eastAsiaTheme="minorHAnsi" w:cs="MS-Mincho"/>
          <w:kern w:val="0"/>
          <w:sz w:val="20"/>
          <w:szCs w:val="20"/>
        </w:rPr>
      </w:pPr>
    </w:p>
    <w:p w14:paraId="16134D1B" w14:textId="24548D5A"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２－４</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疑義の解釈</w:t>
      </w:r>
    </w:p>
    <w:p w14:paraId="73F500C9" w14:textId="662B4871" w:rsidR="002C3D71" w:rsidRPr="002C3D71" w:rsidRDefault="002C3D71" w:rsidP="00634DDF">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この仕様書に定める事項について、疑義を生じた場合の解釈及び当該設計の細目については発注者と協議を行い、その指示を受けなければならない。</w:t>
      </w:r>
    </w:p>
    <w:p w14:paraId="7A82C917" w14:textId="77777777" w:rsidR="00084766" w:rsidRDefault="00084766" w:rsidP="002C3D71">
      <w:pPr>
        <w:autoSpaceDE w:val="0"/>
        <w:autoSpaceDN w:val="0"/>
        <w:adjustRightInd w:val="0"/>
        <w:jc w:val="left"/>
        <w:rPr>
          <w:rFonts w:eastAsiaTheme="minorHAnsi" w:cs="MS-Mincho"/>
          <w:kern w:val="0"/>
          <w:sz w:val="20"/>
          <w:szCs w:val="20"/>
        </w:rPr>
      </w:pPr>
    </w:p>
    <w:p w14:paraId="192C0AD8" w14:textId="0EAA623E"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２－５</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主任技術者</w:t>
      </w:r>
    </w:p>
    <w:p w14:paraId="2B2524FA" w14:textId="77777777" w:rsidR="00FC002B" w:rsidRDefault="002C3D71" w:rsidP="00FC002B">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（１）受注者は、設計業務における主任技術者を定め、発注者に届け出るものとする。</w:t>
      </w:r>
    </w:p>
    <w:p w14:paraId="74B8B76E" w14:textId="77777777" w:rsidR="00FC002B" w:rsidRDefault="002C3D71" w:rsidP="00FC002B">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（２）主任技術者は、契約書・仕様書等に基づき、設計業務に関する一切の事項を処理するものとする。</w:t>
      </w:r>
    </w:p>
    <w:p w14:paraId="5DDA7997" w14:textId="7F0C600C" w:rsidR="002C3D71" w:rsidRPr="002C3D71" w:rsidRDefault="002C3D71" w:rsidP="00FC002B">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（３）主任技術者は、法令で定められた資格を有するとともに、公園・植栽設計業務における技術的な作業を行う</w:t>
      </w:r>
      <w:r w:rsidR="003D163C">
        <w:rPr>
          <w:rFonts w:eastAsiaTheme="minorHAnsi" w:cs="MS-Mincho" w:hint="eastAsia"/>
          <w:kern w:val="0"/>
          <w:sz w:val="20"/>
          <w:szCs w:val="20"/>
        </w:rPr>
        <w:t>うえ</w:t>
      </w:r>
      <w:r w:rsidRPr="002C3D71">
        <w:rPr>
          <w:rFonts w:eastAsiaTheme="minorHAnsi" w:cs="MS-Mincho" w:hint="eastAsia"/>
          <w:kern w:val="0"/>
          <w:sz w:val="20"/>
          <w:szCs w:val="20"/>
        </w:rPr>
        <w:t>で、必要な能力と経験を有する技術者でなければならない。</w:t>
      </w:r>
    </w:p>
    <w:p w14:paraId="25FD1B25" w14:textId="77777777" w:rsidR="00084766" w:rsidRDefault="00084766" w:rsidP="002C3D71">
      <w:pPr>
        <w:autoSpaceDE w:val="0"/>
        <w:autoSpaceDN w:val="0"/>
        <w:adjustRightInd w:val="0"/>
        <w:jc w:val="left"/>
        <w:rPr>
          <w:rFonts w:eastAsiaTheme="minorHAnsi" w:cs="MS-Mincho"/>
          <w:kern w:val="0"/>
          <w:sz w:val="20"/>
          <w:szCs w:val="20"/>
        </w:rPr>
      </w:pPr>
    </w:p>
    <w:p w14:paraId="21777DB5" w14:textId="727C4EC1"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２－６</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着手</w:t>
      </w:r>
    </w:p>
    <w:p w14:paraId="001E5928" w14:textId="77777777" w:rsidR="002C3D71" w:rsidRPr="002C3D71" w:rsidRDefault="002C3D71" w:rsidP="00FC002B">
      <w:pPr>
        <w:autoSpaceDE w:val="0"/>
        <w:autoSpaceDN w:val="0"/>
        <w:adjustRightInd w:val="0"/>
        <w:ind w:firstLineChars="300" w:firstLine="600"/>
        <w:jc w:val="left"/>
        <w:rPr>
          <w:rFonts w:eastAsiaTheme="minorHAnsi" w:cs="MS-Mincho"/>
          <w:kern w:val="0"/>
          <w:sz w:val="20"/>
          <w:szCs w:val="20"/>
        </w:rPr>
      </w:pPr>
      <w:r w:rsidRPr="002C3D71">
        <w:rPr>
          <w:rFonts w:eastAsiaTheme="minorHAnsi" w:cs="MS-Mincho" w:hint="eastAsia"/>
          <w:kern w:val="0"/>
          <w:sz w:val="20"/>
          <w:szCs w:val="20"/>
        </w:rPr>
        <w:t>受注者は、設計業務着手にあたっては、その旨を発注者に報告しなければならない。</w:t>
      </w:r>
    </w:p>
    <w:p w14:paraId="005F4BFD" w14:textId="77777777" w:rsidR="00084766" w:rsidRDefault="00084766" w:rsidP="002C3D71">
      <w:pPr>
        <w:autoSpaceDE w:val="0"/>
        <w:autoSpaceDN w:val="0"/>
        <w:adjustRightInd w:val="0"/>
        <w:jc w:val="left"/>
        <w:rPr>
          <w:rFonts w:eastAsiaTheme="minorHAnsi" w:cs="MS-Mincho"/>
          <w:kern w:val="0"/>
          <w:sz w:val="20"/>
          <w:szCs w:val="20"/>
        </w:rPr>
      </w:pPr>
    </w:p>
    <w:p w14:paraId="274F0330" w14:textId="5C24E498"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２－７</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打合せ</w:t>
      </w:r>
    </w:p>
    <w:p w14:paraId="57847D68" w14:textId="74BEF5CF" w:rsidR="002C3D71" w:rsidRPr="002C3D71"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打合せは、設計業務着手時及び設計業務の主要な区切りにおいて行うものとし</w:t>
      </w:r>
      <w:r w:rsidRPr="001F29B6">
        <w:rPr>
          <w:rFonts w:eastAsiaTheme="minorHAnsi" w:cs="MS-Mincho" w:hint="eastAsia"/>
          <w:kern w:val="0"/>
          <w:sz w:val="20"/>
          <w:szCs w:val="20"/>
        </w:rPr>
        <w:t>〔</w:t>
      </w:r>
      <w:r w:rsidRPr="00387CB9">
        <w:rPr>
          <w:rFonts w:eastAsiaTheme="minorHAnsi" w:cs="MS-Mincho" w:hint="eastAsia"/>
          <w:kern w:val="0"/>
          <w:sz w:val="20"/>
          <w:szCs w:val="20"/>
        </w:rPr>
        <w:t>計</w:t>
      </w:r>
      <w:r w:rsidR="00387CB9" w:rsidRPr="00387CB9">
        <w:rPr>
          <w:rFonts w:eastAsiaTheme="minorHAnsi" w:cs="MS-Mincho" w:hint="eastAsia"/>
          <w:kern w:val="0"/>
          <w:sz w:val="20"/>
          <w:szCs w:val="20"/>
        </w:rPr>
        <w:t>１０</w:t>
      </w:r>
      <w:r w:rsidRPr="00387CB9">
        <w:rPr>
          <w:rFonts w:eastAsiaTheme="minorHAnsi" w:cs="MS-Mincho" w:hint="eastAsia"/>
          <w:kern w:val="0"/>
          <w:sz w:val="20"/>
          <w:szCs w:val="20"/>
        </w:rPr>
        <w:t>回</w:t>
      </w:r>
      <w:r w:rsidRPr="001F29B6">
        <w:rPr>
          <w:rFonts w:eastAsiaTheme="minorHAnsi" w:cs="MS-Mincho" w:hint="eastAsia"/>
          <w:kern w:val="0"/>
          <w:sz w:val="20"/>
          <w:szCs w:val="20"/>
        </w:rPr>
        <w:t>を想定〕、その結果を記録し、相互に確認するものとする。</w:t>
      </w:r>
    </w:p>
    <w:p w14:paraId="242FEF2F" w14:textId="77777777" w:rsidR="00084766" w:rsidRDefault="00084766" w:rsidP="002C3D71">
      <w:pPr>
        <w:autoSpaceDE w:val="0"/>
        <w:autoSpaceDN w:val="0"/>
        <w:adjustRightInd w:val="0"/>
        <w:jc w:val="left"/>
        <w:rPr>
          <w:rFonts w:eastAsiaTheme="minorHAnsi" w:cs="MS-Mincho"/>
          <w:kern w:val="0"/>
          <w:sz w:val="20"/>
          <w:szCs w:val="20"/>
        </w:rPr>
      </w:pPr>
    </w:p>
    <w:p w14:paraId="10CBDB79" w14:textId="23868D1B"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２－８</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完成</w:t>
      </w:r>
    </w:p>
    <w:p w14:paraId="627AFAAF" w14:textId="77777777" w:rsidR="00FC002B" w:rsidRDefault="002C3D71" w:rsidP="00FC002B">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（１）受注者は、設計業務が完了した時、速やかに発注者に報告し完成検査を受けるものとする。</w:t>
      </w:r>
    </w:p>
    <w:p w14:paraId="7B9E35C9" w14:textId="77777777" w:rsidR="00FC002B" w:rsidRDefault="002C3D71" w:rsidP="00FC002B">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（２）検査に際しては成果品その他関係資料を整えておくものとし、主任技術者を出席させるものとする。</w:t>
      </w:r>
    </w:p>
    <w:p w14:paraId="65AE9C8A" w14:textId="7F824DB6" w:rsidR="002C3D71" w:rsidRPr="002C3D71" w:rsidRDefault="002C3D71" w:rsidP="00FC002B">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（３）受注者は、工事等を執行するために必要とされる法令・条例・規則・行政指導等の許認可申請書・その他諸届出に要する図書の作成を行うものとする。</w:t>
      </w:r>
    </w:p>
    <w:p w14:paraId="29C874EC" w14:textId="77777777" w:rsidR="00084766" w:rsidRDefault="00084766" w:rsidP="002C3D71">
      <w:pPr>
        <w:autoSpaceDE w:val="0"/>
        <w:autoSpaceDN w:val="0"/>
        <w:adjustRightInd w:val="0"/>
        <w:jc w:val="left"/>
        <w:rPr>
          <w:rFonts w:eastAsiaTheme="minorHAnsi" w:cs="MS-Mincho"/>
          <w:kern w:val="0"/>
          <w:sz w:val="20"/>
          <w:szCs w:val="20"/>
        </w:rPr>
      </w:pPr>
    </w:p>
    <w:p w14:paraId="76B835D8" w14:textId="77499132"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２－９</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手直し</w:t>
      </w:r>
    </w:p>
    <w:p w14:paraId="17419DBA" w14:textId="77777777" w:rsidR="00FC002B"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受注者は、設計業務が完了したとき、受注者の責に帰すべき理由による成果品の不良箇所が発見された場合は、速やかに訂正・補足その他必要な指置をとらなければならない。</w:t>
      </w:r>
    </w:p>
    <w:p w14:paraId="65127C67" w14:textId="5983257A" w:rsidR="002C3D71" w:rsidRPr="002C3D71"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なお、これに要する費用については受注者の負担とする。</w:t>
      </w:r>
    </w:p>
    <w:p w14:paraId="28FAFCA3" w14:textId="77777777" w:rsidR="00084766" w:rsidRDefault="00084766" w:rsidP="002C3D71">
      <w:pPr>
        <w:autoSpaceDE w:val="0"/>
        <w:autoSpaceDN w:val="0"/>
        <w:adjustRightInd w:val="0"/>
        <w:jc w:val="left"/>
        <w:rPr>
          <w:rFonts w:eastAsiaTheme="minorHAnsi" w:cs="MS-Mincho"/>
          <w:kern w:val="0"/>
          <w:sz w:val="20"/>
          <w:szCs w:val="20"/>
        </w:rPr>
      </w:pPr>
    </w:p>
    <w:p w14:paraId="113B5E40" w14:textId="5755AFA6"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w:t>
      </w:r>
      <w:r w:rsidRPr="002C3D71">
        <w:rPr>
          <w:rFonts w:eastAsiaTheme="minorHAnsi" w:cs="MS-Mincho"/>
          <w:kern w:val="0"/>
          <w:sz w:val="20"/>
          <w:szCs w:val="20"/>
        </w:rPr>
        <w:t>10</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資料等の貸与及び返還</w:t>
      </w:r>
    </w:p>
    <w:p w14:paraId="2D9B8721" w14:textId="77777777" w:rsidR="002C3D71" w:rsidRPr="002C3D71" w:rsidRDefault="002C3D71" w:rsidP="00FC002B">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（１）発注者は、関係資料等を受注者に貸与するものとする。（千葉市保管の図面等）</w:t>
      </w:r>
    </w:p>
    <w:p w14:paraId="429BDA93" w14:textId="005F6D37" w:rsidR="002C3D71" w:rsidRPr="002C3D71" w:rsidRDefault="002C3D71" w:rsidP="00FC002B">
      <w:pPr>
        <w:autoSpaceDE w:val="0"/>
        <w:autoSpaceDN w:val="0"/>
        <w:adjustRightInd w:val="0"/>
        <w:ind w:leftChars="100" w:left="610" w:hangingChars="200" w:hanging="400"/>
        <w:jc w:val="left"/>
        <w:rPr>
          <w:rFonts w:eastAsiaTheme="minorHAnsi" w:cs="MS-Mincho"/>
          <w:kern w:val="0"/>
          <w:sz w:val="20"/>
          <w:szCs w:val="20"/>
        </w:rPr>
      </w:pPr>
      <w:r w:rsidRPr="002C3D71">
        <w:rPr>
          <w:rFonts w:eastAsiaTheme="minorHAnsi" w:cs="MS-Mincho" w:hint="eastAsia"/>
          <w:kern w:val="0"/>
          <w:sz w:val="20"/>
          <w:szCs w:val="20"/>
        </w:rPr>
        <w:t>（２）受注者は、貸与された関係資料等を設計業務の完成後、ただちに返還しなければならない。</w:t>
      </w:r>
    </w:p>
    <w:p w14:paraId="78434B2D" w14:textId="77777777" w:rsidR="00084766" w:rsidRDefault="00084766" w:rsidP="00084766">
      <w:pPr>
        <w:autoSpaceDE w:val="0"/>
        <w:autoSpaceDN w:val="0"/>
        <w:adjustRightInd w:val="0"/>
        <w:jc w:val="left"/>
        <w:rPr>
          <w:rFonts w:eastAsiaTheme="minorHAnsi" w:cs="MS-Mincho"/>
          <w:kern w:val="0"/>
          <w:sz w:val="20"/>
          <w:szCs w:val="20"/>
        </w:rPr>
      </w:pPr>
    </w:p>
    <w:p w14:paraId="701D0E38" w14:textId="685F1EA9"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w:t>
      </w:r>
      <w:r w:rsidRPr="002C3D71">
        <w:rPr>
          <w:rFonts w:eastAsiaTheme="minorHAnsi" w:cs="MS-Mincho"/>
          <w:kern w:val="0"/>
          <w:sz w:val="20"/>
          <w:szCs w:val="20"/>
        </w:rPr>
        <w:t>11</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現場補償</w:t>
      </w:r>
    </w:p>
    <w:p w14:paraId="08B1B7F5" w14:textId="1C7EA463" w:rsidR="002C3D71" w:rsidRPr="002C3D71"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本業務遂行のため、伐採その他補償の対象となるものについては、事前に監督員の指示を受けるものとするが、補償は受注者の負担により処理するものとする。</w:t>
      </w:r>
    </w:p>
    <w:p w14:paraId="0C92972B" w14:textId="77777777" w:rsidR="00084766" w:rsidRDefault="00084766" w:rsidP="002C3D71">
      <w:pPr>
        <w:autoSpaceDE w:val="0"/>
        <w:autoSpaceDN w:val="0"/>
        <w:adjustRightInd w:val="0"/>
        <w:jc w:val="left"/>
        <w:rPr>
          <w:rFonts w:eastAsiaTheme="minorHAnsi" w:cs="MS-Mincho"/>
          <w:kern w:val="0"/>
          <w:sz w:val="20"/>
          <w:szCs w:val="20"/>
        </w:rPr>
      </w:pPr>
    </w:p>
    <w:p w14:paraId="24EAEE19" w14:textId="313D0D8C"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w:t>
      </w:r>
      <w:r w:rsidRPr="002C3D71">
        <w:rPr>
          <w:rFonts w:eastAsiaTheme="minorHAnsi" w:cs="MS-Mincho"/>
          <w:kern w:val="0"/>
          <w:sz w:val="20"/>
          <w:szCs w:val="20"/>
        </w:rPr>
        <w:t>12</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現地調査等</w:t>
      </w:r>
    </w:p>
    <w:p w14:paraId="06C1317B" w14:textId="4DC7C95D" w:rsidR="00FC002B"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受注者は、設計業務を実施するため国有地・公有地</w:t>
      </w:r>
      <w:r w:rsidR="003D163C">
        <w:rPr>
          <w:rFonts w:eastAsiaTheme="minorHAnsi" w:cs="MS-Mincho" w:hint="eastAsia"/>
          <w:kern w:val="0"/>
          <w:sz w:val="20"/>
          <w:szCs w:val="20"/>
        </w:rPr>
        <w:t>又は</w:t>
      </w:r>
      <w:r w:rsidRPr="002C3D71">
        <w:rPr>
          <w:rFonts w:eastAsiaTheme="minorHAnsi" w:cs="MS-Mincho" w:hint="eastAsia"/>
          <w:kern w:val="0"/>
          <w:sz w:val="20"/>
          <w:szCs w:val="20"/>
        </w:rPr>
        <w:t>私有地に立ち入る必要の生じた場合は関係者と十分な調整を行い、設計業務が円滑に進捗するように努めなければならない。</w:t>
      </w:r>
    </w:p>
    <w:p w14:paraId="75B4D651" w14:textId="4CA23B13" w:rsidR="002C3D71" w:rsidRPr="002C3D71"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なお、事故損害等の生じた場合の経費は、受注者の負担とする。</w:t>
      </w:r>
    </w:p>
    <w:p w14:paraId="57D5BD37" w14:textId="77777777" w:rsidR="00084766" w:rsidRDefault="00084766" w:rsidP="002C3D71">
      <w:pPr>
        <w:autoSpaceDE w:val="0"/>
        <w:autoSpaceDN w:val="0"/>
        <w:adjustRightInd w:val="0"/>
        <w:jc w:val="left"/>
        <w:rPr>
          <w:rFonts w:eastAsiaTheme="minorHAnsi" w:cs="MS-Mincho"/>
          <w:kern w:val="0"/>
          <w:sz w:val="20"/>
          <w:szCs w:val="20"/>
        </w:rPr>
      </w:pPr>
    </w:p>
    <w:p w14:paraId="358EE48D" w14:textId="680219C3"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w:t>
      </w:r>
      <w:r w:rsidRPr="002C3D71">
        <w:rPr>
          <w:rFonts w:eastAsiaTheme="minorHAnsi" w:cs="MS-Mincho"/>
          <w:kern w:val="0"/>
          <w:sz w:val="20"/>
          <w:szCs w:val="20"/>
        </w:rPr>
        <w:t>13</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成果品の帰属</w:t>
      </w:r>
    </w:p>
    <w:p w14:paraId="287672C3" w14:textId="3C93EC8A" w:rsidR="002C3D71" w:rsidRPr="002C3D71"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本業務における成果品・資料は、すべて発注者側に帰属するものとする。また、受注者が成果品を公表することは認めない。</w:t>
      </w:r>
    </w:p>
    <w:p w14:paraId="5C192009" w14:textId="77777777" w:rsidR="00084766" w:rsidRPr="002D6A25" w:rsidRDefault="00084766" w:rsidP="002C3D71">
      <w:pPr>
        <w:autoSpaceDE w:val="0"/>
        <w:autoSpaceDN w:val="0"/>
        <w:adjustRightInd w:val="0"/>
        <w:jc w:val="left"/>
        <w:rPr>
          <w:rFonts w:eastAsiaTheme="minorHAnsi" w:cs="MS-Mincho"/>
          <w:kern w:val="0"/>
          <w:sz w:val="20"/>
          <w:szCs w:val="20"/>
        </w:rPr>
      </w:pPr>
    </w:p>
    <w:p w14:paraId="631D776F" w14:textId="16EDDC19" w:rsidR="002C3D71" w:rsidRPr="002C3D71" w:rsidRDefault="002C3D71" w:rsidP="00084766">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２－</w:t>
      </w:r>
      <w:r w:rsidRPr="002C3D71">
        <w:rPr>
          <w:rFonts w:eastAsiaTheme="minorHAnsi" w:cs="MS-Mincho"/>
          <w:kern w:val="0"/>
          <w:sz w:val="20"/>
          <w:szCs w:val="20"/>
        </w:rPr>
        <w:t>14</w:t>
      </w:r>
      <w:r w:rsidR="00FC002B">
        <w:rPr>
          <w:rFonts w:eastAsiaTheme="minorHAnsi" w:cs="MS-Mincho" w:hint="eastAsia"/>
          <w:kern w:val="0"/>
          <w:sz w:val="20"/>
          <w:szCs w:val="20"/>
        </w:rPr>
        <w:t xml:space="preserve">　</w:t>
      </w:r>
      <w:r w:rsidRPr="002C3D71">
        <w:rPr>
          <w:rFonts w:eastAsiaTheme="minorHAnsi" w:cs="MS-Mincho" w:hint="eastAsia"/>
          <w:kern w:val="0"/>
          <w:sz w:val="20"/>
          <w:szCs w:val="20"/>
        </w:rPr>
        <w:t>建設副産物対策</w:t>
      </w:r>
    </w:p>
    <w:p w14:paraId="3198F325" w14:textId="610D6DD7" w:rsidR="002C3D71" w:rsidRDefault="002C3D71" w:rsidP="00FC002B">
      <w:pPr>
        <w:autoSpaceDE w:val="0"/>
        <w:autoSpaceDN w:val="0"/>
        <w:adjustRightInd w:val="0"/>
        <w:ind w:leftChars="200" w:left="420" w:firstLineChars="100" w:firstLine="200"/>
        <w:jc w:val="left"/>
        <w:rPr>
          <w:rFonts w:eastAsiaTheme="minorHAnsi" w:cs="MS-Mincho"/>
          <w:kern w:val="0"/>
          <w:sz w:val="20"/>
          <w:szCs w:val="20"/>
        </w:rPr>
      </w:pPr>
      <w:r w:rsidRPr="002C3D71">
        <w:rPr>
          <w:rFonts w:eastAsiaTheme="minorHAnsi" w:cs="MS-Mincho" w:hint="eastAsia"/>
          <w:kern w:val="0"/>
          <w:sz w:val="20"/>
          <w:szCs w:val="20"/>
        </w:rPr>
        <w:t>受注者は、設計にあたっては建設副産物の発生、抑制、再利用の促進等の視点を取り入れた設計を行うと共に、建設副産物の検討成果としてリサイクル計画書を作成するものとする。</w:t>
      </w:r>
    </w:p>
    <w:p w14:paraId="2FA1BDFD" w14:textId="77777777" w:rsidR="00084766" w:rsidRPr="002C3D71" w:rsidRDefault="00084766" w:rsidP="00FC002B">
      <w:pPr>
        <w:autoSpaceDE w:val="0"/>
        <w:autoSpaceDN w:val="0"/>
        <w:adjustRightInd w:val="0"/>
        <w:jc w:val="left"/>
        <w:rPr>
          <w:rFonts w:eastAsiaTheme="minorHAnsi" w:cs="MS-Mincho"/>
          <w:kern w:val="0"/>
          <w:sz w:val="20"/>
          <w:szCs w:val="20"/>
        </w:rPr>
      </w:pPr>
    </w:p>
    <w:p w14:paraId="5BB4554F" w14:textId="6669FB75" w:rsidR="00084766" w:rsidRPr="00084766" w:rsidRDefault="00084766" w:rsidP="00084766">
      <w:pPr>
        <w:autoSpaceDE w:val="0"/>
        <w:autoSpaceDN w:val="0"/>
        <w:adjustRightInd w:val="0"/>
        <w:jc w:val="left"/>
        <w:rPr>
          <w:rFonts w:ascii="ＭＳ ゴシック" w:eastAsia="ＭＳ ゴシック" w:hAnsi="ＭＳ ゴシック" w:cs="MS-Mincho"/>
          <w:kern w:val="0"/>
          <w:sz w:val="20"/>
          <w:szCs w:val="20"/>
        </w:rPr>
      </w:pPr>
      <w:r>
        <w:rPr>
          <w:rFonts w:ascii="ＭＳ ゴシック" w:eastAsia="ＭＳ ゴシック" w:hAnsi="ＭＳ ゴシック" w:cs="MS-Mincho" w:hint="eastAsia"/>
          <w:kern w:val="0"/>
          <w:sz w:val="20"/>
          <w:szCs w:val="20"/>
        </w:rPr>
        <w:t>３</w:t>
      </w:r>
      <w:r w:rsidR="00FC002B">
        <w:rPr>
          <w:rFonts w:ascii="ＭＳ ゴシック" w:eastAsia="ＭＳ ゴシック" w:hAnsi="ＭＳ ゴシック" w:cs="MS-Mincho" w:hint="eastAsia"/>
          <w:kern w:val="0"/>
          <w:sz w:val="20"/>
          <w:szCs w:val="20"/>
        </w:rPr>
        <w:t xml:space="preserve">　</w:t>
      </w:r>
      <w:r>
        <w:rPr>
          <w:rFonts w:ascii="ＭＳ ゴシック" w:eastAsia="ＭＳ ゴシック" w:hAnsi="ＭＳ ゴシック" w:cs="MS-Mincho" w:hint="eastAsia"/>
          <w:kern w:val="0"/>
          <w:sz w:val="20"/>
          <w:szCs w:val="20"/>
        </w:rPr>
        <w:t>基本設計</w:t>
      </w:r>
    </w:p>
    <w:p w14:paraId="555916CB" w14:textId="228F8FA0" w:rsidR="002C3D71" w:rsidRPr="00084766" w:rsidRDefault="002C3D71" w:rsidP="00FC002B">
      <w:pPr>
        <w:autoSpaceDE w:val="0"/>
        <w:autoSpaceDN w:val="0"/>
        <w:adjustRightInd w:val="0"/>
        <w:ind w:firstLineChars="200" w:firstLine="400"/>
        <w:jc w:val="left"/>
        <w:rPr>
          <w:rFonts w:eastAsiaTheme="minorHAnsi" w:cs="MS-Mincho"/>
          <w:kern w:val="0"/>
          <w:sz w:val="22"/>
        </w:rPr>
      </w:pPr>
      <w:r w:rsidRPr="002C3D71">
        <w:rPr>
          <w:rFonts w:eastAsiaTheme="minorHAnsi" w:cs="MS-Mincho" w:hint="eastAsia"/>
          <w:kern w:val="0"/>
          <w:sz w:val="20"/>
          <w:szCs w:val="20"/>
        </w:rPr>
        <w:t>基本</w:t>
      </w:r>
      <w:r w:rsidR="00084766">
        <w:rPr>
          <w:rFonts w:eastAsiaTheme="minorHAnsi" w:cs="MS-Mincho" w:hint="eastAsia"/>
          <w:kern w:val="0"/>
          <w:sz w:val="20"/>
          <w:szCs w:val="20"/>
        </w:rPr>
        <w:t>設計</w:t>
      </w:r>
      <w:r w:rsidRPr="002C3D71">
        <w:rPr>
          <w:rFonts w:eastAsiaTheme="minorHAnsi" w:cs="MS-Mincho" w:hint="eastAsia"/>
          <w:kern w:val="0"/>
          <w:sz w:val="20"/>
          <w:szCs w:val="20"/>
        </w:rPr>
        <w:t>の</w:t>
      </w:r>
      <w:r w:rsidR="00084766">
        <w:rPr>
          <w:rFonts w:eastAsiaTheme="minorHAnsi" w:cs="MS-Mincho" w:hint="eastAsia"/>
          <w:kern w:val="0"/>
          <w:sz w:val="20"/>
          <w:szCs w:val="20"/>
        </w:rPr>
        <w:t>業務</w:t>
      </w:r>
      <w:r w:rsidRPr="002C3D71">
        <w:rPr>
          <w:rFonts w:eastAsiaTheme="minorHAnsi" w:cs="MS-Mincho" w:hint="eastAsia"/>
          <w:kern w:val="0"/>
          <w:sz w:val="20"/>
          <w:szCs w:val="20"/>
        </w:rPr>
        <w:t>内容については以下のとおり。</w:t>
      </w:r>
    </w:p>
    <w:p w14:paraId="55CC4888" w14:textId="1409FC39" w:rsidR="002C3D71" w:rsidRPr="002C3D71" w:rsidRDefault="002C3D71" w:rsidP="002D6A25">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（１）</w:t>
      </w:r>
      <w:r w:rsidR="004A7074">
        <w:rPr>
          <w:rFonts w:eastAsiaTheme="minorHAnsi" w:cs="MS-Mincho" w:hint="eastAsia"/>
          <w:kern w:val="0"/>
          <w:sz w:val="20"/>
          <w:szCs w:val="20"/>
        </w:rPr>
        <w:t>与条件の細部検討</w:t>
      </w:r>
    </w:p>
    <w:p w14:paraId="24D4E851" w14:textId="77777777" w:rsidR="003D163C" w:rsidRDefault="00C9791C" w:rsidP="003D163C">
      <w:pPr>
        <w:autoSpaceDE w:val="0"/>
        <w:autoSpaceDN w:val="0"/>
        <w:adjustRightInd w:val="0"/>
        <w:ind w:leftChars="300" w:left="830" w:hangingChars="100" w:hanging="200"/>
        <w:jc w:val="left"/>
        <w:rPr>
          <w:rFonts w:eastAsiaTheme="minorHAnsi" w:cs="MS-Mincho"/>
          <w:kern w:val="0"/>
          <w:sz w:val="20"/>
          <w:szCs w:val="20"/>
        </w:rPr>
      </w:pPr>
      <w:r>
        <w:rPr>
          <w:rFonts w:eastAsiaTheme="minorHAnsi" w:cs="MS-Mincho" w:hint="eastAsia"/>
          <w:kern w:val="0"/>
          <w:sz w:val="20"/>
          <w:szCs w:val="20"/>
        </w:rPr>
        <w:t>１）</w:t>
      </w:r>
      <w:r w:rsidR="004A7074">
        <w:rPr>
          <w:rFonts w:eastAsiaTheme="minorHAnsi" w:cs="MS-Mincho" w:hint="eastAsia"/>
          <w:kern w:val="0"/>
          <w:sz w:val="20"/>
          <w:szCs w:val="20"/>
        </w:rPr>
        <w:t>過年度成果の「千葉市動物公園湿原ゾーン・森林ゾーン整備基本計画」</w:t>
      </w:r>
      <w:r>
        <w:rPr>
          <w:rFonts w:eastAsiaTheme="minorHAnsi" w:cs="MS-Mincho" w:hint="eastAsia"/>
          <w:kern w:val="0"/>
          <w:sz w:val="20"/>
          <w:szCs w:val="20"/>
        </w:rPr>
        <w:t>の内容・背景</w:t>
      </w:r>
      <w:r w:rsidR="004A7074">
        <w:rPr>
          <w:rFonts w:eastAsiaTheme="minorHAnsi" w:cs="MS-Mincho" w:hint="eastAsia"/>
          <w:kern w:val="0"/>
          <w:sz w:val="20"/>
          <w:szCs w:val="20"/>
        </w:rPr>
        <w:t>について、</w:t>
      </w:r>
      <w:r w:rsidR="004A7074" w:rsidRPr="004A7074">
        <w:rPr>
          <w:rFonts w:eastAsiaTheme="minorHAnsi" w:cs="MS-Mincho" w:hint="eastAsia"/>
          <w:kern w:val="0"/>
          <w:sz w:val="20"/>
          <w:szCs w:val="20"/>
        </w:rPr>
        <w:t>資料</w:t>
      </w:r>
      <w:r w:rsidR="003D163C">
        <w:rPr>
          <w:rFonts w:eastAsiaTheme="minorHAnsi" w:cs="MS-Mincho" w:hint="eastAsia"/>
          <w:kern w:val="0"/>
          <w:sz w:val="20"/>
          <w:szCs w:val="20"/>
        </w:rPr>
        <w:t>及び</w:t>
      </w:r>
      <w:r w:rsidR="004A7074" w:rsidRPr="004A7074">
        <w:rPr>
          <w:rFonts w:eastAsiaTheme="minorHAnsi" w:cs="MS-Mincho" w:hint="eastAsia"/>
          <w:kern w:val="0"/>
          <w:sz w:val="20"/>
          <w:szCs w:val="20"/>
        </w:rPr>
        <w:t>発注者の説明により十分把握すること。</w:t>
      </w:r>
    </w:p>
    <w:p w14:paraId="04A42160" w14:textId="77777777" w:rsidR="003D163C" w:rsidRDefault="00C9791C" w:rsidP="003D163C">
      <w:pPr>
        <w:autoSpaceDE w:val="0"/>
        <w:autoSpaceDN w:val="0"/>
        <w:adjustRightInd w:val="0"/>
        <w:ind w:leftChars="300" w:left="830" w:hangingChars="100" w:hanging="200"/>
        <w:jc w:val="left"/>
        <w:rPr>
          <w:rFonts w:eastAsiaTheme="minorHAnsi" w:cs="MS-Mincho"/>
          <w:kern w:val="0"/>
          <w:sz w:val="20"/>
          <w:szCs w:val="20"/>
        </w:rPr>
      </w:pPr>
      <w:r>
        <w:rPr>
          <w:rFonts w:eastAsiaTheme="minorHAnsi" w:cs="MS-Mincho" w:hint="eastAsia"/>
          <w:kern w:val="0"/>
          <w:sz w:val="20"/>
          <w:szCs w:val="20"/>
        </w:rPr>
        <w:t>２）</w:t>
      </w:r>
      <w:r w:rsidRPr="00C9791C">
        <w:rPr>
          <w:rFonts w:eastAsiaTheme="minorHAnsi" w:cs="MS-Mincho" w:hint="eastAsia"/>
          <w:kern w:val="0"/>
          <w:sz w:val="20"/>
          <w:szCs w:val="20"/>
        </w:rPr>
        <w:t>基本設計対象の施設等について、現地踏査を行い位置・関連施設との取り合せ及び施設概要等</w:t>
      </w:r>
      <w:r>
        <w:rPr>
          <w:rFonts w:eastAsiaTheme="minorHAnsi" w:cs="MS-Mincho" w:hint="eastAsia"/>
          <w:kern w:val="0"/>
          <w:sz w:val="20"/>
          <w:szCs w:val="20"/>
        </w:rPr>
        <w:t>、</w:t>
      </w:r>
      <w:r w:rsidRPr="00C9791C">
        <w:rPr>
          <w:rFonts w:eastAsiaTheme="minorHAnsi" w:cs="MS-Mincho" w:hint="eastAsia"/>
          <w:kern w:val="0"/>
          <w:sz w:val="20"/>
          <w:szCs w:val="20"/>
        </w:rPr>
        <w:t>示された与条件を照合・確認するとともに、設計に必要な既存施設等の位置などを調査すること。</w:t>
      </w:r>
    </w:p>
    <w:p w14:paraId="5C0BE2A3" w14:textId="77777777" w:rsidR="003D163C" w:rsidRDefault="00C9791C" w:rsidP="003D163C">
      <w:pPr>
        <w:autoSpaceDE w:val="0"/>
        <w:autoSpaceDN w:val="0"/>
        <w:adjustRightInd w:val="0"/>
        <w:ind w:leftChars="300" w:left="830" w:hangingChars="100" w:hanging="200"/>
        <w:jc w:val="left"/>
        <w:rPr>
          <w:rFonts w:eastAsiaTheme="minorHAnsi" w:cs="MS-Mincho"/>
          <w:kern w:val="0"/>
          <w:sz w:val="20"/>
          <w:szCs w:val="20"/>
        </w:rPr>
      </w:pPr>
      <w:r>
        <w:rPr>
          <w:rFonts w:eastAsiaTheme="minorHAnsi" w:cs="MS-Mincho" w:hint="eastAsia"/>
          <w:kern w:val="0"/>
          <w:sz w:val="20"/>
          <w:szCs w:val="20"/>
        </w:rPr>
        <w:t>３）</w:t>
      </w:r>
      <w:r w:rsidRPr="00C9791C">
        <w:rPr>
          <w:rFonts w:eastAsiaTheme="minorHAnsi" w:cs="MS-Mincho"/>
          <w:kern w:val="0"/>
          <w:sz w:val="20"/>
          <w:szCs w:val="20"/>
        </w:rPr>
        <w:t>基本設計の検討に必要な各種設計基準の抽出と適用を確認すること。</w:t>
      </w:r>
    </w:p>
    <w:p w14:paraId="495B4574" w14:textId="668D769A" w:rsidR="004A7074" w:rsidRPr="00C9791C" w:rsidRDefault="00C9791C" w:rsidP="003D163C">
      <w:pPr>
        <w:autoSpaceDE w:val="0"/>
        <w:autoSpaceDN w:val="0"/>
        <w:adjustRightInd w:val="0"/>
        <w:ind w:leftChars="300" w:left="830" w:hangingChars="100" w:hanging="200"/>
        <w:jc w:val="left"/>
        <w:rPr>
          <w:rFonts w:eastAsiaTheme="minorHAnsi" w:cs="MS-Mincho"/>
          <w:kern w:val="0"/>
          <w:sz w:val="20"/>
          <w:szCs w:val="20"/>
        </w:rPr>
      </w:pPr>
      <w:r w:rsidRPr="00C9791C">
        <w:rPr>
          <w:rFonts w:eastAsiaTheme="minorHAnsi" w:cs="MS-Mincho" w:hint="eastAsia"/>
          <w:kern w:val="0"/>
          <w:sz w:val="20"/>
          <w:szCs w:val="20"/>
        </w:rPr>
        <w:t>４）</w:t>
      </w:r>
      <w:r w:rsidRPr="00C9791C">
        <w:rPr>
          <w:rFonts w:eastAsiaTheme="minorHAnsi" w:cs="MS-Mincho"/>
          <w:kern w:val="0"/>
          <w:sz w:val="20"/>
          <w:szCs w:val="20"/>
        </w:rPr>
        <w:t>対象施設について、必要な調査を行うとともに資料の収集を行うこと。</w:t>
      </w:r>
    </w:p>
    <w:p w14:paraId="67986A35" w14:textId="6F911D51" w:rsidR="004A7074" w:rsidRDefault="004A7074" w:rsidP="002C3D71">
      <w:pPr>
        <w:autoSpaceDE w:val="0"/>
        <w:autoSpaceDN w:val="0"/>
        <w:adjustRightInd w:val="0"/>
        <w:jc w:val="left"/>
        <w:rPr>
          <w:rFonts w:eastAsiaTheme="minorHAnsi" w:cs="MS-Mincho"/>
          <w:kern w:val="0"/>
          <w:sz w:val="20"/>
          <w:szCs w:val="20"/>
        </w:rPr>
      </w:pPr>
    </w:p>
    <w:p w14:paraId="570B3F10" w14:textId="7A3E5197" w:rsidR="00C9791C" w:rsidRPr="00C9791C" w:rsidRDefault="00C9791C" w:rsidP="002D6A25">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（２）</w:t>
      </w:r>
      <w:r w:rsidRPr="00C9791C">
        <w:rPr>
          <w:rFonts w:eastAsiaTheme="minorHAnsi" w:cs="MS-Mincho" w:hint="eastAsia"/>
          <w:kern w:val="0"/>
          <w:sz w:val="20"/>
          <w:szCs w:val="20"/>
        </w:rPr>
        <w:t>諸施設の検討</w:t>
      </w:r>
      <w:r w:rsidR="003D163C">
        <w:rPr>
          <w:rFonts w:eastAsiaTheme="minorHAnsi" w:cs="MS-Mincho" w:hint="eastAsia"/>
          <w:kern w:val="0"/>
          <w:sz w:val="20"/>
          <w:szCs w:val="20"/>
        </w:rPr>
        <w:t>及び</w:t>
      </w:r>
      <w:r w:rsidRPr="00C9791C">
        <w:rPr>
          <w:rFonts w:eastAsiaTheme="minorHAnsi" w:cs="MS-Mincho" w:hint="eastAsia"/>
          <w:kern w:val="0"/>
          <w:sz w:val="20"/>
          <w:szCs w:val="20"/>
        </w:rPr>
        <w:t>設定</w:t>
      </w:r>
    </w:p>
    <w:p w14:paraId="2D1E8ECF" w14:textId="0DF7F172" w:rsidR="00C9791C" w:rsidRDefault="00C9791C" w:rsidP="003D163C">
      <w:pPr>
        <w:autoSpaceDE w:val="0"/>
        <w:autoSpaceDN w:val="0"/>
        <w:adjustRightInd w:val="0"/>
        <w:ind w:leftChars="300" w:left="630" w:firstLineChars="100" w:firstLine="200"/>
        <w:jc w:val="left"/>
        <w:rPr>
          <w:rFonts w:eastAsiaTheme="minorHAnsi" w:cs="MS-Mincho"/>
          <w:kern w:val="0"/>
          <w:sz w:val="20"/>
          <w:szCs w:val="20"/>
        </w:rPr>
      </w:pPr>
      <w:r w:rsidRPr="00C9791C">
        <w:rPr>
          <w:rFonts w:eastAsiaTheme="minorHAnsi" w:cs="MS-Mincho" w:hint="eastAsia"/>
          <w:kern w:val="0"/>
          <w:sz w:val="20"/>
          <w:szCs w:val="20"/>
        </w:rPr>
        <w:t>与条件の細部検討に基づき、個々の施設について、位置・規模</w:t>
      </w:r>
      <w:r w:rsidR="003D163C">
        <w:rPr>
          <w:rFonts w:eastAsiaTheme="minorHAnsi" w:cs="MS-Mincho" w:hint="eastAsia"/>
          <w:kern w:val="0"/>
          <w:sz w:val="20"/>
          <w:szCs w:val="20"/>
        </w:rPr>
        <w:t>及び</w:t>
      </w:r>
      <w:r w:rsidRPr="00C9791C">
        <w:rPr>
          <w:rFonts w:eastAsiaTheme="minorHAnsi" w:cs="MS-Mincho" w:hint="eastAsia"/>
          <w:kern w:val="0"/>
          <w:sz w:val="20"/>
          <w:szCs w:val="20"/>
        </w:rPr>
        <w:t>内容等を検討し、その概略構造を設定すること。</w:t>
      </w:r>
    </w:p>
    <w:p w14:paraId="579AD4A9" w14:textId="6B268E47" w:rsidR="00C9791C" w:rsidRDefault="00C9791C" w:rsidP="002C3D71">
      <w:pPr>
        <w:autoSpaceDE w:val="0"/>
        <w:autoSpaceDN w:val="0"/>
        <w:adjustRightInd w:val="0"/>
        <w:jc w:val="left"/>
        <w:rPr>
          <w:rFonts w:eastAsiaTheme="minorHAnsi" w:cs="MS-Mincho"/>
          <w:kern w:val="0"/>
          <w:sz w:val="20"/>
          <w:szCs w:val="20"/>
        </w:rPr>
      </w:pPr>
    </w:p>
    <w:p w14:paraId="3D0B2980" w14:textId="5392F5B0" w:rsidR="00C9791C" w:rsidRPr="00C9791C" w:rsidRDefault="00C9791C" w:rsidP="002D6A25">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（３）</w:t>
      </w:r>
      <w:r w:rsidRPr="00C9791C">
        <w:rPr>
          <w:rFonts w:eastAsiaTheme="minorHAnsi" w:cs="MS-Mincho" w:hint="eastAsia"/>
          <w:kern w:val="0"/>
          <w:sz w:val="20"/>
          <w:szCs w:val="20"/>
        </w:rPr>
        <w:t>基本設計図の作成</w:t>
      </w:r>
    </w:p>
    <w:p w14:paraId="787C39B5" w14:textId="37580B6C" w:rsidR="00C9791C" w:rsidRPr="00C9791C" w:rsidRDefault="00C9791C" w:rsidP="003D163C">
      <w:pPr>
        <w:autoSpaceDE w:val="0"/>
        <w:autoSpaceDN w:val="0"/>
        <w:adjustRightInd w:val="0"/>
        <w:ind w:leftChars="300" w:left="630" w:firstLineChars="100" w:firstLine="200"/>
        <w:jc w:val="left"/>
        <w:rPr>
          <w:rFonts w:eastAsiaTheme="minorHAnsi" w:cs="MS-Mincho"/>
          <w:kern w:val="0"/>
          <w:sz w:val="20"/>
          <w:szCs w:val="20"/>
        </w:rPr>
      </w:pPr>
      <w:r w:rsidRPr="00C9791C">
        <w:rPr>
          <w:rFonts w:eastAsiaTheme="minorHAnsi" w:cs="MS-Mincho" w:hint="eastAsia"/>
          <w:kern w:val="0"/>
          <w:sz w:val="20"/>
          <w:szCs w:val="20"/>
        </w:rPr>
        <w:lastRenderedPageBreak/>
        <w:t>設定された施設の位置・規模</w:t>
      </w:r>
      <w:r w:rsidR="003D163C">
        <w:rPr>
          <w:rFonts w:eastAsiaTheme="minorHAnsi" w:cs="MS-Mincho" w:hint="eastAsia"/>
          <w:kern w:val="0"/>
          <w:sz w:val="20"/>
          <w:szCs w:val="20"/>
        </w:rPr>
        <w:t>及び</w:t>
      </w:r>
      <w:r w:rsidRPr="00C9791C">
        <w:rPr>
          <w:rFonts w:eastAsiaTheme="minorHAnsi" w:cs="MS-Mincho" w:hint="eastAsia"/>
          <w:kern w:val="0"/>
          <w:sz w:val="20"/>
          <w:szCs w:val="20"/>
        </w:rPr>
        <w:t>内容等を図面としてまとめること。作成する図面は下記を標準とし、詳細については発注者との協議の</w:t>
      </w:r>
      <w:r w:rsidR="003D163C">
        <w:rPr>
          <w:rFonts w:eastAsiaTheme="minorHAnsi" w:cs="MS-Mincho" w:hint="eastAsia"/>
          <w:kern w:val="0"/>
          <w:sz w:val="20"/>
          <w:szCs w:val="20"/>
        </w:rPr>
        <w:t>うえで</w:t>
      </w:r>
      <w:r w:rsidRPr="00C9791C">
        <w:rPr>
          <w:rFonts w:eastAsiaTheme="minorHAnsi" w:cs="MS-Mincho" w:hint="eastAsia"/>
          <w:kern w:val="0"/>
          <w:sz w:val="20"/>
          <w:szCs w:val="20"/>
        </w:rPr>
        <w:t>決定する。</w:t>
      </w:r>
    </w:p>
    <w:p w14:paraId="50BEC1C6" w14:textId="77777777" w:rsidR="00C9791C" w:rsidRPr="00C9791C" w:rsidRDefault="00C9791C" w:rsidP="002D6A25">
      <w:pPr>
        <w:autoSpaceDE w:val="0"/>
        <w:autoSpaceDN w:val="0"/>
        <w:adjustRightInd w:val="0"/>
        <w:ind w:firstLineChars="300" w:firstLine="600"/>
        <w:jc w:val="left"/>
        <w:rPr>
          <w:rFonts w:eastAsiaTheme="minorHAnsi" w:cs="MS-Mincho"/>
          <w:kern w:val="0"/>
          <w:sz w:val="20"/>
          <w:szCs w:val="20"/>
        </w:rPr>
      </w:pPr>
      <w:r w:rsidRPr="00C9791C">
        <w:rPr>
          <w:rFonts w:eastAsiaTheme="minorHAnsi" w:cs="MS-Mincho" w:hint="eastAsia"/>
          <w:kern w:val="0"/>
          <w:sz w:val="20"/>
          <w:szCs w:val="20"/>
        </w:rPr>
        <w:t>①基本設計平面図</w:t>
      </w:r>
    </w:p>
    <w:p w14:paraId="411CADDC" w14:textId="77777777" w:rsidR="00C9791C" w:rsidRPr="00C9791C" w:rsidRDefault="00C9791C" w:rsidP="002D6A25">
      <w:pPr>
        <w:autoSpaceDE w:val="0"/>
        <w:autoSpaceDN w:val="0"/>
        <w:adjustRightInd w:val="0"/>
        <w:ind w:firstLineChars="300" w:firstLine="600"/>
        <w:jc w:val="left"/>
        <w:rPr>
          <w:rFonts w:eastAsiaTheme="minorHAnsi" w:cs="MS-Mincho"/>
          <w:kern w:val="0"/>
          <w:sz w:val="20"/>
          <w:szCs w:val="20"/>
        </w:rPr>
      </w:pPr>
      <w:r w:rsidRPr="00C9791C">
        <w:rPr>
          <w:rFonts w:eastAsiaTheme="minorHAnsi" w:cs="MS-Mincho" w:hint="eastAsia"/>
          <w:kern w:val="0"/>
          <w:sz w:val="20"/>
          <w:szCs w:val="20"/>
        </w:rPr>
        <w:t>②造成計画平面図</w:t>
      </w:r>
    </w:p>
    <w:p w14:paraId="04469E1A" w14:textId="77777777" w:rsidR="00C9791C" w:rsidRPr="00C9791C" w:rsidRDefault="00C9791C" w:rsidP="002D6A25">
      <w:pPr>
        <w:autoSpaceDE w:val="0"/>
        <w:autoSpaceDN w:val="0"/>
        <w:adjustRightInd w:val="0"/>
        <w:ind w:firstLineChars="300" w:firstLine="600"/>
        <w:jc w:val="left"/>
        <w:rPr>
          <w:rFonts w:eastAsiaTheme="minorHAnsi" w:cs="MS-Mincho"/>
          <w:kern w:val="0"/>
          <w:sz w:val="20"/>
          <w:szCs w:val="20"/>
        </w:rPr>
      </w:pPr>
      <w:r w:rsidRPr="00C9791C">
        <w:rPr>
          <w:rFonts w:eastAsiaTheme="minorHAnsi" w:cs="MS-Mincho" w:hint="eastAsia"/>
          <w:kern w:val="0"/>
          <w:sz w:val="20"/>
          <w:szCs w:val="20"/>
        </w:rPr>
        <w:t>③施設計画平面図</w:t>
      </w:r>
    </w:p>
    <w:p w14:paraId="242C025F" w14:textId="77777777" w:rsidR="00C9791C" w:rsidRPr="00C9791C" w:rsidRDefault="00C9791C" w:rsidP="002D6A25">
      <w:pPr>
        <w:autoSpaceDE w:val="0"/>
        <w:autoSpaceDN w:val="0"/>
        <w:adjustRightInd w:val="0"/>
        <w:ind w:firstLineChars="300" w:firstLine="600"/>
        <w:jc w:val="left"/>
        <w:rPr>
          <w:rFonts w:eastAsiaTheme="minorHAnsi" w:cs="MS-Mincho"/>
          <w:kern w:val="0"/>
          <w:sz w:val="20"/>
          <w:szCs w:val="20"/>
        </w:rPr>
      </w:pPr>
      <w:r w:rsidRPr="00C9791C">
        <w:rPr>
          <w:rFonts w:eastAsiaTheme="minorHAnsi" w:cs="MS-Mincho" w:hint="eastAsia"/>
          <w:kern w:val="0"/>
          <w:sz w:val="20"/>
          <w:szCs w:val="20"/>
        </w:rPr>
        <w:t>④植栽計画平面図</w:t>
      </w:r>
    </w:p>
    <w:p w14:paraId="13D437BF" w14:textId="177867B1" w:rsidR="00C9791C" w:rsidRDefault="00C9791C" w:rsidP="002D6A25">
      <w:pPr>
        <w:autoSpaceDE w:val="0"/>
        <w:autoSpaceDN w:val="0"/>
        <w:adjustRightInd w:val="0"/>
        <w:ind w:firstLineChars="300" w:firstLine="600"/>
        <w:jc w:val="left"/>
        <w:rPr>
          <w:rFonts w:eastAsiaTheme="minorHAnsi" w:cs="MS-Mincho"/>
          <w:kern w:val="0"/>
          <w:sz w:val="20"/>
          <w:szCs w:val="20"/>
        </w:rPr>
      </w:pPr>
      <w:r>
        <w:rPr>
          <w:rFonts w:eastAsiaTheme="minorHAnsi" w:cs="MS-Mincho" w:hint="eastAsia"/>
          <w:kern w:val="0"/>
          <w:sz w:val="20"/>
          <w:szCs w:val="20"/>
        </w:rPr>
        <w:t>⑤供給処理設備計画平面図</w:t>
      </w:r>
    </w:p>
    <w:p w14:paraId="4763AF75" w14:textId="4F3B9D17" w:rsidR="00C9791C" w:rsidRPr="00C9791C" w:rsidRDefault="00C9791C" w:rsidP="002D6A25">
      <w:pPr>
        <w:autoSpaceDE w:val="0"/>
        <w:autoSpaceDN w:val="0"/>
        <w:adjustRightInd w:val="0"/>
        <w:ind w:firstLineChars="300" w:firstLine="600"/>
        <w:jc w:val="left"/>
        <w:rPr>
          <w:rFonts w:eastAsiaTheme="minorHAnsi" w:cs="MS-Mincho"/>
          <w:kern w:val="0"/>
          <w:sz w:val="20"/>
          <w:szCs w:val="20"/>
        </w:rPr>
      </w:pPr>
      <w:r>
        <w:rPr>
          <w:rFonts w:eastAsiaTheme="minorHAnsi" w:cs="MS-Mincho" w:hint="eastAsia"/>
          <w:kern w:val="0"/>
          <w:sz w:val="20"/>
          <w:szCs w:val="20"/>
        </w:rPr>
        <w:t>⑥</w:t>
      </w:r>
      <w:r w:rsidRPr="00C9791C">
        <w:rPr>
          <w:rFonts w:eastAsiaTheme="minorHAnsi" w:cs="MS-Mincho" w:hint="eastAsia"/>
          <w:kern w:val="0"/>
          <w:sz w:val="20"/>
          <w:szCs w:val="20"/>
        </w:rPr>
        <w:t>主要断面図</w:t>
      </w:r>
    </w:p>
    <w:p w14:paraId="412D3CB1" w14:textId="53F46871" w:rsidR="00C9791C" w:rsidRDefault="00C9791C" w:rsidP="002D6A25">
      <w:pPr>
        <w:autoSpaceDE w:val="0"/>
        <w:autoSpaceDN w:val="0"/>
        <w:adjustRightInd w:val="0"/>
        <w:ind w:firstLineChars="300" w:firstLine="600"/>
        <w:jc w:val="left"/>
        <w:rPr>
          <w:rFonts w:eastAsiaTheme="minorHAnsi" w:cs="MS-Mincho"/>
          <w:kern w:val="0"/>
          <w:sz w:val="20"/>
          <w:szCs w:val="20"/>
        </w:rPr>
      </w:pPr>
      <w:r>
        <w:rPr>
          <w:rFonts w:eastAsiaTheme="minorHAnsi" w:cs="MS-Mincho" w:hint="eastAsia"/>
          <w:kern w:val="0"/>
          <w:sz w:val="20"/>
          <w:szCs w:val="20"/>
        </w:rPr>
        <w:t>⑦</w:t>
      </w:r>
      <w:r w:rsidRPr="00C9791C">
        <w:rPr>
          <w:rFonts w:eastAsiaTheme="minorHAnsi" w:cs="MS-Mincho" w:hint="eastAsia"/>
          <w:kern w:val="0"/>
          <w:sz w:val="20"/>
          <w:szCs w:val="20"/>
        </w:rPr>
        <w:t>主要施設の構造イメージ図</w:t>
      </w:r>
    </w:p>
    <w:p w14:paraId="6257A93D" w14:textId="235E93BA" w:rsidR="00C9791C" w:rsidRDefault="00C9791C" w:rsidP="00C9791C">
      <w:pPr>
        <w:autoSpaceDE w:val="0"/>
        <w:autoSpaceDN w:val="0"/>
        <w:adjustRightInd w:val="0"/>
        <w:ind w:firstLineChars="100" w:firstLine="200"/>
        <w:jc w:val="left"/>
        <w:rPr>
          <w:rFonts w:eastAsiaTheme="minorHAnsi" w:cs="MS-Mincho"/>
          <w:kern w:val="0"/>
          <w:sz w:val="20"/>
          <w:szCs w:val="20"/>
        </w:rPr>
      </w:pPr>
    </w:p>
    <w:p w14:paraId="7E5613AB" w14:textId="4667D71F" w:rsidR="00C9791C" w:rsidRDefault="00C9791C" w:rsidP="002D6A25">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（４）概算工事費の算出</w:t>
      </w:r>
    </w:p>
    <w:p w14:paraId="1DF632E8" w14:textId="47BB000E" w:rsidR="00C9791C" w:rsidRDefault="00C9791C" w:rsidP="00C9791C">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 xml:space="preserve">　　</w:t>
      </w:r>
      <w:r w:rsidR="003D163C">
        <w:rPr>
          <w:rFonts w:eastAsiaTheme="minorHAnsi" w:cs="MS-Mincho" w:hint="eastAsia"/>
          <w:kern w:val="0"/>
          <w:sz w:val="20"/>
          <w:szCs w:val="20"/>
        </w:rPr>
        <w:t xml:space="preserve">　</w:t>
      </w:r>
      <w:r>
        <w:rPr>
          <w:rFonts w:eastAsiaTheme="minorHAnsi" w:cs="MS-Mincho" w:hint="eastAsia"/>
          <w:kern w:val="0"/>
          <w:sz w:val="20"/>
          <w:szCs w:val="20"/>
        </w:rPr>
        <w:t>社会標準単価に基づいた概算工事費を算出すること。</w:t>
      </w:r>
    </w:p>
    <w:p w14:paraId="6579F2BE" w14:textId="77777777" w:rsidR="00C9791C" w:rsidRDefault="00C9791C" w:rsidP="00C9791C">
      <w:pPr>
        <w:autoSpaceDE w:val="0"/>
        <w:autoSpaceDN w:val="0"/>
        <w:adjustRightInd w:val="0"/>
        <w:ind w:firstLineChars="100" w:firstLine="200"/>
        <w:jc w:val="left"/>
        <w:rPr>
          <w:rFonts w:eastAsiaTheme="minorHAnsi" w:cs="MS-Mincho"/>
          <w:kern w:val="0"/>
          <w:sz w:val="20"/>
          <w:szCs w:val="20"/>
        </w:rPr>
      </w:pPr>
    </w:p>
    <w:p w14:paraId="19EA8490" w14:textId="7F7E10B4" w:rsidR="00C9791C" w:rsidRPr="00C9791C" w:rsidRDefault="00C9791C" w:rsidP="00C9791C">
      <w:pPr>
        <w:autoSpaceDE w:val="0"/>
        <w:autoSpaceDN w:val="0"/>
        <w:adjustRightInd w:val="0"/>
        <w:ind w:firstLineChars="100" w:firstLine="200"/>
        <w:jc w:val="left"/>
        <w:rPr>
          <w:rFonts w:eastAsiaTheme="minorHAnsi" w:cs="MS-Mincho"/>
          <w:kern w:val="0"/>
          <w:sz w:val="20"/>
          <w:szCs w:val="20"/>
        </w:rPr>
      </w:pPr>
      <w:r w:rsidRPr="00C9791C">
        <w:rPr>
          <w:rFonts w:eastAsiaTheme="minorHAnsi" w:cs="MS-Mincho" w:hint="eastAsia"/>
          <w:kern w:val="0"/>
          <w:sz w:val="20"/>
          <w:szCs w:val="20"/>
        </w:rPr>
        <w:t>（</w:t>
      </w:r>
      <w:r>
        <w:rPr>
          <w:rFonts w:eastAsiaTheme="minorHAnsi" w:cs="MS-Mincho" w:hint="eastAsia"/>
          <w:kern w:val="0"/>
          <w:sz w:val="20"/>
          <w:szCs w:val="20"/>
        </w:rPr>
        <w:t>５</w:t>
      </w:r>
      <w:r w:rsidRPr="00C9791C">
        <w:rPr>
          <w:rFonts w:eastAsiaTheme="minorHAnsi" w:cs="MS-Mincho" w:hint="eastAsia"/>
          <w:kern w:val="0"/>
          <w:sz w:val="20"/>
          <w:szCs w:val="20"/>
        </w:rPr>
        <w:t>）</w:t>
      </w:r>
      <w:r w:rsidR="001D2C17">
        <w:rPr>
          <w:rFonts w:eastAsiaTheme="minorHAnsi" w:cs="MS-Mincho" w:hint="eastAsia"/>
          <w:kern w:val="0"/>
          <w:sz w:val="20"/>
          <w:szCs w:val="20"/>
        </w:rPr>
        <w:t>基本</w:t>
      </w:r>
      <w:r w:rsidRPr="00C9791C">
        <w:rPr>
          <w:rFonts w:eastAsiaTheme="minorHAnsi" w:cs="MS-Mincho" w:hint="eastAsia"/>
          <w:kern w:val="0"/>
          <w:sz w:val="20"/>
          <w:szCs w:val="20"/>
        </w:rPr>
        <w:t>設計説明書の作成</w:t>
      </w:r>
    </w:p>
    <w:p w14:paraId="400E125B" w14:textId="54EC40A8" w:rsidR="00C9791C" w:rsidRDefault="00C9791C" w:rsidP="003D163C">
      <w:pPr>
        <w:autoSpaceDE w:val="0"/>
        <w:autoSpaceDN w:val="0"/>
        <w:adjustRightInd w:val="0"/>
        <w:ind w:firstLineChars="400" w:firstLine="800"/>
        <w:jc w:val="left"/>
        <w:rPr>
          <w:rFonts w:eastAsiaTheme="minorHAnsi" w:cs="MS-Mincho"/>
          <w:kern w:val="0"/>
          <w:sz w:val="20"/>
          <w:szCs w:val="20"/>
        </w:rPr>
      </w:pPr>
      <w:r w:rsidRPr="00C9791C">
        <w:rPr>
          <w:rFonts w:eastAsiaTheme="minorHAnsi" w:cs="MS-Mincho" w:hint="eastAsia"/>
          <w:kern w:val="0"/>
          <w:sz w:val="20"/>
          <w:szCs w:val="20"/>
        </w:rPr>
        <w:t>上記検討資料を取りまとめた報告書を作成すること。</w:t>
      </w:r>
    </w:p>
    <w:p w14:paraId="7DCEBFC2" w14:textId="31968125" w:rsidR="00C9791C" w:rsidRDefault="00C9791C" w:rsidP="00C9791C">
      <w:pPr>
        <w:autoSpaceDE w:val="0"/>
        <w:autoSpaceDN w:val="0"/>
        <w:adjustRightInd w:val="0"/>
        <w:ind w:firstLineChars="100" w:firstLine="200"/>
        <w:jc w:val="left"/>
        <w:rPr>
          <w:rFonts w:eastAsiaTheme="minorHAnsi" w:cs="MS-Mincho"/>
          <w:kern w:val="0"/>
          <w:sz w:val="20"/>
          <w:szCs w:val="20"/>
        </w:rPr>
      </w:pPr>
    </w:p>
    <w:p w14:paraId="75E53DDB" w14:textId="62528086" w:rsidR="001D2C17" w:rsidRDefault="001D2C17" w:rsidP="00C9791C">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（６）照査</w:t>
      </w:r>
    </w:p>
    <w:p w14:paraId="12196E4C" w14:textId="6BFE0069" w:rsidR="001D2C17" w:rsidRDefault="001D2C17" w:rsidP="00C9791C">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 xml:space="preserve">　　</w:t>
      </w:r>
      <w:r w:rsidR="003D163C">
        <w:rPr>
          <w:rFonts w:eastAsiaTheme="minorHAnsi" w:cs="MS-Mincho" w:hint="eastAsia"/>
          <w:kern w:val="0"/>
          <w:sz w:val="20"/>
          <w:szCs w:val="20"/>
        </w:rPr>
        <w:t xml:space="preserve">　</w:t>
      </w:r>
      <w:r>
        <w:rPr>
          <w:rFonts w:eastAsiaTheme="minorHAnsi" w:cs="MS-Mincho" w:hint="eastAsia"/>
          <w:kern w:val="0"/>
          <w:sz w:val="20"/>
          <w:szCs w:val="20"/>
        </w:rPr>
        <w:t>設計計画、設計方法や設計手法の妥当性、成果品の内容を確認すること。</w:t>
      </w:r>
    </w:p>
    <w:p w14:paraId="1AEA8254" w14:textId="77777777" w:rsidR="001D2C17" w:rsidRDefault="001D2C17" w:rsidP="00C9791C">
      <w:pPr>
        <w:autoSpaceDE w:val="0"/>
        <w:autoSpaceDN w:val="0"/>
        <w:adjustRightInd w:val="0"/>
        <w:ind w:firstLineChars="100" w:firstLine="200"/>
        <w:jc w:val="left"/>
        <w:rPr>
          <w:rFonts w:eastAsiaTheme="minorHAnsi" w:cs="MS-Mincho"/>
          <w:kern w:val="0"/>
          <w:sz w:val="20"/>
          <w:szCs w:val="20"/>
        </w:rPr>
      </w:pPr>
    </w:p>
    <w:p w14:paraId="1C650694" w14:textId="77777777" w:rsidR="001F29B6" w:rsidRDefault="001D2C17" w:rsidP="00C9791C">
      <w:pPr>
        <w:autoSpaceDE w:val="0"/>
        <w:autoSpaceDN w:val="0"/>
        <w:adjustRightInd w:val="0"/>
        <w:ind w:firstLineChars="100" w:firstLine="200"/>
        <w:jc w:val="left"/>
        <w:rPr>
          <w:rFonts w:eastAsiaTheme="minorHAnsi" w:cs="MS-Mincho"/>
          <w:kern w:val="0"/>
          <w:sz w:val="20"/>
          <w:szCs w:val="20"/>
        </w:rPr>
      </w:pPr>
      <w:r>
        <w:rPr>
          <w:rFonts w:eastAsiaTheme="minorHAnsi" w:cs="MS-Mincho" w:hint="eastAsia"/>
          <w:kern w:val="0"/>
          <w:sz w:val="20"/>
          <w:szCs w:val="20"/>
        </w:rPr>
        <w:t>（７）</w:t>
      </w:r>
      <w:r w:rsidRPr="001F29B6">
        <w:rPr>
          <w:rFonts w:eastAsiaTheme="minorHAnsi" w:cs="MS-Mincho" w:hint="eastAsia"/>
          <w:kern w:val="0"/>
          <w:sz w:val="20"/>
          <w:szCs w:val="20"/>
        </w:rPr>
        <w:t>鳥瞰図又は透視図の作成</w:t>
      </w:r>
    </w:p>
    <w:p w14:paraId="23E560C9" w14:textId="6BAC48D9" w:rsidR="00C9791C" w:rsidRDefault="001F29B6" w:rsidP="003D163C">
      <w:pPr>
        <w:autoSpaceDE w:val="0"/>
        <w:autoSpaceDN w:val="0"/>
        <w:adjustRightInd w:val="0"/>
        <w:ind w:firstLineChars="400" w:firstLine="800"/>
        <w:jc w:val="left"/>
        <w:rPr>
          <w:rFonts w:eastAsiaTheme="minorHAnsi" w:cs="MS-Mincho"/>
          <w:kern w:val="0"/>
          <w:sz w:val="20"/>
          <w:szCs w:val="20"/>
        </w:rPr>
      </w:pPr>
      <w:r w:rsidRPr="001F29B6">
        <w:rPr>
          <w:rFonts w:eastAsiaTheme="minorHAnsi" w:cs="MS-Mincho" w:hint="eastAsia"/>
          <w:kern w:val="0"/>
          <w:sz w:val="20"/>
          <w:szCs w:val="20"/>
        </w:rPr>
        <w:t>全体鳥瞰図１～２枚、アイレベルからのイメージスケッチ３～５枚</w:t>
      </w:r>
    </w:p>
    <w:p w14:paraId="268DECD9" w14:textId="77777777" w:rsidR="00F220AC" w:rsidRPr="002C3D71" w:rsidRDefault="00F220AC" w:rsidP="002C3D71">
      <w:pPr>
        <w:autoSpaceDE w:val="0"/>
        <w:autoSpaceDN w:val="0"/>
        <w:adjustRightInd w:val="0"/>
        <w:jc w:val="left"/>
        <w:rPr>
          <w:rFonts w:eastAsiaTheme="minorHAnsi" w:cs="MS-Mincho"/>
          <w:kern w:val="0"/>
          <w:sz w:val="20"/>
          <w:szCs w:val="20"/>
        </w:rPr>
      </w:pPr>
    </w:p>
    <w:p w14:paraId="1A58A1E0" w14:textId="2462E106" w:rsidR="002C3D71" w:rsidRPr="00F220AC" w:rsidRDefault="00EF412B" w:rsidP="002C3D71">
      <w:pPr>
        <w:autoSpaceDE w:val="0"/>
        <w:autoSpaceDN w:val="0"/>
        <w:adjustRightInd w:val="0"/>
        <w:jc w:val="left"/>
        <w:rPr>
          <w:rFonts w:ascii="ＭＳ ゴシック" w:eastAsia="ＭＳ ゴシック" w:hAnsi="ＭＳ ゴシック" w:cs="MS-Mincho"/>
          <w:kern w:val="0"/>
          <w:sz w:val="20"/>
        </w:rPr>
      </w:pPr>
      <w:r>
        <w:rPr>
          <w:rFonts w:ascii="ＭＳ ゴシック" w:eastAsia="ＭＳ ゴシック" w:hAnsi="ＭＳ ゴシック" w:cs="MS-Mincho" w:hint="eastAsia"/>
          <w:kern w:val="0"/>
          <w:sz w:val="20"/>
        </w:rPr>
        <w:t>４</w:t>
      </w:r>
      <w:r w:rsidR="00FC002B">
        <w:rPr>
          <w:rFonts w:ascii="ＭＳ ゴシック" w:eastAsia="ＭＳ ゴシック" w:hAnsi="ＭＳ ゴシック" w:cs="MS-Mincho" w:hint="eastAsia"/>
          <w:kern w:val="0"/>
          <w:sz w:val="20"/>
        </w:rPr>
        <w:t xml:space="preserve">　</w:t>
      </w:r>
      <w:r w:rsidR="002C3D71" w:rsidRPr="00F220AC">
        <w:rPr>
          <w:rFonts w:ascii="ＭＳ ゴシック" w:eastAsia="ＭＳ ゴシック" w:hAnsi="ＭＳ ゴシック" w:cs="MS-Mincho" w:hint="eastAsia"/>
          <w:kern w:val="0"/>
          <w:sz w:val="20"/>
        </w:rPr>
        <w:t>電子納品</w:t>
      </w:r>
    </w:p>
    <w:p w14:paraId="5546CD3D" w14:textId="016332AC" w:rsidR="002C3D71" w:rsidRPr="002C3D71" w:rsidRDefault="002C3D71" w:rsidP="002D6A25">
      <w:pPr>
        <w:autoSpaceDE w:val="0"/>
        <w:autoSpaceDN w:val="0"/>
        <w:adjustRightInd w:val="0"/>
        <w:ind w:firstLineChars="100" w:firstLine="200"/>
        <w:jc w:val="left"/>
        <w:rPr>
          <w:rFonts w:eastAsiaTheme="minorHAnsi" w:cs="MS-Mincho"/>
          <w:kern w:val="0"/>
          <w:sz w:val="20"/>
          <w:szCs w:val="20"/>
        </w:rPr>
      </w:pPr>
      <w:r w:rsidRPr="002C3D71">
        <w:rPr>
          <w:rFonts w:eastAsiaTheme="minorHAnsi" w:cs="MS-Mincho" w:hint="eastAsia"/>
          <w:kern w:val="0"/>
          <w:sz w:val="20"/>
          <w:szCs w:val="20"/>
        </w:rPr>
        <w:t>（１）電子納品</w:t>
      </w:r>
    </w:p>
    <w:p w14:paraId="779065E6" w14:textId="070416A9" w:rsidR="003D163C" w:rsidRDefault="002C3D71" w:rsidP="003D163C">
      <w:pPr>
        <w:autoSpaceDE w:val="0"/>
        <w:autoSpaceDN w:val="0"/>
        <w:adjustRightInd w:val="0"/>
        <w:ind w:leftChars="300" w:left="630" w:firstLineChars="100" w:firstLine="200"/>
        <w:jc w:val="left"/>
        <w:rPr>
          <w:rFonts w:eastAsiaTheme="minorHAnsi" w:cs="MS-Mincho"/>
          <w:kern w:val="0"/>
          <w:sz w:val="20"/>
          <w:szCs w:val="20"/>
        </w:rPr>
      </w:pPr>
      <w:r w:rsidRPr="002C3D71">
        <w:rPr>
          <w:rFonts w:eastAsiaTheme="minorHAnsi" w:cs="MS-Mincho" w:hint="eastAsia"/>
          <w:kern w:val="0"/>
          <w:sz w:val="20"/>
          <w:szCs w:val="20"/>
        </w:rPr>
        <w:t>本業務は電子納品対象業務とする。電子納品とは、「調査、設計、工事などの各業務段階の最終成果を電子成果品として納品すること」をいう。ここでいう電子成果品とは、「電子納品運用ガイドライン【</w:t>
      </w:r>
      <w:r w:rsidR="00330C88">
        <w:rPr>
          <w:rFonts w:eastAsiaTheme="minorHAnsi" w:cs="MS-Mincho" w:hint="eastAsia"/>
          <w:kern w:val="0"/>
          <w:sz w:val="20"/>
          <w:szCs w:val="20"/>
        </w:rPr>
        <w:t>委託</w:t>
      </w:r>
      <w:r w:rsidRPr="002C3D71">
        <w:rPr>
          <w:rFonts w:eastAsiaTheme="minorHAnsi" w:cs="MS-Mincho" w:hint="eastAsia"/>
          <w:kern w:val="0"/>
          <w:sz w:val="20"/>
          <w:szCs w:val="20"/>
        </w:rPr>
        <w:t>業務編】〔</w:t>
      </w:r>
      <w:r w:rsidR="00330C88" w:rsidRPr="00330C88">
        <w:rPr>
          <w:rFonts w:eastAsiaTheme="minorHAnsi" w:cs="MS-Mincho" w:hint="eastAsia"/>
          <w:kern w:val="0"/>
          <w:sz w:val="20"/>
          <w:szCs w:val="20"/>
        </w:rPr>
        <w:t>平成30</w:t>
      </w:r>
      <w:r w:rsidRPr="00330C88">
        <w:rPr>
          <w:rFonts w:eastAsiaTheme="minorHAnsi" w:cs="MS-Mincho" w:hint="eastAsia"/>
          <w:kern w:val="0"/>
          <w:sz w:val="20"/>
          <w:szCs w:val="20"/>
        </w:rPr>
        <w:t>年</w:t>
      </w:r>
      <w:r w:rsidR="00330C88" w:rsidRPr="00330C88">
        <w:rPr>
          <w:rFonts w:eastAsiaTheme="minorHAnsi" w:cs="MS-Mincho" w:hint="eastAsia"/>
          <w:kern w:val="0"/>
          <w:sz w:val="20"/>
          <w:szCs w:val="20"/>
        </w:rPr>
        <w:t>4</w:t>
      </w:r>
      <w:r w:rsidRPr="00330C88">
        <w:rPr>
          <w:rFonts w:eastAsiaTheme="minorHAnsi" w:cs="MS-Mincho" w:hint="eastAsia"/>
          <w:kern w:val="0"/>
          <w:sz w:val="20"/>
          <w:szCs w:val="20"/>
        </w:rPr>
        <w:t>月</w:t>
      </w:r>
      <w:r w:rsidRPr="002C3D71">
        <w:rPr>
          <w:rFonts w:eastAsiaTheme="minorHAnsi" w:cs="MS-Mincho" w:hint="eastAsia"/>
          <w:kern w:val="0"/>
          <w:sz w:val="20"/>
          <w:szCs w:val="20"/>
        </w:rPr>
        <w:t>〕（以下「ガイドライン」という）」に基づいて作成した電子データを指す。なお、電子納品の運用にあたっては「ガイドライン」を参考にすること。</w:t>
      </w:r>
    </w:p>
    <w:p w14:paraId="498973C1" w14:textId="42E862AD" w:rsidR="003D163C" w:rsidRDefault="002C3D71" w:rsidP="003D163C">
      <w:pPr>
        <w:autoSpaceDE w:val="0"/>
        <w:autoSpaceDN w:val="0"/>
        <w:adjustRightInd w:val="0"/>
        <w:ind w:leftChars="300" w:left="630" w:firstLineChars="100" w:firstLine="200"/>
        <w:jc w:val="left"/>
        <w:rPr>
          <w:rFonts w:eastAsiaTheme="minorHAnsi" w:cs="MS-Mincho"/>
          <w:kern w:val="0"/>
          <w:sz w:val="20"/>
          <w:szCs w:val="20"/>
        </w:rPr>
      </w:pPr>
      <w:r w:rsidRPr="002C3D71">
        <w:rPr>
          <w:rFonts w:eastAsiaTheme="minorHAnsi" w:cs="MS-Mincho" w:hint="eastAsia"/>
          <w:kern w:val="0"/>
          <w:sz w:val="20"/>
          <w:szCs w:val="20"/>
        </w:rPr>
        <w:t>成果品は、「ガイドライン」に基づいて作成した電子成果品を電子媒体（</w:t>
      </w:r>
      <w:r w:rsidR="003D163C">
        <w:rPr>
          <w:rFonts w:eastAsiaTheme="minorHAnsi" w:cs="MS-Mincho" w:hint="eastAsia"/>
          <w:kern w:val="0"/>
          <w:sz w:val="20"/>
          <w:szCs w:val="20"/>
        </w:rPr>
        <w:t>CD－R</w:t>
      </w:r>
      <w:r w:rsidRPr="002C3D71">
        <w:rPr>
          <w:rFonts w:eastAsiaTheme="minorHAnsi" w:cs="MS-Mincho" w:hint="eastAsia"/>
          <w:kern w:val="0"/>
          <w:sz w:val="20"/>
          <w:szCs w:val="20"/>
        </w:rPr>
        <w:t>）で提出する。「ガイドライン」で特に記載のない項目については、原則として電子データを提出する義務はないが、「ガイドライン」の解釈に疑義がある場合は監督職員と協議の</w:t>
      </w:r>
      <w:r w:rsidR="003D163C">
        <w:rPr>
          <w:rFonts w:eastAsiaTheme="minorHAnsi" w:cs="MS-Mincho" w:hint="eastAsia"/>
          <w:kern w:val="0"/>
          <w:sz w:val="20"/>
          <w:szCs w:val="20"/>
        </w:rPr>
        <w:t>うえ</w:t>
      </w:r>
      <w:r w:rsidRPr="002C3D71">
        <w:rPr>
          <w:rFonts w:eastAsiaTheme="minorHAnsi" w:cs="MS-Mincho" w:hint="eastAsia"/>
          <w:kern w:val="0"/>
          <w:sz w:val="20"/>
          <w:szCs w:val="20"/>
        </w:rPr>
        <w:t>、電子化の是非を決定する。</w:t>
      </w:r>
    </w:p>
    <w:p w14:paraId="281D58FC" w14:textId="3009E99F" w:rsidR="00F220AC" w:rsidRDefault="002C3D71" w:rsidP="003D163C">
      <w:pPr>
        <w:autoSpaceDE w:val="0"/>
        <w:autoSpaceDN w:val="0"/>
        <w:adjustRightInd w:val="0"/>
        <w:ind w:leftChars="300" w:left="630" w:firstLineChars="100" w:firstLine="200"/>
        <w:jc w:val="left"/>
        <w:rPr>
          <w:rFonts w:eastAsiaTheme="minorHAnsi" w:cs="MS-Mincho"/>
          <w:kern w:val="0"/>
          <w:sz w:val="20"/>
          <w:szCs w:val="20"/>
        </w:rPr>
      </w:pPr>
      <w:r w:rsidRPr="002C3D71">
        <w:rPr>
          <w:rFonts w:eastAsiaTheme="minorHAnsi" w:cs="MS-Mincho" w:hint="eastAsia"/>
          <w:kern w:val="0"/>
          <w:sz w:val="20"/>
          <w:szCs w:val="20"/>
        </w:rPr>
        <w:t>成果品の提出の際には、電子納品チェックシステムによるチェックを行い、エラーがないことを確認した後、ウィルス対策を実施した</w:t>
      </w:r>
      <w:r w:rsidR="003D163C">
        <w:rPr>
          <w:rFonts w:eastAsiaTheme="minorHAnsi" w:cs="MS-Mincho" w:hint="eastAsia"/>
          <w:kern w:val="0"/>
          <w:sz w:val="20"/>
          <w:szCs w:val="20"/>
        </w:rPr>
        <w:t>うえ</w:t>
      </w:r>
      <w:r w:rsidRPr="002C3D71">
        <w:rPr>
          <w:rFonts w:eastAsiaTheme="minorHAnsi" w:cs="MS-Mincho" w:hint="eastAsia"/>
          <w:kern w:val="0"/>
          <w:sz w:val="20"/>
          <w:szCs w:val="20"/>
        </w:rPr>
        <w:t>で提出すること。</w:t>
      </w:r>
    </w:p>
    <w:p w14:paraId="40012D80" w14:textId="77777777" w:rsidR="00F220AC" w:rsidRDefault="00F220AC" w:rsidP="002C3D71">
      <w:pPr>
        <w:autoSpaceDE w:val="0"/>
        <w:autoSpaceDN w:val="0"/>
        <w:adjustRightInd w:val="0"/>
        <w:jc w:val="left"/>
        <w:rPr>
          <w:rFonts w:eastAsiaTheme="minorHAnsi" w:cs="MS-Mincho"/>
          <w:kern w:val="0"/>
          <w:sz w:val="20"/>
          <w:szCs w:val="20"/>
        </w:rPr>
      </w:pPr>
      <w:r>
        <w:rPr>
          <w:rFonts w:eastAsiaTheme="minorHAnsi" w:cs="MS-Mincho"/>
          <w:kern w:val="0"/>
          <w:sz w:val="20"/>
          <w:szCs w:val="20"/>
        </w:rPr>
        <w:br w:type="page"/>
      </w:r>
    </w:p>
    <w:p w14:paraId="3697942F" w14:textId="730F261E" w:rsidR="002C3D71" w:rsidRDefault="002C3D71" w:rsidP="002C3D71">
      <w:pPr>
        <w:autoSpaceDE w:val="0"/>
        <w:autoSpaceDN w:val="0"/>
        <w:adjustRightInd w:val="0"/>
        <w:jc w:val="left"/>
        <w:rPr>
          <w:rFonts w:ascii="ＭＳ ゴシック" w:eastAsia="ＭＳ ゴシック" w:hAnsi="ＭＳ ゴシック" w:cs="MS-Mincho"/>
          <w:b/>
          <w:kern w:val="0"/>
          <w:sz w:val="20"/>
          <w:szCs w:val="20"/>
        </w:rPr>
      </w:pPr>
      <w:r w:rsidRPr="00F220AC">
        <w:rPr>
          <w:rFonts w:ascii="ＭＳ ゴシック" w:eastAsia="ＭＳ ゴシック" w:hAnsi="ＭＳ ゴシック" w:cs="MS-Mincho" w:hint="eastAsia"/>
          <w:b/>
          <w:kern w:val="0"/>
          <w:sz w:val="20"/>
          <w:szCs w:val="20"/>
        </w:rPr>
        <w:lastRenderedPageBreak/>
        <w:t>別添</w:t>
      </w:r>
      <w:r w:rsidR="003D163C">
        <w:rPr>
          <w:rFonts w:ascii="ＭＳ ゴシック" w:eastAsia="ＭＳ ゴシック" w:hAnsi="ＭＳ ゴシック" w:cs="MS-Mincho" w:hint="eastAsia"/>
          <w:b/>
          <w:kern w:val="0"/>
          <w:sz w:val="20"/>
          <w:szCs w:val="20"/>
        </w:rPr>
        <w:t>１</w:t>
      </w:r>
    </w:p>
    <w:p w14:paraId="269F39F9" w14:textId="77777777" w:rsidR="00F220AC" w:rsidRPr="00F220AC" w:rsidRDefault="00F220AC" w:rsidP="002C3D71">
      <w:pPr>
        <w:autoSpaceDE w:val="0"/>
        <w:autoSpaceDN w:val="0"/>
        <w:adjustRightInd w:val="0"/>
        <w:jc w:val="left"/>
        <w:rPr>
          <w:rFonts w:ascii="ＭＳ ゴシック" w:eastAsia="ＭＳ ゴシック" w:hAnsi="ＭＳ ゴシック" w:cs="MS-Mincho"/>
          <w:b/>
          <w:kern w:val="0"/>
          <w:sz w:val="20"/>
          <w:szCs w:val="20"/>
        </w:rPr>
      </w:pPr>
    </w:p>
    <w:p w14:paraId="701CAE15"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≪準拠する主な基準図書≫（※最新版を確認して使用すること）</w:t>
      </w:r>
    </w:p>
    <w:p w14:paraId="174F41C2"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◆国土交通省関連</w:t>
      </w:r>
    </w:p>
    <w:p w14:paraId="569A7921"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（１）国土交通省土木工事積算基準（監修：国土交通大臣官房技術調査室）</w:t>
      </w:r>
    </w:p>
    <w:p w14:paraId="7F25D607" w14:textId="2CEC1E01"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（２）都市公園技術標準解説書（監修：国土交通省都市局公園緑地</w:t>
      </w:r>
      <w:r w:rsidR="00692499">
        <w:rPr>
          <w:rFonts w:eastAsiaTheme="minorHAnsi" w:cs="MS-Mincho" w:hint="eastAsia"/>
          <w:kern w:val="0"/>
          <w:sz w:val="20"/>
          <w:szCs w:val="20"/>
        </w:rPr>
        <w:t>・景観</w:t>
      </w:r>
      <w:r w:rsidRPr="002C3D71">
        <w:rPr>
          <w:rFonts w:eastAsiaTheme="minorHAnsi" w:cs="MS-Mincho" w:hint="eastAsia"/>
          <w:kern w:val="0"/>
          <w:sz w:val="20"/>
          <w:szCs w:val="20"/>
        </w:rPr>
        <w:t>課）</w:t>
      </w:r>
    </w:p>
    <w:p w14:paraId="6990D216" w14:textId="461B47BC"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（３）都市公園の移動等円滑化整備ガイドライン【改訂</w:t>
      </w:r>
      <w:r w:rsidR="0046488B" w:rsidRPr="0046488B">
        <w:rPr>
          <w:rFonts w:eastAsiaTheme="minorHAnsi" w:cs="MS-Mincho" w:hint="eastAsia"/>
          <w:kern w:val="0"/>
          <w:sz w:val="20"/>
          <w:szCs w:val="20"/>
        </w:rPr>
        <w:t>第２版</w:t>
      </w:r>
      <w:r w:rsidRPr="002C3D71">
        <w:rPr>
          <w:rFonts w:eastAsiaTheme="minorHAnsi" w:cs="MS-Mincho" w:hint="eastAsia"/>
          <w:kern w:val="0"/>
          <w:sz w:val="20"/>
          <w:szCs w:val="20"/>
        </w:rPr>
        <w:t>】（国土交通省）</w:t>
      </w:r>
    </w:p>
    <w:p w14:paraId="73D88675" w14:textId="77777777" w:rsidR="002C3D71" w:rsidRPr="002C3D71" w:rsidRDefault="002C3D71" w:rsidP="0046488B">
      <w:pPr>
        <w:autoSpaceDE w:val="0"/>
        <w:autoSpaceDN w:val="0"/>
        <w:adjustRightInd w:val="0"/>
        <w:ind w:rightChars="-203" w:right="-426"/>
        <w:jc w:val="left"/>
        <w:rPr>
          <w:rFonts w:eastAsiaTheme="minorHAnsi" w:cs="MS-Mincho"/>
          <w:kern w:val="0"/>
          <w:sz w:val="20"/>
          <w:szCs w:val="20"/>
        </w:rPr>
      </w:pPr>
      <w:r w:rsidRPr="002C3D71">
        <w:rPr>
          <w:rFonts w:eastAsiaTheme="minorHAnsi" w:cs="MS-Mincho" w:hint="eastAsia"/>
          <w:kern w:val="0"/>
          <w:sz w:val="20"/>
          <w:szCs w:val="20"/>
        </w:rPr>
        <w:t>（４）子どものための公園づくりガイドライン（監修：国土交通省都市・地域整備局公園緑地課）</w:t>
      </w:r>
    </w:p>
    <w:p w14:paraId="54AB28FE"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◆法人等関連</w:t>
      </w:r>
    </w:p>
    <w:p w14:paraId="45508718"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（１）雨水浸透施設技術指針（公益社団法人</w:t>
      </w:r>
      <w:r w:rsidRPr="002C3D71">
        <w:rPr>
          <w:rFonts w:eastAsiaTheme="minorHAnsi" w:cs="MS-Mincho"/>
          <w:kern w:val="0"/>
          <w:sz w:val="20"/>
          <w:szCs w:val="20"/>
        </w:rPr>
        <w:t xml:space="preserve"> </w:t>
      </w:r>
      <w:r w:rsidRPr="002C3D71">
        <w:rPr>
          <w:rFonts w:eastAsiaTheme="minorHAnsi" w:cs="MS-Mincho" w:hint="eastAsia"/>
          <w:kern w:val="0"/>
          <w:sz w:val="20"/>
          <w:szCs w:val="20"/>
        </w:rPr>
        <w:t>雨水貯留浸透技術協会</w:t>
      </w:r>
      <w:r w:rsidRPr="002C3D71">
        <w:rPr>
          <w:rFonts w:eastAsiaTheme="minorHAnsi" w:cs="MS-Mincho"/>
          <w:kern w:val="0"/>
          <w:sz w:val="20"/>
          <w:szCs w:val="20"/>
        </w:rPr>
        <w:t xml:space="preserve"> </w:t>
      </w:r>
      <w:r w:rsidRPr="002C3D71">
        <w:rPr>
          <w:rFonts w:eastAsiaTheme="minorHAnsi" w:cs="MS-Mincho" w:hint="eastAsia"/>
          <w:kern w:val="0"/>
          <w:sz w:val="20"/>
          <w:szCs w:val="20"/>
        </w:rPr>
        <w:t>編）</w:t>
      </w:r>
    </w:p>
    <w:p w14:paraId="3D5B6FFF"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（２）土木構造物標準設計（一般社団法人</w:t>
      </w:r>
      <w:r w:rsidRPr="002C3D71">
        <w:rPr>
          <w:rFonts w:eastAsiaTheme="minorHAnsi" w:cs="MS-Mincho"/>
          <w:kern w:val="0"/>
          <w:sz w:val="20"/>
          <w:szCs w:val="20"/>
        </w:rPr>
        <w:t xml:space="preserve"> </w:t>
      </w:r>
      <w:r w:rsidRPr="002C3D71">
        <w:rPr>
          <w:rFonts w:eastAsiaTheme="minorHAnsi" w:cs="MS-Mincho" w:hint="eastAsia"/>
          <w:kern w:val="0"/>
          <w:sz w:val="20"/>
          <w:szCs w:val="20"/>
        </w:rPr>
        <w:t>全日本建設技術協会）</w:t>
      </w:r>
    </w:p>
    <w:p w14:paraId="77E46007"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（３）植栽基盤整備マニュアル（一般財団法人</w:t>
      </w:r>
      <w:r w:rsidRPr="002C3D71">
        <w:rPr>
          <w:rFonts w:eastAsiaTheme="minorHAnsi" w:cs="MS-Mincho"/>
          <w:kern w:val="0"/>
          <w:sz w:val="20"/>
          <w:szCs w:val="20"/>
        </w:rPr>
        <w:t xml:space="preserve"> </w:t>
      </w:r>
      <w:r w:rsidRPr="002C3D71">
        <w:rPr>
          <w:rFonts w:eastAsiaTheme="minorHAnsi" w:cs="MS-Mincho" w:hint="eastAsia"/>
          <w:kern w:val="0"/>
          <w:sz w:val="20"/>
          <w:szCs w:val="20"/>
        </w:rPr>
        <w:t>日本緑化センター）</w:t>
      </w:r>
    </w:p>
    <w:p w14:paraId="0F44D6F2"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（４）新土木工事積算体系の解説（一般財団法人</w:t>
      </w:r>
      <w:r w:rsidRPr="002C3D71">
        <w:rPr>
          <w:rFonts w:eastAsiaTheme="minorHAnsi" w:cs="MS-Mincho"/>
          <w:kern w:val="0"/>
          <w:sz w:val="20"/>
          <w:szCs w:val="20"/>
        </w:rPr>
        <w:t xml:space="preserve"> </w:t>
      </w:r>
      <w:r w:rsidRPr="002C3D71">
        <w:rPr>
          <w:rFonts w:eastAsiaTheme="minorHAnsi" w:cs="MS-Mincho" w:hint="eastAsia"/>
          <w:kern w:val="0"/>
          <w:sz w:val="20"/>
          <w:szCs w:val="20"/>
        </w:rPr>
        <w:t>経済調査会）</w:t>
      </w:r>
    </w:p>
    <w:p w14:paraId="392B3DEE" w14:textId="4C762C2A"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（５）防災公園技術ハンドブック（㈱公害対策技術同友会）</w:t>
      </w:r>
    </w:p>
    <w:p w14:paraId="4AF3AB34" w14:textId="3527356E" w:rsidR="002C3D71" w:rsidRPr="002C3D71" w:rsidRDefault="002C3D71" w:rsidP="00330C88">
      <w:pPr>
        <w:autoSpaceDE w:val="0"/>
        <w:autoSpaceDN w:val="0"/>
        <w:adjustRightInd w:val="0"/>
        <w:ind w:rightChars="-338" w:right="-710"/>
        <w:jc w:val="left"/>
        <w:rPr>
          <w:rFonts w:eastAsiaTheme="minorHAnsi" w:cs="MS-Mincho"/>
          <w:kern w:val="0"/>
          <w:sz w:val="20"/>
          <w:szCs w:val="20"/>
        </w:rPr>
      </w:pPr>
      <w:r w:rsidRPr="002C3D71">
        <w:rPr>
          <w:rFonts w:eastAsiaTheme="minorHAnsi" w:cs="MS-Mincho" w:hint="eastAsia"/>
          <w:kern w:val="0"/>
          <w:sz w:val="20"/>
          <w:szCs w:val="20"/>
        </w:rPr>
        <w:t>（６）</w:t>
      </w:r>
      <w:r w:rsidR="00330C88">
        <w:rPr>
          <w:rFonts w:eastAsiaTheme="minorHAnsi" w:cs="MS-Mincho" w:hint="eastAsia"/>
          <w:kern w:val="0"/>
          <w:sz w:val="20"/>
          <w:szCs w:val="20"/>
        </w:rPr>
        <w:t>ユニバーサルデザインによる</w:t>
      </w:r>
      <w:r w:rsidRPr="002C3D71">
        <w:rPr>
          <w:rFonts w:eastAsiaTheme="minorHAnsi" w:cs="MS-Mincho" w:hint="eastAsia"/>
          <w:kern w:val="0"/>
          <w:sz w:val="20"/>
          <w:szCs w:val="20"/>
        </w:rPr>
        <w:t>みんなのための公園づくり（一般社団法人</w:t>
      </w:r>
      <w:r w:rsidRPr="002C3D71">
        <w:rPr>
          <w:rFonts w:eastAsiaTheme="minorHAnsi" w:cs="MS-Mincho"/>
          <w:kern w:val="0"/>
          <w:sz w:val="20"/>
          <w:szCs w:val="20"/>
        </w:rPr>
        <w:t xml:space="preserve"> </w:t>
      </w:r>
      <w:r w:rsidRPr="002C3D71">
        <w:rPr>
          <w:rFonts w:eastAsiaTheme="minorHAnsi" w:cs="MS-Mincho" w:hint="eastAsia"/>
          <w:kern w:val="0"/>
          <w:sz w:val="20"/>
          <w:szCs w:val="20"/>
        </w:rPr>
        <w:t>日本公園緑地協会）</w:t>
      </w:r>
    </w:p>
    <w:p w14:paraId="00FBB845" w14:textId="0F961945"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（７）遊具の安全に関する規準</w:t>
      </w:r>
      <w:r w:rsidR="00692499">
        <w:rPr>
          <w:rFonts w:eastAsiaTheme="minorHAnsi" w:cs="MS-Mincho" w:hint="eastAsia"/>
          <w:kern w:val="0"/>
          <w:sz w:val="20"/>
          <w:szCs w:val="20"/>
        </w:rPr>
        <w:t xml:space="preserve"> </w:t>
      </w:r>
      <w:r w:rsidRPr="002C3D71">
        <w:rPr>
          <w:rFonts w:eastAsiaTheme="minorHAnsi" w:cs="MS-Mincho"/>
          <w:kern w:val="0"/>
          <w:sz w:val="20"/>
          <w:szCs w:val="20"/>
        </w:rPr>
        <w:t>JPFA-SP-S:20</w:t>
      </w:r>
      <w:r w:rsidR="00692499">
        <w:rPr>
          <w:rFonts w:eastAsiaTheme="minorHAnsi" w:cs="MS-Mincho" w:hint="eastAsia"/>
          <w:kern w:val="0"/>
          <w:sz w:val="20"/>
          <w:szCs w:val="20"/>
        </w:rPr>
        <w:t>2</w:t>
      </w:r>
      <w:r w:rsidRPr="002C3D71">
        <w:rPr>
          <w:rFonts w:eastAsiaTheme="minorHAnsi" w:cs="MS-Mincho"/>
          <w:kern w:val="0"/>
          <w:sz w:val="20"/>
          <w:szCs w:val="20"/>
        </w:rPr>
        <w:t>4</w:t>
      </w:r>
      <w:r w:rsidRPr="002C3D71">
        <w:rPr>
          <w:rFonts w:eastAsiaTheme="minorHAnsi" w:cs="MS-Mincho" w:hint="eastAsia"/>
          <w:kern w:val="0"/>
          <w:sz w:val="20"/>
          <w:szCs w:val="20"/>
        </w:rPr>
        <w:t>（一般社団法人</w:t>
      </w:r>
      <w:r w:rsidRPr="002C3D71">
        <w:rPr>
          <w:rFonts w:eastAsiaTheme="minorHAnsi" w:cs="MS-Mincho"/>
          <w:kern w:val="0"/>
          <w:sz w:val="20"/>
          <w:szCs w:val="20"/>
        </w:rPr>
        <w:t xml:space="preserve"> </w:t>
      </w:r>
      <w:r w:rsidRPr="002C3D71">
        <w:rPr>
          <w:rFonts w:eastAsiaTheme="minorHAnsi" w:cs="MS-Mincho" w:hint="eastAsia"/>
          <w:kern w:val="0"/>
          <w:sz w:val="20"/>
          <w:szCs w:val="20"/>
        </w:rPr>
        <w:t>日本公園施設業協会）</w:t>
      </w:r>
    </w:p>
    <w:p w14:paraId="53D8E264"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◆千葉県関連</w:t>
      </w:r>
    </w:p>
    <w:p w14:paraId="4272006E" w14:textId="7A6A4D3D"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（１）千葉県福祉のまちづくり条例</w:t>
      </w:r>
      <w:r w:rsidRPr="002C3D71">
        <w:rPr>
          <w:rFonts w:eastAsiaTheme="minorHAnsi" w:cs="MS-Mincho"/>
          <w:kern w:val="0"/>
          <w:sz w:val="20"/>
          <w:szCs w:val="20"/>
        </w:rPr>
        <w:t xml:space="preserve"> </w:t>
      </w:r>
      <w:r w:rsidRPr="002C3D71">
        <w:rPr>
          <w:rFonts w:eastAsiaTheme="minorHAnsi" w:cs="MS-Mincho" w:hint="eastAsia"/>
          <w:kern w:val="0"/>
          <w:sz w:val="20"/>
          <w:szCs w:val="20"/>
        </w:rPr>
        <w:t>施設整備マニュアル（千葉県〔平成</w:t>
      </w:r>
      <w:r w:rsidR="0046488B">
        <w:rPr>
          <w:rFonts w:eastAsiaTheme="minorHAnsi" w:cs="MS-Mincho" w:hint="eastAsia"/>
          <w:kern w:val="0"/>
          <w:sz w:val="20"/>
          <w:szCs w:val="20"/>
        </w:rPr>
        <w:t>30</w:t>
      </w:r>
      <w:r w:rsidRPr="002C3D71">
        <w:rPr>
          <w:rFonts w:eastAsiaTheme="minorHAnsi" w:cs="MS-Mincho" w:hint="eastAsia"/>
          <w:kern w:val="0"/>
          <w:sz w:val="20"/>
          <w:szCs w:val="20"/>
        </w:rPr>
        <w:t>年</w:t>
      </w:r>
      <w:r w:rsidR="0046488B">
        <w:rPr>
          <w:rFonts w:eastAsiaTheme="minorHAnsi" w:cs="MS-Mincho" w:hint="eastAsia"/>
          <w:kern w:val="0"/>
          <w:sz w:val="20"/>
          <w:szCs w:val="20"/>
        </w:rPr>
        <w:t>10</w:t>
      </w:r>
      <w:r w:rsidRPr="002C3D71">
        <w:rPr>
          <w:rFonts w:eastAsiaTheme="minorHAnsi" w:cs="MS-Mincho" w:hint="eastAsia"/>
          <w:kern w:val="0"/>
          <w:sz w:val="20"/>
          <w:szCs w:val="20"/>
        </w:rPr>
        <w:t>月〕）</w:t>
      </w:r>
    </w:p>
    <w:p w14:paraId="2A8742B2" w14:textId="306B762E"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（２）千葉県安全で安心なまちづくりの促進に関する条例（</w:t>
      </w:r>
      <w:r w:rsidR="0046488B" w:rsidRPr="0046488B">
        <w:rPr>
          <w:rFonts w:eastAsiaTheme="minorHAnsi" w:cs="MS-Mincho" w:hint="eastAsia"/>
          <w:kern w:val="0"/>
          <w:sz w:val="20"/>
          <w:szCs w:val="20"/>
        </w:rPr>
        <w:t>平成</w:t>
      </w:r>
      <w:r w:rsidR="0046488B" w:rsidRPr="0046488B">
        <w:rPr>
          <w:rFonts w:eastAsiaTheme="minorHAnsi" w:cs="MS-Mincho"/>
          <w:kern w:val="0"/>
          <w:sz w:val="20"/>
          <w:szCs w:val="20"/>
        </w:rPr>
        <w:t>16年3月23日条例第4号</w:t>
      </w:r>
      <w:r w:rsidRPr="002C3D71">
        <w:rPr>
          <w:rFonts w:eastAsiaTheme="minorHAnsi" w:cs="MS-Mincho" w:hint="eastAsia"/>
          <w:kern w:val="0"/>
          <w:sz w:val="20"/>
          <w:szCs w:val="20"/>
        </w:rPr>
        <w:t>）</w:t>
      </w:r>
    </w:p>
    <w:p w14:paraId="22166C20"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（３）犯罪の防止に配慮した道路、公園、駐車場及び駐輪場の構造及び設備に関する指針</w:t>
      </w:r>
    </w:p>
    <w:p w14:paraId="513EC9B6" w14:textId="09B64798" w:rsidR="002C3D71" w:rsidRPr="002C3D71" w:rsidRDefault="002C3D71" w:rsidP="0046488B">
      <w:pPr>
        <w:autoSpaceDE w:val="0"/>
        <w:autoSpaceDN w:val="0"/>
        <w:adjustRightInd w:val="0"/>
        <w:ind w:firstLineChars="300" w:firstLine="600"/>
        <w:jc w:val="left"/>
        <w:rPr>
          <w:rFonts w:eastAsiaTheme="minorHAnsi" w:cs="MS-Mincho"/>
          <w:kern w:val="0"/>
          <w:sz w:val="20"/>
          <w:szCs w:val="20"/>
        </w:rPr>
      </w:pPr>
      <w:r w:rsidRPr="002C3D71">
        <w:rPr>
          <w:rFonts w:eastAsiaTheme="minorHAnsi" w:cs="MS-Mincho" w:hint="eastAsia"/>
          <w:kern w:val="0"/>
          <w:sz w:val="20"/>
          <w:szCs w:val="20"/>
        </w:rPr>
        <w:t>（千葉県〔平成</w:t>
      </w:r>
      <w:r w:rsidR="0046488B">
        <w:rPr>
          <w:rFonts w:eastAsiaTheme="minorHAnsi" w:cs="MS-Mincho" w:hint="eastAsia"/>
          <w:kern w:val="0"/>
          <w:sz w:val="20"/>
          <w:szCs w:val="20"/>
        </w:rPr>
        <w:t>16</w:t>
      </w:r>
      <w:r w:rsidRPr="002C3D71">
        <w:rPr>
          <w:rFonts w:eastAsiaTheme="minorHAnsi" w:cs="MS-Mincho" w:hint="eastAsia"/>
          <w:kern w:val="0"/>
          <w:sz w:val="20"/>
          <w:szCs w:val="20"/>
        </w:rPr>
        <w:t>年</w:t>
      </w:r>
      <w:r w:rsidR="0046488B">
        <w:rPr>
          <w:rFonts w:eastAsiaTheme="minorHAnsi" w:cs="MS-Mincho" w:hint="eastAsia"/>
          <w:kern w:val="0"/>
          <w:sz w:val="20"/>
          <w:szCs w:val="20"/>
        </w:rPr>
        <w:t>11</w:t>
      </w:r>
      <w:r w:rsidRPr="002C3D71">
        <w:rPr>
          <w:rFonts w:eastAsiaTheme="minorHAnsi" w:cs="MS-Mincho" w:hint="eastAsia"/>
          <w:kern w:val="0"/>
          <w:sz w:val="20"/>
          <w:szCs w:val="20"/>
        </w:rPr>
        <w:t>月〕）</w:t>
      </w:r>
    </w:p>
    <w:p w14:paraId="70CD2CE5"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◆千葉市関連</w:t>
      </w:r>
    </w:p>
    <w:p w14:paraId="0A404EF9"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（１）千葉市移動等円滑化のために必要な特定公園施設の設置に関する基準を定める条例</w:t>
      </w:r>
    </w:p>
    <w:p w14:paraId="60224AA5" w14:textId="129EA1A1" w:rsidR="002C3D71" w:rsidRPr="002C3D71" w:rsidRDefault="002C3D71" w:rsidP="0046488B">
      <w:pPr>
        <w:autoSpaceDE w:val="0"/>
        <w:autoSpaceDN w:val="0"/>
        <w:adjustRightInd w:val="0"/>
        <w:ind w:firstLineChars="300" w:firstLine="600"/>
        <w:jc w:val="left"/>
        <w:rPr>
          <w:rFonts w:eastAsiaTheme="minorHAnsi" w:cs="MS-Mincho"/>
          <w:kern w:val="0"/>
          <w:sz w:val="20"/>
          <w:szCs w:val="20"/>
        </w:rPr>
      </w:pPr>
      <w:r w:rsidRPr="002C3D71">
        <w:rPr>
          <w:rFonts w:eastAsiaTheme="minorHAnsi" w:cs="MS-Mincho" w:hint="eastAsia"/>
          <w:kern w:val="0"/>
          <w:sz w:val="20"/>
          <w:szCs w:val="20"/>
        </w:rPr>
        <w:t>（</w:t>
      </w:r>
      <w:r w:rsidR="0046488B" w:rsidRPr="0046488B">
        <w:rPr>
          <w:rFonts w:eastAsiaTheme="minorHAnsi" w:cs="MS-Mincho" w:hint="eastAsia"/>
          <w:kern w:val="0"/>
          <w:sz w:val="20"/>
          <w:szCs w:val="20"/>
        </w:rPr>
        <w:t>平成</w:t>
      </w:r>
      <w:r w:rsidR="0046488B" w:rsidRPr="0046488B">
        <w:rPr>
          <w:rFonts w:eastAsiaTheme="minorHAnsi" w:cs="MS-Mincho"/>
          <w:kern w:val="0"/>
          <w:sz w:val="20"/>
          <w:szCs w:val="20"/>
        </w:rPr>
        <w:t>24年12月19日条例第90号</w:t>
      </w:r>
      <w:r w:rsidRPr="002C3D71">
        <w:rPr>
          <w:rFonts w:eastAsiaTheme="minorHAnsi" w:cs="MS-Mincho" w:hint="eastAsia"/>
          <w:kern w:val="0"/>
          <w:sz w:val="20"/>
          <w:szCs w:val="20"/>
        </w:rPr>
        <w:t>）</w:t>
      </w:r>
    </w:p>
    <w:p w14:paraId="1E9691E2"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（２）千葉市積算基準</w:t>
      </w:r>
    </w:p>
    <w:p w14:paraId="11673AD6" w14:textId="5EC2608E"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（３）千葉市公園</w:t>
      </w:r>
      <w:r w:rsidR="00692499">
        <w:rPr>
          <w:rFonts w:eastAsiaTheme="minorHAnsi" w:cs="MS-Mincho" w:hint="eastAsia"/>
          <w:kern w:val="0"/>
          <w:sz w:val="20"/>
          <w:szCs w:val="20"/>
        </w:rPr>
        <w:t>工事</w:t>
      </w:r>
      <w:r w:rsidRPr="002C3D71">
        <w:rPr>
          <w:rFonts w:eastAsiaTheme="minorHAnsi" w:cs="MS-Mincho" w:hint="eastAsia"/>
          <w:kern w:val="0"/>
          <w:sz w:val="20"/>
          <w:szCs w:val="20"/>
        </w:rPr>
        <w:t>標準（公園緑地部公園建設課〔</w:t>
      </w:r>
      <w:r w:rsidR="00692499">
        <w:rPr>
          <w:rFonts w:eastAsiaTheme="minorHAnsi" w:cs="MS-Mincho" w:hint="eastAsia"/>
          <w:kern w:val="0"/>
          <w:sz w:val="20"/>
          <w:szCs w:val="20"/>
        </w:rPr>
        <w:t>令和7</w:t>
      </w:r>
      <w:r w:rsidRPr="002C3D71">
        <w:rPr>
          <w:rFonts w:eastAsiaTheme="minorHAnsi" w:cs="MS-Mincho" w:hint="eastAsia"/>
          <w:kern w:val="0"/>
          <w:sz w:val="20"/>
          <w:szCs w:val="20"/>
        </w:rPr>
        <w:t>年</w:t>
      </w:r>
      <w:r w:rsidR="00692499">
        <w:rPr>
          <w:rFonts w:eastAsiaTheme="minorHAnsi" w:cs="MS-Mincho" w:hint="eastAsia"/>
          <w:kern w:val="0"/>
          <w:sz w:val="20"/>
          <w:szCs w:val="20"/>
        </w:rPr>
        <w:t>4</w:t>
      </w:r>
      <w:r w:rsidRPr="002C3D71">
        <w:rPr>
          <w:rFonts w:eastAsiaTheme="minorHAnsi" w:cs="MS-Mincho" w:hint="eastAsia"/>
          <w:kern w:val="0"/>
          <w:sz w:val="20"/>
          <w:szCs w:val="20"/>
        </w:rPr>
        <w:t>月〕）</w:t>
      </w:r>
    </w:p>
    <w:p w14:paraId="4048CBE7"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（４）緑化協議における基準（公園緑地部緑政課）</w:t>
      </w:r>
    </w:p>
    <w:p w14:paraId="43C3448B" w14:textId="5A0CDDF5"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（５）千葉市こどもの参画ガイドライン（こども未来部こども企画課〔平成</w:t>
      </w:r>
      <w:r w:rsidRPr="002C3D71">
        <w:rPr>
          <w:rFonts w:eastAsiaTheme="minorHAnsi" w:cs="MS-Mincho"/>
          <w:kern w:val="0"/>
          <w:sz w:val="20"/>
          <w:szCs w:val="20"/>
        </w:rPr>
        <w:t>23</w:t>
      </w:r>
      <w:r w:rsidRPr="002C3D71">
        <w:rPr>
          <w:rFonts w:eastAsiaTheme="minorHAnsi" w:cs="MS-Mincho" w:hint="eastAsia"/>
          <w:kern w:val="0"/>
          <w:sz w:val="20"/>
          <w:szCs w:val="20"/>
        </w:rPr>
        <w:t>年</w:t>
      </w:r>
      <w:r w:rsidRPr="002C3D71">
        <w:rPr>
          <w:rFonts w:eastAsiaTheme="minorHAnsi" w:cs="MS-Mincho"/>
          <w:kern w:val="0"/>
          <w:sz w:val="20"/>
          <w:szCs w:val="20"/>
        </w:rPr>
        <w:t>9</w:t>
      </w:r>
      <w:r w:rsidRPr="002C3D71">
        <w:rPr>
          <w:rFonts w:eastAsiaTheme="minorHAnsi" w:cs="MS-Mincho" w:hint="eastAsia"/>
          <w:kern w:val="0"/>
          <w:sz w:val="20"/>
          <w:szCs w:val="20"/>
        </w:rPr>
        <w:t>月〕）</w:t>
      </w:r>
    </w:p>
    <w:p w14:paraId="35296A5A" w14:textId="66EAEFA3"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（６）千葉市景観計画（都市部都市計画課〔令和</w:t>
      </w:r>
      <w:r w:rsidR="00692499">
        <w:rPr>
          <w:rFonts w:eastAsiaTheme="minorHAnsi" w:cs="MS-Mincho" w:hint="eastAsia"/>
          <w:kern w:val="0"/>
          <w:sz w:val="20"/>
          <w:szCs w:val="20"/>
        </w:rPr>
        <w:t>5</w:t>
      </w:r>
      <w:r w:rsidRPr="002C3D71">
        <w:rPr>
          <w:rFonts w:eastAsiaTheme="minorHAnsi" w:cs="MS-Mincho" w:hint="eastAsia"/>
          <w:kern w:val="0"/>
          <w:sz w:val="20"/>
          <w:szCs w:val="20"/>
        </w:rPr>
        <w:t>年</w:t>
      </w:r>
      <w:r w:rsidR="00692499">
        <w:rPr>
          <w:rFonts w:eastAsiaTheme="minorHAnsi" w:cs="MS-Mincho" w:hint="eastAsia"/>
          <w:kern w:val="0"/>
          <w:sz w:val="20"/>
          <w:szCs w:val="20"/>
        </w:rPr>
        <w:t>9</w:t>
      </w:r>
      <w:r w:rsidRPr="002C3D71">
        <w:rPr>
          <w:rFonts w:eastAsiaTheme="minorHAnsi" w:cs="MS-Mincho" w:hint="eastAsia"/>
          <w:kern w:val="0"/>
          <w:sz w:val="20"/>
          <w:szCs w:val="20"/>
        </w:rPr>
        <w:t>月〕）</w:t>
      </w:r>
    </w:p>
    <w:p w14:paraId="10E1E114" w14:textId="391B0A3C"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（７）千葉市歩行空間整備マニュアル（土木部土木保全課〔</w:t>
      </w:r>
      <w:r w:rsidR="00692499">
        <w:rPr>
          <w:rFonts w:eastAsiaTheme="minorHAnsi" w:cs="MS-Mincho" w:hint="eastAsia"/>
          <w:kern w:val="0"/>
          <w:sz w:val="20"/>
          <w:szCs w:val="20"/>
        </w:rPr>
        <w:t>令和6</w:t>
      </w:r>
      <w:r w:rsidRPr="002C3D71">
        <w:rPr>
          <w:rFonts w:eastAsiaTheme="minorHAnsi" w:cs="MS-Mincho" w:hint="eastAsia"/>
          <w:kern w:val="0"/>
          <w:sz w:val="20"/>
          <w:szCs w:val="20"/>
        </w:rPr>
        <w:t>年</w:t>
      </w:r>
      <w:r w:rsidRPr="002C3D71">
        <w:rPr>
          <w:rFonts w:eastAsiaTheme="minorHAnsi" w:cs="MS-Mincho"/>
          <w:kern w:val="0"/>
          <w:sz w:val="20"/>
          <w:szCs w:val="20"/>
        </w:rPr>
        <w:t>4</w:t>
      </w:r>
      <w:r w:rsidRPr="002C3D71">
        <w:rPr>
          <w:rFonts w:eastAsiaTheme="minorHAnsi" w:cs="MS-Mincho" w:hint="eastAsia"/>
          <w:kern w:val="0"/>
          <w:sz w:val="20"/>
          <w:szCs w:val="20"/>
        </w:rPr>
        <w:t>月〕）</w:t>
      </w:r>
    </w:p>
    <w:p w14:paraId="448482B3"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（８）道路施設標準図（土木部土木管理課）</w:t>
      </w:r>
    </w:p>
    <w:p w14:paraId="2A96DCFA"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（９）道路掘削復旧基準（土木部土木管理課）</w:t>
      </w:r>
    </w:p>
    <w:p w14:paraId="78A83563"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w:t>
      </w:r>
      <w:r w:rsidRPr="002C3D71">
        <w:rPr>
          <w:rFonts w:eastAsiaTheme="minorHAnsi" w:cs="MS-Mincho"/>
          <w:kern w:val="0"/>
          <w:sz w:val="20"/>
          <w:szCs w:val="20"/>
        </w:rPr>
        <w:t>10</w:t>
      </w:r>
      <w:r w:rsidRPr="002C3D71">
        <w:rPr>
          <w:rFonts w:eastAsiaTheme="minorHAnsi" w:cs="MS-Mincho" w:hint="eastAsia"/>
          <w:kern w:val="0"/>
          <w:sz w:val="20"/>
          <w:szCs w:val="20"/>
        </w:rPr>
        <w:t>）千葉市排水設備確認申請審査基準（下水道管理部下水道営業課）</w:t>
      </w:r>
    </w:p>
    <w:p w14:paraId="68151D9C" w14:textId="77777777" w:rsidR="002C3D71" w:rsidRPr="002C3D71" w:rsidRDefault="002C3D71" w:rsidP="002C3D71">
      <w:pPr>
        <w:autoSpaceDE w:val="0"/>
        <w:autoSpaceDN w:val="0"/>
        <w:adjustRightInd w:val="0"/>
        <w:jc w:val="left"/>
        <w:rPr>
          <w:rFonts w:eastAsiaTheme="minorHAnsi" w:cs="MS-Mincho"/>
          <w:kern w:val="0"/>
          <w:sz w:val="20"/>
          <w:szCs w:val="20"/>
        </w:rPr>
      </w:pPr>
      <w:r w:rsidRPr="002C3D71">
        <w:rPr>
          <w:rFonts w:eastAsiaTheme="minorHAnsi" w:cs="MS-Mincho" w:hint="eastAsia"/>
          <w:kern w:val="0"/>
          <w:sz w:val="20"/>
          <w:szCs w:val="20"/>
        </w:rPr>
        <w:t>（</w:t>
      </w:r>
      <w:r w:rsidRPr="002C3D71">
        <w:rPr>
          <w:rFonts w:eastAsiaTheme="minorHAnsi" w:cs="MS-Mincho"/>
          <w:kern w:val="0"/>
          <w:sz w:val="20"/>
          <w:szCs w:val="20"/>
        </w:rPr>
        <w:t>11</w:t>
      </w:r>
      <w:r w:rsidRPr="002C3D71">
        <w:rPr>
          <w:rFonts w:eastAsiaTheme="minorHAnsi" w:cs="MS-Mincho" w:hint="eastAsia"/>
          <w:kern w:val="0"/>
          <w:sz w:val="20"/>
          <w:szCs w:val="20"/>
        </w:rPr>
        <w:t>）千葉市建設リサイクル推進計画ガイドライン（土木部技術管理課）</w:t>
      </w:r>
    </w:p>
    <w:p w14:paraId="28AC3B52" w14:textId="22B0D7FA" w:rsidR="00DC3060" w:rsidRPr="002C3D71" w:rsidRDefault="002C3D71" w:rsidP="002C3D71">
      <w:pPr>
        <w:rPr>
          <w:rFonts w:eastAsiaTheme="minorHAnsi"/>
        </w:rPr>
      </w:pPr>
      <w:r w:rsidRPr="002C3D71">
        <w:rPr>
          <w:rFonts w:eastAsiaTheme="minorHAnsi" w:cs="MS-Mincho" w:hint="eastAsia"/>
          <w:kern w:val="0"/>
          <w:sz w:val="20"/>
          <w:szCs w:val="20"/>
        </w:rPr>
        <w:t>（</w:t>
      </w:r>
      <w:r w:rsidRPr="002C3D71">
        <w:rPr>
          <w:rFonts w:eastAsiaTheme="minorHAnsi" w:cs="MS-Mincho"/>
          <w:kern w:val="0"/>
          <w:sz w:val="20"/>
          <w:szCs w:val="20"/>
        </w:rPr>
        <w:t>12</w:t>
      </w:r>
      <w:r w:rsidRPr="002C3D71">
        <w:rPr>
          <w:rFonts w:eastAsiaTheme="minorHAnsi" w:cs="MS-Mincho" w:hint="eastAsia"/>
          <w:kern w:val="0"/>
          <w:sz w:val="20"/>
          <w:szCs w:val="20"/>
        </w:rPr>
        <w:t>）第</w:t>
      </w:r>
      <w:r w:rsidR="00692499">
        <w:rPr>
          <w:rFonts w:eastAsiaTheme="minorHAnsi" w:cs="MS-Mincho" w:hint="eastAsia"/>
          <w:kern w:val="0"/>
          <w:sz w:val="20"/>
          <w:szCs w:val="20"/>
        </w:rPr>
        <w:t>５</w:t>
      </w:r>
      <w:r w:rsidRPr="002C3D71">
        <w:rPr>
          <w:rFonts w:eastAsiaTheme="minorHAnsi" w:cs="MS-Mincho" w:hint="eastAsia"/>
          <w:kern w:val="0"/>
          <w:sz w:val="20"/>
          <w:szCs w:val="20"/>
        </w:rPr>
        <w:t>次千葉市地域防犯計画（市民自治推進部地域安全課〔令和</w:t>
      </w:r>
      <w:r w:rsidR="00692499">
        <w:rPr>
          <w:rFonts w:eastAsiaTheme="minorHAnsi" w:cs="MS-Mincho" w:hint="eastAsia"/>
          <w:kern w:val="0"/>
          <w:sz w:val="20"/>
          <w:szCs w:val="20"/>
        </w:rPr>
        <w:t>5</w:t>
      </w:r>
      <w:r w:rsidRPr="002C3D71">
        <w:rPr>
          <w:rFonts w:eastAsiaTheme="minorHAnsi" w:cs="MS-Mincho" w:hint="eastAsia"/>
          <w:kern w:val="0"/>
          <w:sz w:val="20"/>
          <w:szCs w:val="20"/>
        </w:rPr>
        <w:t>年</w:t>
      </w:r>
      <w:r w:rsidR="00692499">
        <w:rPr>
          <w:rFonts w:eastAsiaTheme="minorHAnsi" w:cs="MS-Mincho" w:hint="eastAsia"/>
          <w:kern w:val="0"/>
          <w:sz w:val="20"/>
          <w:szCs w:val="20"/>
        </w:rPr>
        <w:t>4</w:t>
      </w:r>
      <w:r w:rsidRPr="002C3D71">
        <w:rPr>
          <w:rFonts w:eastAsiaTheme="minorHAnsi" w:cs="MS-Mincho" w:hint="eastAsia"/>
          <w:kern w:val="0"/>
          <w:sz w:val="20"/>
          <w:szCs w:val="20"/>
        </w:rPr>
        <w:t>月〕）</w:t>
      </w:r>
    </w:p>
    <w:sectPr w:rsidR="00DC3060" w:rsidRPr="002C3D7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96690" w14:textId="77777777" w:rsidR="002C3D71" w:rsidRDefault="002C3D71" w:rsidP="002C3D71">
      <w:r>
        <w:separator/>
      </w:r>
    </w:p>
  </w:endnote>
  <w:endnote w:type="continuationSeparator" w:id="0">
    <w:p w14:paraId="3F9EB635" w14:textId="77777777" w:rsidR="002C3D71" w:rsidRDefault="002C3D71" w:rsidP="002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79D70" w14:textId="77777777" w:rsidR="002C3D71" w:rsidRDefault="002C3D71" w:rsidP="002C3D71">
      <w:r>
        <w:separator/>
      </w:r>
    </w:p>
  </w:footnote>
  <w:footnote w:type="continuationSeparator" w:id="0">
    <w:p w14:paraId="44C527F2" w14:textId="77777777" w:rsidR="002C3D71" w:rsidRDefault="002C3D71" w:rsidP="002C3D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4FA"/>
    <w:rsid w:val="00084766"/>
    <w:rsid w:val="001B76E4"/>
    <w:rsid w:val="001D2C17"/>
    <w:rsid w:val="001F29B6"/>
    <w:rsid w:val="002C3D71"/>
    <w:rsid w:val="002D6A25"/>
    <w:rsid w:val="00330C88"/>
    <w:rsid w:val="00387CB9"/>
    <w:rsid w:val="003D163C"/>
    <w:rsid w:val="0046488B"/>
    <w:rsid w:val="004A7074"/>
    <w:rsid w:val="00634DDF"/>
    <w:rsid w:val="00692499"/>
    <w:rsid w:val="006B44FA"/>
    <w:rsid w:val="006C63CD"/>
    <w:rsid w:val="007B2A9B"/>
    <w:rsid w:val="007E5B0D"/>
    <w:rsid w:val="00B71792"/>
    <w:rsid w:val="00C260FA"/>
    <w:rsid w:val="00C73C0A"/>
    <w:rsid w:val="00C9791C"/>
    <w:rsid w:val="00DB21AF"/>
    <w:rsid w:val="00DC3060"/>
    <w:rsid w:val="00EF412B"/>
    <w:rsid w:val="00F220AC"/>
    <w:rsid w:val="00F708A3"/>
    <w:rsid w:val="00FC00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1BC647"/>
  <w15:chartTrackingRefBased/>
  <w15:docId w15:val="{CC91C284-C2AA-406C-8C5A-7FDBCD6E2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3D71"/>
    <w:pPr>
      <w:tabs>
        <w:tab w:val="center" w:pos="4252"/>
        <w:tab w:val="right" w:pos="8504"/>
      </w:tabs>
      <w:snapToGrid w:val="0"/>
    </w:pPr>
  </w:style>
  <w:style w:type="character" w:customStyle="1" w:styleId="a4">
    <w:name w:val="ヘッダー (文字)"/>
    <w:basedOn w:val="a0"/>
    <w:link w:val="a3"/>
    <w:uiPriority w:val="99"/>
    <w:rsid w:val="002C3D71"/>
  </w:style>
  <w:style w:type="paragraph" w:styleId="a5">
    <w:name w:val="footer"/>
    <w:basedOn w:val="a"/>
    <w:link w:val="a6"/>
    <w:uiPriority w:val="99"/>
    <w:unhideWhenUsed/>
    <w:rsid w:val="002C3D71"/>
    <w:pPr>
      <w:tabs>
        <w:tab w:val="center" w:pos="4252"/>
        <w:tab w:val="right" w:pos="8504"/>
      </w:tabs>
      <w:snapToGrid w:val="0"/>
    </w:pPr>
  </w:style>
  <w:style w:type="character" w:customStyle="1" w:styleId="a6">
    <w:name w:val="フッター (文字)"/>
    <w:basedOn w:val="a0"/>
    <w:link w:val="a5"/>
    <w:uiPriority w:val="99"/>
    <w:rsid w:val="002C3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5</Pages>
  <Words>599</Words>
  <Characters>3415</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関和　隆二</dc:creator>
  <cp:keywords/>
  <dc:description/>
  <cp:lastModifiedBy>大豆生田　萌</cp:lastModifiedBy>
  <cp:revision>11</cp:revision>
  <cp:lastPrinted>2026-04-23T10:08:00Z</cp:lastPrinted>
  <dcterms:created xsi:type="dcterms:W3CDTF">2024-05-28T04:24:00Z</dcterms:created>
  <dcterms:modified xsi:type="dcterms:W3CDTF">2026-04-23T10:10:00Z</dcterms:modified>
</cp:coreProperties>
</file>