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w:t>
            </w:r>
            <w:bookmarkStart w:id="0" w:name="_GoBack"/>
            <w:bookmarkEnd w:id="0"/>
            <w:r w:rsidRPr="001B53B1">
              <w:rPr>
                <w:rFonts w:ascii="ＭＳ 明朝" w:eastAsia="ＭＳ 明朝" w:hAnsi="ＭＳ 明朝" w:cs="Times New Roman" w:hint="eastAsia"/>
                <w:sz w:val="24"/>
                <w:szCs w:val="24"/>
              </w:rPr>
              <w:t>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Pr="002D0EB3">
              <w:rPr>
                <w:rFonts w:ascii="ＭＳ 明朝" w:eastAsia="ＭＳ 明朝" w:hAnsi="ＭＳ 明朝" w:cs="Times New Roman" w:hint="eastAsia"/>
                <w:sz w:val="24"/>
                <w:szCs w:val="24"/>
              </w:rPr>
              <w:t>（</w:t>
            </w:r>
            <w:r w:rsidR="00E37F62" w:rsidRPr="002D0EB3">
              <w:rPr>
                <w:rFonts w:ascii="ＭＳ 明朝" w:eastAsia="ＭＳ 明朝" w:hAnsi="ＭＳ 明朝" w:cs="Times New Roman" w:hint="eastAsia"/>
                <w:sz w:val="24"/>
                <w:szCs w:val="24"/>
              </w:rPr>
              <w:t>中央ＣＣ</w:t>
            </w:r>
            <w:r w:rsidR="00911258" w:rsidRPr="002D0EB3">
              <w:rPr>
                <w:rFonts w:ascii="ＭＳ 明朝" w:eastAsia="ＭＳ 明朝" w:hAnsi="ＭＳ 明朝" w:cs="Times New Roman" w:hint="eastAsia"/>
                <w:sz w:val="24"/>
                <w:szCs w:val="24"/>
              </w:rPr>
              <w:t>７</w:t>
            </w:r>
            <w:r w:rsidR="00E37F62" w:rsidRPr="002D0EB3">
              <w:rPr>
                <w:rFonts w:ascii="ＭＳ 明朝" w:eastAsia="ＭＳ 明朝" w:hAnsi="ＭＳ 明朝" w:cs="Times New Roman" w:hint="eastAsia"/>
                <w:sz w:val="24"/>
                <w:szCs w:val="24"/>
              </w:rPr>
              <w:t>階</w:t>
            </w:r>
            <w:r w:rsidR="004848F0" w:rsidRPr="002D0EB3">
              <w:rPr>
                <w:rFonts w:ascii="ＭＳ 明朝" w:eastAsia="ＭＳ 明朝" w:hAnsi="ＭＳ 明朝" w:cs="Times New Roman" w:hint="eastAsia"/>
                <w:sz w:val="24"/>
                <w:szCs w:val="24"/>
              </w:rPr>
              <w:t>相当分</w:t>
            </w:r>
            <w:r w:rsidRPr="002D0EB3">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D0EB3"/>
    <w:rsid w:val="002E41A8"/>
    <w:rsid w:val="003E2462"/>
    <w:rsid w:val="004848F0"/>
    <w:rsid w:val="008018A8"/>
    <w:rsid w:val="008F4D6B"/>
    <w:rsid w:val="00911258"/>
    <w:rsid w:val="00A27C47"/>
    <w:rsid w:val="00D93855"/>
    <w:rsid w:val="00E3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E4623B"/>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9</cp:revision>
  <dcterms:created xsi:type="dcterms:W3CDTF">2023-01-15T06:56:00Z</dcterms:created>
  <dcterms:modified xsi:type="dcterms:W3CDTF">2023-06-09T07:47:00Z</dcterms:modified>
</cp:coreProperties>
</file>