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9280" w14:textId="315A8D65" w:rsidR="00C536A9" w:rsidRPr="00770160" w:rsidRDefault="00865B37" w:rsidP="002C2FF3">
      <w:pPr>
        <w:ind w:right="-2"/>
        <w:jc w:val="center"/>
        <w:rPr>
          <w:rFonts w:asciiTheme="majorEastAsia" w:eastAsiaTheme="majorEastAsia" w:hAnsiTheme="majorEastAsia"/>
          <w:b/>
          <w:sz w:val="24"/>
        </w:rPr>
      </w:pPr>
      <w:r w:rsidRPr="00770160">
        <w:rPr>
          <w:rFonts w:asciiTheme="majorEastAsia" w:eastAsiaTheme="majorEastAsia" w:hAnsiTheme="majorEastAsia" w:hint="eastAsia"/>
          <w:b/>
          <w:sz w:val="24"/>
        </w:rPr>
        <w:t>オープンカウンター方式による物品調達</w:t>
      </w:r>
      <w:r w:rsidR="00456704" w:rsidRPr="00770160">
        <w:rPr>
          <w:rFonts w:asciiTheme="majorEastAsia" w:eastAsiaTheme="majorEastAsia" w:hAnsiTheme="majorEastAsia" w:hint="eastAsia"/>
          <w:b/>
          <w:sz w:val="24"/>
        </w:rPr>
        <w:t>の一部運用変更</w:t>
      </w:r>
      <w:r w:rsidRPr="00770160">
        <w:rPr>
          <w:rFonts w:asciiTheme="majorEastAsia" w:eastAsiaTheme="majorEastAsia" w:hAnsiTheme="majorEastAsia" w:hint="eastAsia"/>
          <w:b/>
          <w:sz w:val="24"/>
        </w:rPr>
        <w:t>について</w:t>
      </w:r>
      <w:r w:rsidR="00B722AC" w:rsidRPr="00770160">
        <w:rPr>
          <w:rFonts w:asciiTheme="majorEastAsia" w:eastAsiaTheme="majorEastAsia" w:hAnsiTheme="majorEastAsia" w:hint="eastAsia"/>
          <w:b/>
          <w:sz w:val="24"/>
        </w:rPr>
        <w:t>（お知らせ）</w:t>
      </w:r>
    </w:p>
    <w:p w14:paraId="30F0F26C" w14:textId="6074CA59" w:rsidR="00865B37" w:rsidRPr="00A9164F" w:rsidRDefault="00865B37">
      <w:pPr>
        <w:rPr>
          <w:sz w:val="24"/>
        </w:rPr>
      </w:pPr>
    </w:p>
    <w:p w14:paraId="2690DC5F" w14:textId="1AD8DEBB" w:rsidR="00456704" w:rsidRPr="00460B45" w:rsidRDefault="00770160" w:rsidP="00456704">
      <w:pPr>
        <w:ind w:firstLineChars="100" w:firstLine="210"/>
        <w:rPr>
          <w:szCs w:val="21"/>
        </w:rPr>
      </w:pPr>
      <w:r w:rsidRPr="00460B45">
        <w:rPr>
          <w:rFonts w:hint="eastAsia"/>
          <w:szCs w:val="21"/>
        </w:rPr>
        <w:t>現在、契約課で行っている</w:t>
      </w:r>
      <w:r w:rsidR="00456704" w:rsidRPr="00460B45">
        <w:rPr>
          <w:rFonts w:hint="eastAsia"/>
          <w:szCs w:val="21"/>
        </w:rPr>
        <w:t>オープンカウンター方式による見積</w:t>
      </w:r>
      <w:r w:rsidR="00460B45" w:rsidRPr="00460B45">
        <w:rPr>
          <w:rFonts w:hint="eastAsia"/>
          <w:szCs w:val="21"/>
        </w:rPr>
        <w:t>り</w:t>
      </w:r>
      <w:r w:rsidR="00456704" w:rsidRPr="00460B45">
        <w:rPr>
          <w:rFonts w:hint="eastAsia"/>
          <w:szCs w:val="21"/>
        </w:rPr>
        <w:t>合わせ</w:t>
      </w:r>
      <w:r w:rsidRPr="00460B45">
        <w:rPr>
          <w:rFonts w:hint="eastAsia"/>
          <w:szCs w:val="21"/>
        </w:rPr>
        <w:t>について、</w:t>
      </w:r>
      <w:r w:rsidR="001E7552" w:rsidRPr="00460B45">
        <w:rPr>
          <w:rFonts w:hint="eastAsia"/>
          <w:szCs w:val="21"/>
        </w:rPr>
        <w:t>令和２年</w:t>
      </w:r>
      <w:r w:rsidR="00DF559E">
        <w:rPr>
          <w:rFonts w:hint="eastAsia"/>
          <w:szCs w:val="21"/>
        </w:rPr>
        <w:t>１２</w:t>
      </w:r>
      <w:r w:rsidR="001E7552" w:rsidRPr="00460B45">
        <w:rPr>
          <w:rFonts w:hint="eastAsia"/>
          <w:szCs w:val="21"/>
        </w:rPr>
        <w:t>月</w:t>
      </w:r>
      <w:r w:rsidR="00DF559E">
        <w:rPr>
          <w:rFonts w:hint="eastAsia"/>
          <w:szCs w:val="21"/>
        </w:rPr>
        <w:t>１</w:t>
      </w:r>
      <w:r w:rsidR="001E7552" w:rsidRPr="00460B45">
        <w:rPr>
          <w:rFonts w:hint="eastAsia"/>
          <w:szCs w:val="21"/>
        </w:rPr>
        <w:t>日より</w:t>
      </w:r>
      <w:r w:rsidR="00456704" w:rsidRPr="00460B45">
        <w:rPr>
          <w:rFonts w:hint="eastAsia"/>
          <w:szCs w:val="21"/>
        </w:rPr>
        <w:t>一部運用を変更しますので、お知らせします。</w:t>
      </w:r>
    </w:p>
    <w:p w14:paraId="1E62F8C3" w14:textId="124AFD51" w:rsidR="00456704" w:rsidRPr="00DE25D1" w:rsidRDefault="00456704">
      <w:pPr>
        <w:rPr>
          <w:b/>
          <w:szCs w:val="21"/>
        </w:rPr>
      </w:pPr>
    </w:p>
    <w:p w14:paraId="55EE18EB" w14:textId="35C635C5" w:rsidR="00160C7E" w:rsidRPr="003F7C7E" w:rsidRDefault="00CC6ABC" w:rsidP="003515DE">
      <w:pPr>
        <w:ind w:leftChars="-67" w:left="-141"/>
        <w:rPr>
          <w:rFonts w:asciiTheme="majorEastAsia" w:eastAsiaTheme="majorEastAsia" w:hAnsiTheme="majorEastAsia"/>
          <w:b/>
          <w:sz w:val="22"/>
          <w:szCs w:val="21"/>
        </w:rPr>
      </w:pPr>
      <w:r w:rsidRPr="003F7C7E">
        <w:rPr>
          <w:rFonts w:asciiTheme="majorEastAsia" w:eastAsiaTheme="majorEastAsia" w:hAnsiTheme="majorEastAsia" w:hint="eastAsia"/>
          <w:b/>
          <w:sz w:val="22"/>
          <w:szCs w:val="21"/>
        </w:rPr>
        <w:t xml:space="preserve">１　</w:t>
      </w:r>
      <w:r w:rsidR="00160C7E" w:rsidRPr="003F7C7E">
        <w:rPr>
          <w:rFonts w:asciiTheme="majorEastAsia" w:eastAsiaTheme="majorEastAsia" w:hAnsiTheme="majorEastAsia" w:hint="eastAsia"/>
          <w:b/>
          <w:sz w:val="22"/>
          <w:szCs w:val="21"/>
        </w:rPr>
        <w:t>変更点</w:t>
      </w:r>
    </w:p>
    <w:p w14:paraId="2A3EE589" w14:textId="36145900" w:rsidR="00865B37" w:rsidRPr="00D846F5" w:rsidRDefault="003F7C7E" w:rsidP="00160C7E">
      <w:pPr>
        <w:ind w:leftChars="-67" w:left="-141"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D846F5">
        <w:rPr>
          <w:rFonts w:asciiTheme="majorEastAsia" w:eastAsiaTheme="majorEastAsia" w:hAnsiTheme="majorEastAsia" w:hint="eastAsia"/>
          <w:sz w:val="22"/>
          <w:szCs w:val="21"/>
          <w:u w:val="double"/>
        </w:rPr>
        <w:t>〇</w:t>
      </w:r>
      <w:r w:rsidR="008F0055" w:rsidRPr="00D846F5">
        <w:rPr>
          <w:rFonts w:asciiTheme="majorEastAsia" w:eastAsiaTheme="majorEastAsia" w:hAnsiTheme="majorEastAsia" w:hint="eastAsia"/>
          <w:sz w:val="22"/>
          <w:szCs w:val="21"/>
          <w:u w:val="double"/>
        </w:rPr>
        <w:t>再度見積り合わせ</w:t>
      </w:r>
      <w:r w:rsidR="00770160" w:rsidRPr="00D846F5">
        <w:rPr>
          <w:rFonts w:asciiTheme="majorEastAsia" w:eastAsiaTheme="majorEastAsia" w:hAnsiTheme="majorEastAsia" w:hint="eastAsia"/>
          <w:sz w:val="22"/>
          <w:szCs w:val="21"/>
          <w:u w:val="double"/>
        </w:rPr>
        <w:t>の実施</w:t>
      </w:r>
    </w:p>
    <w:p w14:paraId="7C84A166" w14:textId="3145E762" w:rsidR="00770160" w:rsidRPr="00D846F5" w:rsidRDefault="00770160" w:rsidP="00241351">
      <w:pPr>
        <w:ind w:leftChars="100" w:left="210" w:firstLineChars="100" w:firstLine="210"/>
        <w:rPr>
          <w:szCs w:val="21"/>
        </w:rPr>
      </w:pPr>
      <w:r w:rsidRPr="00D846F5">
        <w:rPr>
          <w:rFonts w:hint="eastAsia"/>
          <w:szCs w:val="21"/>
        </w:rPr>
        <w:t>初回の見積り合わせの結果、最低見積価格が予定価格を超えていた場合の対応を変更します。</w:t>
      </w:r>
    </w:p>
    <w:p w14:paraId="751E848D" w14:textId="694F2A26" w:rsidR="00770160" w:rsidRPr="00D846F5" w:rsidRDefault="00770160" w:rsidP="00770160">
      <w:pPr>
        <w:ind w:leftChars="100" w:left="210" w:firstLineChars="200" w:firstLine="420"/>
        <w:rPr>
          <w:szCs w:val="21"/>
        </w:rPr>
      </w:pPr>
      <w:r w:rsidRPr="00D846F5">
        <w:rPr>
          <w:rFonts w:hint="eastAsia"/>
          <w:szCs w:val="21"/>
        </w:rPr>
        <w:t>現　在：</w:t>
      </w:r>
      <w:r w:rsidR="00157799" w:rsidRPr="00D846F5">
        <w:rPr>
          <w:rFonts w:hint="eastAsia"/>
          <w:szCs w:val="21"/>
        </w:rPr>
        <w:t>見積不調</w:t>
      </w:r>
    </w:p>
    <w:p w14:paraId="2CB739A5" w14:textId="7860C30F" w:rsidR="007C2CAC" w:rsidRPr="00A0456F" w:rsidRDefault="00770160" w:rsidP="004637FF">
      <w:pPr>
        <w:ind w:leftChars="300" w:left="1470" w:hangingChars="400" w:hanging="840"/>
        <w:rPr>
          <w:rFonts w:asciiTheme="minorEastAsia" w:hAnsiTheme="minorEastAsia"/>
        </w:rPr>
      </w:pPr>
      <w:r w:rsidRPr="00D846F5">
        <w:rPr>
          <w:rFonts w:hint="eastAsia"/>
          <w:szCs w:val="21"/>
        </w:rPr>
        <w:t>変更後：</w:t>
      </w:r>
      <w:r w:rsidR="00DB1386" w:rsidRPr="00A0456F">
        <w:rPr>
          <w:rFonts w:hint="eastAsia"/>
          <w:szCs w:val="21"/>
        </w:rPr>
        <w:t>有効な見積書を提出した</w:t>
      </w:r>
      <w:r w:rsidR="00F66666" w:rsidRPr="00A0456F">
        <w:rPr>
          <w:rFonts w:asciiTheme="minorEastAsia" w:hAnsiTheme="minorEastAsia" w:hint="eastAsia"/>
        </w:rPr>
        <w:t>見積り合わせ参加者</w:t>
      </w:r>
      <w:r w:rsidR="001A6B8F">
        <w:rPr>
          <w:rFonts w:asciiTheme="minorEastAsia" w:hAnsiTheme="minorEastAsia" w:hint="eastAsia"/>
        </w:rPr>
        <w:t>に</w:t>
      </w:r>
      <w:r w:rsidR="00693EF9" w:rsidRPr="00A0456F">
        <w:rPr>
          <w:rFonts w:asciiTheme="minorEastAsia" w:hAnsiTheme="minorEastAsia" w:hint="eastAsia"/>
        </w:rPr>
        <w:t>対</w:t>
      </w:r>
      <w:r w:rsidR="002D0EE9">
        <w:rPr>
          <w:rFonts w:asciiTheme="minorEastAsia" w:hAnsiTheme="minorEastAsia" w:hint="eastAsia"/>
        </w:rPr>
        <w:t>し</w:t>
      </w:r>
      <w:r w:rsidR="004637FF" w:rsidRPr="00A0456F">
        <w:rPr>
          <w:rFonts w:asciiTheme="minorEastAsia" w:hAnsiTheme="minorEastAsia" w:hint="eastAsia"/>
        </w:rPr>
        <w:t>、</w:t>
      </w:r>
      <w:r w:rsidR="00693EF9" w:rsidRPr="00A0456F">
        <w:rPr>
          <w:rFonts w:asciiTheme="minorEastAsia" w:hAnsiTheme="minorEastAsia" w:hint="eastAsia"/>
        </w:rPr>
        <w:t>通知をした上で</w:t>
      </w:r>
      <w:r w:rsidR="00F66666" w:rsidRPr="00A0456F">
        <w:rPr>
          <w:rFonts w:asciiTheme="minorEastAsia" w:hAnsiTheme="minorEastAsia" w:hint="eastAsia"/>
        </w:rPr>
        <w:t>、</w:t>
      </w:r>
      <w:r w:rsidR="00515AE1" w:rsidRPr="00A0456F">
        <w:rPr>
          <w:rFonts w:asciiTheme="minorEastAsia" w:hAnsiTheme="minorEastAsia" w:hint="eastAsia"/>
        </w:rPr>
        <w:t>再度見積りを実施</w:t>
      </w:r>
    </w:p>
    <w:p w14:paraId="5D72CE4A" w14:textId="5CD70439" w:rsidR="00F66666" w:rsidRPr="00A0456F" w:rsidRDefault="00515AE1" w:rsidP="007C2CAC">
      <w:pPr>
        <w:ind w:leftChars="700" w:left="1470"/>
        <w:rPr>
          <w:rFonts w:asciiTheme="minorEastAsia" w:hAnsiTheme="minorEastAsia"/>
        </w:rPr>
      </w:pPr>
      <w:r w:rsidRPr="00A0456F">
        <w:rPr>
          <w:rFonts w:asciiTheme="minorEastAsia" w:hAnsiTheme="minorEastAsia" w:hint="eastAsia"/>
        </w:rPr>
        <w:t>します</w:t>
      </w:r>
      <w:r w:rsidR="004637FF" w:rsidRPr="00A0456F">
        <w:rPr>
          <w:rFonts w:asciiTheme="minorEastAsia" w:hAnsiTheme="minorEastAsia" w:hint="eastAsia"/>
        </w:rPr>
        <w:t>。</w:t>
      </w:r>
      <w:r w:rsidR="00DF559E">
        <w:rPr>
          <w:rFonts w:asciiTheme="minorEastAsia" w:hAnsiTheme="minorEastAsia" w:hint="eastAsia"/>
        </w:rPr>
        <w:t>再度見積りは１回に限り行うこととし、再々度見積りは行いません。</w:t>
      </w:r>
    </w:p>
    <w:p w14:paraId="713E34E8" w14:textId="4A5353FD" w:rsidR="00770160" w:rsidRPr="00A0456F" w:rsidRDefault="00770160" w:rsidP="00241351">
      <w:pPr>
        <w:ind w:leftChars="100" w:left="210" w:firstLineChars="100" w:firstLine="210"/>
        <w:rPr>
          <w:strike/>
          <w:szCs w:val="21"/>
        </w:rPr>
      </w:pPr>
    </w:p>
    <w:p w14:paraId="2A9C1B8A" w14:textId="6DD3A525" w:rsidR="00327E33" w:rsidRPr="00CC0C53" w:rsidRDefault="00770160" w:rsidP="00241351">
      <w:pPr>
        <w:ind w:leftChars="100" w:left="210" w:firstLineChars="100" w:firstLine="210"/>
        <w:rPr>
          <w:rFonts w:asciiTheme="majorEastAsia" w:eastAsiaTheme="majorEastAsia" w:hAnsiTheme="majorEastAsia"/>
          <w:szCs w:val="16"/>
        </w:rPr>
      </w:pPr>
      <w:r w:rsidRPr="00CC0C53">
        <w:rPr>
          <w:rFonts w:asciiTheme="majorEastAsia" w:eastAsiaTheme="majorEastAsia" w:hAnsiTheme="majorEastAsia" w:hint="eastAsia"/>
          <w:szCs w:val="16"/>
        </w:rPr>
        <w:t>【初回の見積り合わせの結果、最低見積価格が予定価格を超えていた場合のスケジュール】</w:t>
      </w:r>
    </w:p>
    <w:tbl>
      <w:tblPr>
        <w:tblW w:w="92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212"/>
        <w:gridCol w:w="2186"/>
        <w:gridCol w:w="2210"/>
        <w:gridCol w:w="2207"/>
      </w:tblGrid>
      <w:tr w:rsidR="00C46074" w:rsidRPr="00C46074" w14:paraId="5CB44B64" w14:textId="77777777" w:rsidTr="00684197">
        <w:trPr>
          <w:trHeight w:val="404"/>
        </w:trPr>
        <w:tc>
          <w:tcPr>
            <w:tcW w:w="433" w:type="dxa"/>
            <w:shd w:val="clear" w:color="auto" w:fill="auto"/>
          </w:tcPr>
          <w:p w14:paraId="15F67801" w14:textId="77777777" w:rsidR="00C46074" w:rsidRPr="00C46074" w:rsidRDefault="00C46074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bookmarkStart w:id="0" w:name="_Hlk48659123"/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14:paraId="2B667D01" w14:textId="487F51B3" w:rsidR="00C46074" w:rsidRPr="00CC0C53" w:rsidRDefault="00C46074" w:rsidP="00B50E52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CC0C53">
              <w:rPr>
                <w:rFonts w:asciiTheme="minorHAnsi" w:eastAsiaTheme="minorEastAsia" w:hAnsiTheme="minorHAnsi" w:cstheme="minorBidi" w:hint="eastAsia"/>
                <w:szCs w:val="21"/>
              </w:rPr>
              <w:t xml:space="preserve">現　</w:t>
            </w:r>
            <w:r w:rsidR="00E12B21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 w:rsidRPr="00CC0C53">
              <w:rPr>
                <w:rFonts w:asciiTheme="minorHAnsi" w:eastAsiaTheme="minorEastAsia" w:hAnsiTheme="minorHAnsi" w:cstheme="minorBidi" w:hint="eastAsia"/>
                <w:szCs w:val="21"/>
              </w:rPr>
              <w:t>在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14:paraId="15D66383" w14:textId="691A46E7" w:rsidR="00C46074" w:rsidRPr="00CC0C53" w:rsidRDefault="001A2F58" w:rsidP="00B50E52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変</w:t>
            </w:r>
            <w:r w:rsidR="00E12B21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更</w:t>
            </w:r>
            <w:r w:rsidR="00E12B21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後</w:t>
            </w:r>
          </w:p>
        </w:tc>
      </w:tr>
      <w:tr w:rsidR="00ED752C" w:rsidRPr="00C46074" w14:paraId="629CEE68" w14:textId="77777777" w:rsidTr="00684197">
        <w:trPr>
          <w:trHeight w:val="410"/>
        </w:trPr>
        <w:tc>
          <w:tcPr>
            <w:tcW w:w="433" w:type="dxa"/>
            <w:shd w:val="clear" w:color="auto" w:fill="auto"/>
          </w:tcPr>
          <w:p w14:paraId="0BBD1B04" w14:textId="797A1646" w:rsidR="00ED752C" w:rsidRPr="00C46074" w:rsidRDefault="00ED752C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0C21A34" w14:textId="4D1251EA" w:rsidR="009F0B2F" w:rsidRPr="00CC0C53" w:rsidRDefault="00164FE1" w:rsidP="001A2F58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電子の場合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742E1B" w14:textId="3A788523" w:rsidR="00ED752C" w:rsidRPr="00CC0C53" w:rsidRDefault="009F0B2F" w:rsidP="001A2F58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紙</w:t>
            </w:r>
            <w:r w:rsidR="00405DD2"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の場合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9AD55" w14:textId="3DC9D3AE" w:rsidR="00ED752C" w:rsidRPr="00CC0C53" w:rsidRDefault="00CC0C53" w:rsidP="001A2F58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電子</w:t>
            </w:r>
            <w:r w:rsidR="00405DD2"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の場合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111B6275" w14:textId="1EE8DAD3" w:rsidR="00ED752C" w:rsidRPr="00CC0C53" w:rsidRDefault="009F0B2F" w:rsidP="001A2F58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紙</w:t>
            </w:r>
            <w:r w:rsidR="00405DD2" w:rsidRPr="00CC0C5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の場合</w:t>
            </w:r>
          </w:p>
        </w:tc>
      </w:tr>
      <w:tr w:rsidR="009F0B2F" w:rsidRPr="00C46074" w14:paraId="6A311213" w14:textId="77777777" w:rsidTr="00684197">
        <w:trPr>
          <w:trHeight w:val="415"/>
        </w:trPr>
        <w:tc>
          <w:tcPr>
            <w:tcW w:w="433" w:type="dxa"/>
            <w:shd w:val="clear" w:color="auto" w:fill="auto"/>
            <w:vAlign w:val="center"/>
          </w:tcPr>
          <w:p w14:paraId="24C02A50" w14:textId="5BB56E12" w:rsidR="009F0B2F" w:rsidRPr="00C46074" w:rsidRDefault="009F0B2F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607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木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B240C4F" w14:textId="0579CFED" w:rsidR="009F0B2F" w:rsidRPr="00AE3E9C" w:rsidRDefault="009F0B2F" w:rsidP="00AE3E9C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30F93D51" w14:textId="112678CD" w:rsidR="009F0B2F" w:rsidRPr="00AE3E9C" w:rsidRDefault="00344C9D" w:rsidP="00AE3E9C">
            <w:pPr>
              <w:spacing w:line="220" w:lineRule="exact"/>
              <w:ind w:left="57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13A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D1FC8" wp14:editId="6B7DB355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13970</wp:posOffset>
                      </wp:positionV>
                      <wp:extent cx="4181475" cy="2762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637D25" w14:textId="2F75DB6C" w:rsidR="00344C9D" w:rsidRPr="00EA6EC2" w:rsidRDefault="00344C9D" w:rsidP="00344C9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見積書開封日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D1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1.9pt;margin-top:1.1pt;width:329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" fillcolor="window" strokecolor="#4f81bd" strokeweight="2pt">
                      <v:textbox inset="2mm,0,2mm,0">
                        <w:txbxContent>
                          <w:p w14:paraId="5E637D25" w14:textId="2F75DB6C" w:rsidR="00344C9D" w:rsidRPr="00EA6EC2" w:rsidRDefault="00344C9D" w:rsidP="00344C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見積書開封日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227C3" w14:textId="0EE07542" w:rsidR="009F0B2F" w:rsidRPr="00AE3E9C" w:rsidRDefault="009F0B2F" w:rsidP="00AE3E9C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21AC4DCA" w14:textId="3ECBF081" w:rsidR="009F0B2F" w:rsidRPr="00AE3E9C" w:rsidRDefault="009F0B2F" w:rsidP="00AE3E9C">
            <w:pPr>
              <w:spacing w:line="220" w:lineRule="exact"/>
              <w:ind w:left="102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D846F5" w:rsidRPr="00C46074" w14:paraId="72293FE8" w14:textId="63D4F17A" w:rsidTr="00684197">
        <w:trPr>
          <w:trHeight w:val="421"/>
        </w:trPr>
        <w:tc>
          <w:tcPr>
            <w:tcW w:w="433" w:type="dxa"/>
            <w:shd w:val="clear" w:color="auto" w:fill="auto"/>
            <w:vAlign w:val="center"/>
          </w:tcPr>
          <w:p w14:paraId="3972E5B2" w14:textId="40FE82DD" w:rsidR="00D846F5" w:rsidRPr="00C46074" w:rsidRDefault="00D846F5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607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金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14:paraId="07E2B64F" w14:textId="576E0D34" w:rsidR="00D846F5" w:rsidRPr="00C46074" w:rsidRDefault="00B50E52" w:rsidP="00C77C8F">
            <w:pPr>
              <w:spacing w:line="220" w:lineRule="exact"/>
              <w:ind w:firstLineChars="500" w:firstLine="90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F11D2" wp14:editId="11793E4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90170</wp:posOffset>
                      </wp:positionV>
                      <wp:extent cx="1104900" cy="5810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581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2F579" w14:textId="6A34205F" w:rsidR="002C2FF3" w:rsidRPr="002C2FF3" w:rsidRDefault="002C2FF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C2FF3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見積不調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11D2" id="テキスト ボックス 3" o:spid="_x0000_s1027" type="#_x0000_t202" style="position:absolute;left:0;text-align:left;margin-left:64.35pt;margin-top:7.1pt;width:87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" fillcolor="white [3201]" strokecolor="#4f81bd [3204]" strokeweight="2pt">
                      <v:textbox>
                        <w:txbxContent>
                          <w:p w14:paraId="65A2F579" w14:textId="6A34205F" w:rsidR="002C2FF3" w:rsidRPr="002C2FF3" w:rsidRDefault="002C2F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C2FF3">
                              <w:rPr>
                                <w:rFonts w:hint="eastAsia"/>
                                <w:b/>
                                <w:sz w:val="32"/>
                              </w:rPr>
                              <w:t>見積不調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BC435" w14:textId="5ADCACE5" w:rsidR="00D846F5" w:rsidRPr="00C46074" w:rsidRDefault="00D846F5" w:rsidP="00D846F5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8A39B" w14:textId="7D3E428B" w:rsidR="00D846F5" w:rsidRPr="00C46074" w:rsidRDefault="00D846F5" w:rsidP="00C77C8F">
            <w:pPr>
              <w:spacing w:line="220" w:lineRule="exact"/>
              <w:ind w:firstLineChars="500" w:firstLine="900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B500" w14:textId="77777777" w:rsidR="00D846F5" w:rsidRPr="00C46074" w:rsidRDefault="00D846F5" w:rsidP="00C77C8F">
            <w:pPr>
              <w:spacing w:line="220" w:lineRule="exact"/>
              <w:ind w:firstLineChars="500" w:firstLine="900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</w:tr>
      <w:tr w:rsidR="00ED752C" w:rsidRPr="00C46074" w14:paraId="137FA7CA" w14:textId="77777777" w:rsidTr="00684197">
        <w:trPr>
          <w:trHeight w:val="414"/>
        </w:trPr>
        <w:tc>
          <w:tcPr>
            <w:tcW w:w="433" w:type="dxa"/>
            <w:shd w:val="clear" w:color="auto" w:fill="auto"/>
            <w:vAlign w:val="center"/>
          </w:tcPr>
          <w:p w14:paraId="338595E0" w14:textId="7748B62F" w:rsidR="00ED752C" w:rsidRPr="00C46074" w:rsidRDefault="00ED752C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607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土</w:t>
            </w:r>
          </w:p>
        </w:tc>
        <w:tc>
          <w:tcPr>
            <w:tcW w:w="2212" w:type="dxa"/>
            <w:tcBorders>
              <w:tr2bl w:val="nil"/>
            </w:tcBorders>
            <w:shd w:val="clear" w:color="auto" w:fill="7F7F7F"/>
          </w:tcPr>
          <w:p w14:paraId="26D3901D" w14:textId="37F98EA6" w:rsidR="00ED752C" w:rsidRPr="00C46074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186" w:type="dxa"/>
            <w:tcBorders>
              <w:bottom w:val="single" w:sz="4" w:space="0" w:color="auto"/>
              <w:tr2bl w:val="nil"/>
            </w:tcBorders>
            <w:shd w:val="clear" w:color="auto" w:fill="7F7F7F"/>
            <w:vAlign w:val="center"/>
          </w:tcPr>
          <w:p w14:paraId="1D4C64EE" w14:textId="66A8647F" w:rsidR="00ED752C" w:rsidRPr="00C46074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10" w:type="dxa"/>
            <w:tcBorders>
              <w:tr2bl w:val="nil"/>
            </w:tcBorders>
            <w:shd w:val="clear" w:color="auto" w:fill="7F7F7F"/>
            <w:vAlign w:val="center"/>
          </w:tcPr>
          <w:p w14:paraId="16C8C160" w14:textId="77777777" w:rsidR="00ED752C" w:rsidRPr="00C46074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207" w:type="dxa"/>
            <w:tcBorders>
              <w:tr2bl w:val="nil"/>
            </w:tcBorders>
            <w:shd w:val="clear" w:color="auto" w:fill="7F7F7F"/>
            <w:vAlign w:val="center"/>
          </w:tcPr>
          <w:p w14:paraId="2EAF3B38" w14:textId="77777777" w:rsidR="00ED752C" w:rsidRPr="00C46074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</w:tr>
      <w:tr w:rsidR="00B50E52" w:rsidRPr="00C46074" w14:paraId="1F98F696" w14:textId="77777777" w:rsidTr="00684197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14:paraId="2354BF0F" w14:textId="0C3F917E" w:rsidR="00B50E52" w:rsidRPr="00C46074" w:rsidRDefault="00B50E52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607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日</w:t>
            </w:r>
          </w:p>
        </w:tc>
        <w:tc>
          <w:tcPr>
            <w:tcW w:w="2212" w:type="dxa"/>
            <w:tcBorders>
              <w:bottom w:val="single" w:sz="4" w:space="0" w:color="auto"/>
              <w:tr2bl w:val="nil"/>
            </w:tcBorders>
            <w:shd w:val="clear" w:color="auto" w:fill="7F7F7F"/>
            <w:vAlign w:val="center"/>
          </w:tcPr>
          <w:p w14:paraId="7B3EC6EA" w14:textId="5EA824C5" w:rsidR="00B50E52" w:rsidRPr="00C46074" w:rsidRDefault="00B50E52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  <w:color w:val="000000"/>
                <w:sz w:val="18"/>
                <w:szCs w:val="18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積もり</w:t>
            </w:r>
          </w:p>
        </w:tc>
        <w:tc>
          <w:tcPr>
            <w:tcW w:w="2186" w:type="dxa"/>
            <w:tcBorders>
              <w:bottom w:val="single" w:sz="4" w:space="0" w:color="auto"/>
              <w:tr2bl w:val="nil"/>
            </w:tcBorders>
            <w:shd w:val="clear" w:color="auto" w:fill="7F7F7F"/>
            <w:vAlign w:val="center"/>
          </w:tcPr>
          <w:p w14:paraId="32620881" w14:textId="77777777" w:rsidR="00B50E52" w:rsidRPr="00C46074" w:rsidRDefault="00B50E52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10" w:type="dxa"/>
            <w:tcBorders>
              <w:tr2bl w:val="nil"/>
            </w:tcBorders>
            <w:shd w:val="clear" w:color="auto" w:fill="7F7F7F"/>
            <w:vAlign w:val="center"/>
          </w:tcPr>
          <w:p w14:paraId="3B900C63" w14:textId="77777777" w:rsidR="00B50E52" w:rsidRPr="00C46074" w:rsidRDefault="00B50E52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07" w:type="dxa"/>
            <w:tcBorders>
              <w:tr2bl w:val="nil"/>
            </w:tcBorders>
            <w:shd w:val="clear" w:color="auto" w:fill="7F7F7F"/>
            <w:vAlign w:val="center"/>
          </w:tcPr>
          <w:p w14:paraId="75ECFC53" w14:textId="56093DAD" w:rsidR="00B50E52" w:rsidRPr="00C46074" w:rsidRDefault="00B50E52" w:rsidP="00C77C8F">
            <w:pPr>
              <w:spacing w:line="22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684197" w:rsidRPr="00164FE1" w14:paraId="2AACC632" w14:textId="77777777" w:rsidTr="00684197">
        <w:trPr>
          <w:trHeight w:val="433"/>
        </w:trPr>
        <w:tc>
          <w:tcPr>
            <w:tcW w:w="433" w:type="dxa"/>
            <w:shd w:val="clear" w:color="auto" w:fill="auto"/>
            <w:vAlign w:val="center"/>
          </w:tcPr>
          <w:p w14:paraId="32041FE4" w14:textId="77777777" w:rsidR="00684197" w:rsidRPr="00D34E81" w:rsidRDefault="00684197" w:rsidP="000458F1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D34E8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火</w:t>
            </w:r>
          </w:p>
        </w:tc>
        <w:tc>
          <w:tcPr>
            <w:tcW w:w="2212" w:type="dxa"/>
            <w:shd w:val="clear" w:color="auto" w:fill="auto"/>
          </w:tcPr>
          <w:p w14:paraId="6348396E" w14:textId="77777777" w:rsidR="00684197" w:rsidRPr="00D34E81" w:rsidRDefault="00684197" w:rsidP="000458F1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64D0155D" w14:textId="77777777" w:rsidR="00684197" w:rsidRPr="00D34E81" w:rsidRDefault="00684197" w:rsidP="000458F1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1DD079E9" w14:textId="7128EF96" w:rsidR="00684197" w:rsidRPr="00684197" w:rsidRDefault="00684197" w:rsidP="00684197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w w:val="98"/>
                <w:sz w:val="20"/>
                <w:szCs w:val="21"/>
              </w:rPr>
            </w:pPr>
            <w:r w:rsidRPr="00164FE1">
              <w:rPr>
                <w:rFonts w:asciiTheme="minorHAnsi" w:eastAsiaTheme="minorEastAsia" w:hAnsiTheme="minorHAnsi" w:cstheme="minorBidi" w:hint="eastAsia"/>
                <w:sz w:val="20"/>
                <w:szCs w:val="21"/>
              </w:rPr>
              <w:t>再度見積期限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1"/>
              </w:rPr>
              <w:t>・開封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61E1B36A" w14:textId="65789161" w:rsidR="00684197" w:rsidRPr="00164FE1" w:rsidRDefault="00684197" w:rsidP="000458F1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1"/>
              </w:rPr>
            </w:pPr>
          </w:p>
        </w:tc>
      </w:tr>
      <w:tr w:rsidR="00D34E81" w:rsidRPr="00D34E81" w14:paraId="654FC0CB" w14:textId="77777777" w:rsidTr="00684197">
        <w:trPr>
          <w:trHeight w:val="433"/>
        </w:trPr>
        <w:tc>
          <w:tcPr>
            <w:tcW w:w="433" w:type="dxa"/>
            <w:shd w:val="clear" w:color="auto" w:fill="auto"/>
            <w:vAlign w:val="center"/>
          </w:tcPr>
          <w:p w14:paraId="5EACD810" w14:textId="230223C5" w:rsidR="00ED752C" w:rsidRPr="00D34E81" w:rsidRDefault="00ED752C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D34E8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火</w:t>
            </w:r>
          </w:p>
        </w:tc>
        <w:tc>
          <w:tcPr>
            <w:tcW w:w="2212" w:type="dxa"/>
            <w:shd w:val="clear" w:color="auto" w:fill="auto"/>
          </w:tcPr>
          <w:p w14:paraId="27E9C0F2" w14:textId="00E90670" w:rsidR="00ED752C" w:rsidRPr="00D34E81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4D9BC34E" w14:textId="5E771687" w:rsidR="00ED752C" w:rsidRPr="00D34E81" w:rsidRDefault="00ED752C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6BA0546F" w14:textId="7E7BF8F5" w:rsidR="006B4007" w:rsidRPr="00164FE1" w:rsidRDefault="006B4007" w:rsidP="00DF559E">
            <w:pPr>
              <w:spacing w:line="220" w:lineRule="exact"/>
              <w:jc w:val="left"/>
              <w:rPr>
                <w:rFonts w:asciiTheme="minorHAnsi" w:eastAsiaTheme="minorEastAsia" w:hAnsiTheme="minorHAnsi" w:cstheme="minorBidi"/>
                <w:strike/>
                <w:w w:val="98"/>
                <w:sz w:val="20"/>
                <w:szCs w:val="21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00D42302" w14:textId="1732C675" w:rsidR="00ED752C" w:rsidRPr="00164FE1" w:rsidRDefault="00B50E52" w:rsidP="00164FE1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1"/>
              </w:rPr>
            </w:pPr>
            <w:r w:rsidRPr="00164FE1">
              <w:rPr>
                <w:rFonts w:asciiTheme="minorHAnsi" w:eastAsiaTheme="minorEastAsia" w:hAnsiTheme="minorHAnsi" w:cstheme="minorBidi" w:hint="eastAsia"/>
                <w:sz w:val="20"/>
                <w:szCs w:val="21"/>
              </w:rPr>
              <w:t>再度見積</w:t>
            </w:r>
            <w:r w:rsidR="00DF559E" w:rsidRPr="00164FE1">
              <w:rPr>
                <w:rFonts w:asciiTheme="minorHAnsi" w:eastAsiaTheme="minorEastAsia" w:hAnsiTheme="minorHAnsi" w:cstheme="minorBidi" w:hint="eastAsia"/>
                <w:sz w:val="20"/>
                <w:szCs w:val="21"/>
              </w:rPr>
              <w:t>書提出期限</w:t>
            </w:r>
          </w:p>
        </w:tc>
      </w:tr>
      <w:tr w:rsidR="00684197" w:rsidRPr="00D34E81" w14:paraId="5ABB73A2" w14:textId="77777777" w:rsidTr="00684197">
        <w:trPr>
          <w:trHeight w:val="411"/>
        </w:trPr>
        <w:tc>
          <w:tcPr>
            <w:tcW w:w="433" w:type="dxa"/>
            <w:shd w:val="clear" w:color="auto" w:fill="auto"/>
            <w:vAlign w:val="center"/>
          </w:tcPr>
          <w:p w14:paraId="6284D944" w14:textId="68B74C58" w:rsidR="00684197" w:rsidRPr="00D34E81" w:rsidRDefault="00684197" w:rsidP="00344C9D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水</w:t>
            </w:r>
          </w:p>
        </w:tc>
        <w:tc>
          <w:tcPr>
            <w:tcW w:w="2212" w:type="dxa"/>
            <w:shd w:val="clear" w:color="auto" w:fill="auto"/>
          </w:tcPr>
          <w:p w14:paraId="1D8FEB02" w14:textId="77777777" w:rsidR="00684197" w:rsidRPr="00D34E81" w:rsidRDefault="00684197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35377562" w14:textId="77777777" w:rsidR="00684197" w:rsidRPr="00D34E81" w:rsidRDefault="00684197" w:rsidP="00C77C8F">
            <w:pPr>
              <w:spacing w:line="220" w:lineRule="exact"/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2B9EF949" w14:textId="77777777" w:rsidR="00684197" w:rsidRPr="00164FE1" w:rsidRDefault="00684197" w:rsidP="00DF559E">
            <w:pPr>
              <w:spacing w:line="220" w:lineRule="exact"/>
              <w:jc w:val="left"/>
              <w:rPr>
                <w:rFonts w:asciiTheme="minorHAnsi" w:eastAsiaTheme="minorEastAsia" w:hAnsiTheme="minorHAnsi" w:cstheme="minorBidi"/>
                <w:strike/>
                <w:w w:val="98"/>
                <w:sz w:val="20"/>
                <w:szCs w:val="21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0CCE2057" w14:textId="161E68D5" w:rsidR="00684197" w:rsidRPr="00164FE1" w:rsidRDefault="00684197" w:rsidP="00164FE1">
            <w:pPr>
              <w:spacing w:line="220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1"/>
              </w:rPr>
              <w:t>再度見積書開封</w:t>
            </w:r>
          </w:p>
        </w:tc>
      </w:tr>
    </w:tbl>
    <w:bookmarkEnd w:id="0"/>
    <w:p w14:paraId="548B0D56" w14:textId="7F3593B3" w:rsidR="004637FF" w:rsidRDefault="004637FF" w:rsidP="00D471FA">
      <w:pPr>
        <w:ind w:leftChars="100" w:left="210" w:firstLineChars="100" w:firstLine="180"/>
        <w:rPr>
          <w:sz w:val="18"/>
        </w:rPr>
      </w:pPr>
      <w:r w:rsidRPr="00D34E81">
        <w:rPr>
          <w:rFonts w:hint="eastAsia"/>
          <w:sz w:val="18"/>
        </w:rPr>
        <w:t>※祝祭日の状況等によって変更することがあります。</w:t>
      </w:r>
    </w:p>
    <w:p w14:paraId="45703F40" w14:textId="3FC9F937" w:rsidR="00DF559E" w:rsidRPr="00164FE1" w:rsidRDefault="00DF559E" w:rsidP="00D471FA">
      <w:pPr>
        <w:ind w:leftChars="100" w:left="210" w:firstLineChars="100" w:firstLine="180"/>
        <w:rPr>
          <w:sz w:val="18"/>
          <w:u w:val="dotted"/>
        </w:rPr>
      </w:pPr>
      <w:r w:rsidRPr="00164FE1">
        <w:rPr>
          <w:rFonts w:hint="eastAsia"/>
          <w:sz w:val="18"/>
          <w:u w:val="dotted"/>
        </w:rPr>
        <w:t>※再度見積りの結果、最低見積価格が予定価格を超えていた場合は、不調となります。</w:t>
      </w:r>
    </w:p>
    <w:p w14:paraId="27FCB70A" w14:textId="69E5ADFB" w:rsidR="00D471FA" w:rsidRPr="00D34E81" w:rsidRDefault="00D471FA" w:rsidP="00D471FA">
      <w:pPr>
        <w:ind w:leftChars="100" w:left="210" w:firstLineChars="100" w:firstLine="24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14:paraId="02ADAD3C" w14:textId="71D4DAC0" w:rsidR="00CC0C53" w:rsidRPr="00D34E81" w:rsidRDefault="00D471FA" w:rsidP="00D471FA">
      <w:pPr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D34E81">
        <w:rPr>
          <w:rFonts w:asciiTheme="majorEastAsia" w:eastAsiaTheme="majorEastAsia" w:hAnsiTheme="majorEastAsia" w:hint="eastAsia"/>
          <w:b/>
          <w:sz w:val="22"/>
          <w:szCs w:val="22"/>
        </w:rPr>
        <w:t xml:space="preserve">２　</w:t>
      </w:r>
      <w:r w:rsidR="008F0055" w:rsidRPr="00D34E81">
        <w:rPr>
          <w:rFonts w:asciiTheme="majorEastAsia" w:eastAsiaTheme="majorEastAsia" w:hAnsiTheme="majorEastAsia" w:hint="eastAsia"/>
          <w:b/>
          <w:sz w:val="22"/>
          <w:szCs w:val="22"/>
        </w:rPr>
        <w:t>再度見積</w:t>
      </w:r>
      <w:r w:rsidRPr="00D34E81">
        <w:rPr>
          <w:rFonts w:asciiTheme="majorEastAsia" w:eastAsiaTheme="majorEastAsia" w:hAnsiTheme="majorEastAsia" w:hint="eastAsia"/>
          <w:b/>
          <w:sz w:val="22"/>
          <w:szCs w:val="22"/>
        </w:rPr>
        <w:t>り合わせの詳細</w:t>
      </w:r>
    </w:p>
    <w:p w14:paraId="1C866736" w14:textId="05D5B564" w:rsidR="00CC0C53" w:rsidRPr="00D34E81" w:rsidRDefault="004B3F89" w:rsidP="00CC0C53">
      <w:pPr>
        <w:spacing w:line="240" w:lineRule="atLeast"/>
        <w:ind w:firstLineChars="200" w:firstLine="440"/>
        <w:rPr>
          <w:rFonts w:asciiTheme="majorEastAsia" w:eastAsiaTheme="majorEastAsia" w:hAnsiTheme="majorEastAsia"/>
          <w:sz w:val="22"/>
          <w:szCs w:val="20"/>
          <w:u w:val="double"/>
        </w:rPr>
      </w:pPr>
      <w:r w:rsidRPr="00D34E81">
        <w:rPr>
          <w:rFonts w:asciiTheme="majorEastAsia" w:eastAsiaTheme="majorEastAsia" w:hAnsiTheme="majorEastAsia" w:hint="eastAsia"/>
          <w:sz w:val="22"/>
          <w:szCs w:val="20"/>
        </w:rPr>
        <w:t>◎</w:t>
      </w:r>
      <w:r w:rsidRPr="00D34E81">
        <w:rPr>
          <w:rFonts w:asciiTheme="majorEastAsia" w:eastAsiaTheme="majorEastAsia" w:hAnsiTheme="majorEastAsia" w:hint="eastAsia"/>
          <w:sz w:val="22"/>
          <w:szCs w:val="20"/>
          <w:u w:val="double"/>
        </w:rPr>
        <w:t>電子入札システム</w:t>
      </w:r>
      <w:r w:rsidR="003F7C7E" w:rsidRPr="00D34E81">
        <w:rPr>
          <w:rFonts w:asciiTheme="majorEastAsia" w:eastAsiaTheme="majorEastAsia" w:hAnsiTheme="majorEastAsia" w:hint="eastAsia"/>
          <w:sz w:val="22"/>
          <w:szCs w:val="20"/>
          <w:u w:val="double"/>
        </w:rPr>
        <w:t>を使用した見積り合わせ</w:t>
      </w:r>
      <w:r w:rsidRPr="00D34E81">
        <w:rPr>
          <w:rFonts w:asciiTheme="majorEastAsia" w:eastAsiaTheme="majorEastAsia" w:hAnsiTheme="majorEastAsia" w:hint="eastAsia"/>
          <w:sz w:val="22"/>
          <w:szCs w:val="20"/>
          <w:u w:val="double"/>
        </w:rPr>
        <w:t>の場合</w:t>
      </w:r>
    </w:p>
    <w:p w14:paraId="5D28A06B" w14:textId="14FB05BD" w:rsidR="00C76EE0" w:rsidRPr="00D34E81" w:rsidRDefault="00C76EE0" w:rsidP="00073D72">
      <w:pPr>
        <w:ind w:leftChars="200" w:left="630" w:hangingChars="100" w:hanging="210"/>
        <w:rPr>
          <w:szCs w:val="21"/>
        </w:rPr>
      </w:pPr>
      <w:r w:rsidRPr="00D34E81">
        <w:rPr>
          <w:rFonts w:hint="eastAsia"/>
          <w:szCs w:val="21"/>
        </w:rPr>
        <w:t>・</w:t>
      </w:r>
      <w:r w:rsidR="004C18A4" w:rsidRPr="00D34E81">
        <w:rPr>
          <w:rFonts w:hint="eastAsia"/>
          <w:szCs w:val="21"/>
        </w:rPr>
        <w:t>有効な見積書を提出した</w:t>
      </w:r>
      <w:r w:rsidR="004C18A4" w:rsidRPr="00D34E81">
        <w:rPr>
          <w:rFonts w:asciiTheme="minorEastAsia" w:hAnsiTheme="minorEastAsia" w:hint="eastAsia"/>
        </w:rPr>
        <w:t>見積り合わせ参加者</w:t>
      </w:r>
      <w:r w:rsidR="00C311F6" w:rsidRPr="00D34E81">
        <w:rPr>
          <w:rFonts w:hint="eastAsia"/>
          <w:szCs w:val="21"/>
        </w:rPr>
        <w:t>に対し</w:t>
      </w:r>
      <w:r w:rsidR="00412DE9" w:rsidRPr="00D34E81">
        <w:rPr>
          <w:rFonts w:hint="eastAsia"/>
          <w:szCs w:val="21"/>
        </w:rPr>
        <w:t>て</w:t>
      </w:r>
      <w:r w:rsidR="00C311F6" w:rsidRPr="00D34E81">
        <w:rPr>
          <w:rFonts w:hint="eastAsia"/>
          <w:szCs w:val="21"/>
        </w:rPr>
        <w:t>、</w:t>
      </w:r>
      <w:r w:rsidR="00073BBA" w:rsidRPr="00D34E81">
        <w:rPr>
          <w:rFonts w:hint="eastAsia"/>
          <w:szCs w:val="21"/>
        </w:rPr>
        <w:t>調達案件名称</w:t>
      </w:r>
      <w:r w:rsidR="00073D72" w:rsidRPr="00D34E81">
        <w:rPr>
          <w:rFonts w:hint="eastAsia"/>
          <w:szCs w:val="21"/>
        </w:rPr>
        <w:t>、</w:t>
      </w:r>
      <w:r w:rsidR="00073BBA" w:rsidRPr="00D34E81">
        <w:rPr>
          <w:rFonts w:hint="eastAsia"/>
          <w:szCs w:val="21"/>
        </w:rPr>
        <w:t>見積書受付締切日時</w:t>
      </w:r>
      <w:r w:rsidR="00073D72" w:rsidRPr="00D34E81">
        <w:rPr>
          <w:rFonts w:hint="eastAsia"/>
          <w:szCs w:val="21"/>
        </w:rPr>
        <w:t>、</w:t>
      </w:r>
      <w:r w:rsidR="00073BBA" w:rsidRPr="00D34E81">
        <w:rPr>
          <w:rFonts w:hint="eastAsia"/>
          <w:szCs w:val="21"/>
        </w:rPr>
        <w:t>開札日時</w:t>
      </w:r>
      <w:r w:rsidR="00515AE1" w:rsidRPr="00D34E81">
        <w:rPr>
          <w:rFonts w:hint="eastAsia"/>
          <w:szCs w:val="21"/>
        </w:rPr>
        <w:t>及び</w:t>
      </w:r>
      <w:r w:rsidR="007C2CAC" w:rsidRPr="00D34E81">
        <w:rPr>
          <w:rFonts w:hint="eastAsia"/>
          <w:szCs w:val="21"/>
        </w:rPr>
        <w:t>初回</w:t>
      </w:r>
      <w:r w:rsidR="00073BBA" w:rsidRPr="00D34E81">
        <w:rPr>
          <w:rFonts w:hint="eastAsia"/>
          <w:szCs w:val="21"/>
        </w:rPr>
        <w:t>最低金額</w:t>
      </w:r>
      <w:r w:rsidR="00817CAF" w:rsidRPr="00D34E81">
        <w:rPr>
          <w:rFonts w:hint="eastAsia"/>
          <w:szCs w:val="21"/>
        </w:rPr>
        <w:t>等</w:t>
      </w:r>
      <w:r w:rsidR="00F66666" w:rsidRPr="00D34E81">
        <w:rPr>
          <w:rFonts w:hint="eastAsia"/>
          <w:szCs w:val="21"/>
        </w:rPr>
        <w:t>を記載した</w:t>
      </w:r>
      <w:r w:rsidR="00327E33" w:rsidRPr="00D34E81">
        <w:rPr>
          <w:rFonts w:hint="eastAsia"/>
          <w:szCs w:val="21"/>
        </w:rPr>
        <w:t>再</w:t>
      </w:r>
      <w:r w:rsidR="00AE3E9C" w:rsidRPr="00D34E81">
        <w:rPr>
          <w:rFonts w:hint="eastAsia"/>
          <w:szCs w:val="21"/>
        </w:rPr>
        <w:t>見積</w:t>
      </w:r>
      <w:r w:rsidR="00327E33" w:rsidRPr="00D34E81">
        <w:rPr>
          <w:rFonts w:hint="eastAsia"/>
          <w:szCs w:val="21"/>
        </w:rPr>
        <w:t>通知書</w:t>
      </w:r>
      <w:r w:rsidR="005930C9" w:rsidRPr="00D34E81">
        <w:rPr>
          <w:rFonts w:hint="eastAsia"/>
          <w:szCs w:val="21"/>
        </w:rPr>
        <w:t>を</w:t>
      </w:r>
      <w:r w:rsidR="00164FE1">
        <w:rPr>
          <w:rFonts w:hint="eastAsia"/>
          <w:szCs w:val="21"/>
        </w:rPr>
        <w:t>、</w:t>
      </w:r>
      <w:r w:rsidR="00D063D8" w:rsidRPr="00D34E81">
        <w:rPr>
          <w:rFonts w:hint="eastAsia"/>
          <w:szCs w:val="21"/>
        </w:rPr>
        <w:t>電子入札システムから</w:t>
      </w:r>
      <w:r w:rsidR="005930C9" w:rsidRPr="00D34E81">
        <w:rPr>
          <w:rFonts w:hint="eastAsia"/>
          <w:szCs w:val="21"/>
        </w:rPr>
        <w:t>送信</w:t>
      </w:r>
      <w:r w:rsidR="00BB6E79" w:rsidRPr="00D34E81">
        <w:rPr>
          <w:rFonts w:hint="eastAsia"/>
          <w:szCs w:val="21"/>
        </w:rPr>
        <w:t>します</w:t>
      </w:r>
      <w:r w:rsidR="00D81826" w:rsidRPr="00D34E81">
        <w:rPr>
          <w:rFonts w:hint="eastAsia"/>
          <w:szCs w:val="21"/>
        </w:rPr>
        <w:t>。</w:t>
      </w:r>
    </w:p>
    <w:p w14:paraId="22420A47" w14:textId="47F4D684" w:rsidR="001A6B8F" w:rsidRPr="00D34E81" w:rsidRDefault="00B13DDA" w:rsidP="001A6B8F">
      <w:pPr>
        <w:ind w:leftChars="300" w:left="840" w:hangingChars="100" w:hanging="210"/>
        <w:rPr>
          <w:rFonts w:hint="eastAsia"/>
          <w:szCs w:val="21"/>
        </w:rPr>
      </w:pPr>
      <w:r w:rsidRPr="00D34E81">
        <w:rPr>
          <w:rFonts w:hint="eastAsia"/>
          <w:szCs w:val="21"/>
        </w:rPr>
        <w:t>※</w:t>
      </w:r>
      <w:r w:rsidR="002A0350" w:rsidRPr="00D34E81">
        <w:rPr>
          <w:rFonts w:hint="eastAsia"/>
          <w:szCs w:val="21"/>
        </w:rPr>
        <w:t>初回の見積りで</w:t>
      </w:r>
      <w:r w:rsidRPr="00D34E81">
        <w:rPr>
          <w:rFonts w:hint="eastAsia"/>
          <w:szCs w:val="21"/>
        </w:rPr>
        <w:t>失格、無効</w:t>
      </w:r>
      <w:r w:rsidR="005F6CF9" w:rsidRPr="00D34E81">
        <w:rPr>
          <w:rFonts w:hint="eastAsia"/>
          <w:szCs w:val="21"/>
        </w:rPr>
        <w:t>（見積書記載誤りなど）</w:t>
      </w:r>
      <w:r w:rsidR="007C2CAC" w:rsidRPr="00D34E81">
        <w:rPr>
          <w:rFonts w:hint="eastAsia"/>
          <w:szCs w:val="21"/>
        </w:rPr>
        <w:t>とな</w:t>
      </w:r>
      <w:r w:rsidR="002A0350" w:rsidRPr="00D34E81">
        <w:rPr>
          <w:rFonts w:hint="eastAsia"/>
          <w:szCs w:val="21"/>
        </w:rPr>
        <w:t>った</w:t>
      </w:r>
      <w:r w:rsidRPr="00D34E81">
        <w:rPr>
          <w:rFonts w:hint="eastAsia"/>
          <w:szCs w:val="21"/>
        </w:rPr>
        <w:t>業者には再見積通知書は</w:t>
      </w:r>
      <w:r w:rsidR="00412DE9" w:rsidRPr="00D34E81">
        <w:rPr>
          <w:rFonts w:hint="eastAsia"/>
          <w:szCs w:val="21"/>
        </w:rPr>
        <w:t>送信</w:t>
      </w:r>
      <w:r w:rsidR="00E86FB9">
        <w:rPr>
          <w:rFonts w:hint="eastAsia"/>
          <w:szCs w:val="21"/>
        </w:rPr>
        <w:t>しません</w:t>
      </w:r>
      <w:r w:rsidR="00412DE9" w:rsidRPr="00D34E81">
        <w:rPr>
          <w:rFonts w:hint="eastAsia"/>
          <w:szCs w:val="21"/>
        </w:rPr>
        <w:t>。</w:t>
      </w:r>
      <w:bookmarkStart w:id="1" w:name="_GoBack"/>
      <w:bookmarkEnd w:id="1"/>
    </w:p>
    <w:p w14:paraId="5CA78348" w14:textId="35BFE313" w:rsidR="0044541C" w:rsidRPr="00D34E81" w:rsidRDefault="00C76EE0" w:rsidP="00DF559E">
      <w:pPr>
        <w:rPr>
          <w:szCs w:val="21"/>
        </w:rPr>
      </w:pPr>
      <w:r w:rsidRPr="00D34E81">
        <w:rPr>
          <w:rFonts w:hint="eastAsia"/>
          <w:szCs w:val="21"/>
        </w:rPr>
        <w:t xml:space="preserve">　</w:t>
      </w:r>
      <w:r w:rsidR="00073BBA" w:rsidRPr="00D34E81">
        <w:rPr>
          <w:rFonts w:hint="eastAsia"/>
          <w:szCs w:val="21"/>
        </w:rPr>
        <w:t xml:space="preserve">　</w:t>
      </w:r>
      <w:r w:rsidRPr="00D34E81">
        <w:rPr>
          <w:rFonts w:hint="eastAsia"/>
          <w:szCs w:val="21"/>
        </w:rPr>
        <w:t>・</w:t>
      </w:r>
      <w:bookmarkStart w:id="2" w:name="_Hlk48935209"/>
      <w:r w:rsidRPr="00D34E81">
        <w:rPr>
          <w:rFonts w:hint="eastAsia"/>
          <w:szCs w:val="21"/>
        </w:rPr>
        <w:t>再</w:t>
      </w:r>
      <w:r w:rsidR="000A3BFF" w:rsidRPr="00D34E81">
        <w:rPr>
          <w:rFonts w:hint="eastAsia"/>
          <w:szCs w:val="21"/>
        </w:rPr>
        <w:t>度</w:t>
      </w:r>
      <w:r w:rsidRPr="00D34E81">
        <w:rPr>
          <w:rFonts w:hint="eastAsia"/>
          <w:szCs w:val="21"/>
        </w:rPr>
        <w:t>見積</w:t>
      </w:r>
      <w:r w:rsidR="00164FE1">
        <w:rPr>
          <w:rFonts w:hint="eastAsia"/>
          <w:szCs w:val="21"/>
        </w:rPr>
        <w:t>期限</w:t>
      </w:r>
      <w:r w:rsidR="004C18A4" w:rsidRPr="00D34E81">
        <w:rPr>
          <w:rFonts w:hint="eastAsia"/>
          <w:szCs w:val="21"/>
        </w:rPr>
        <w:t>は、初回の見積書開封日の２営業日後（通常は月曜日）</w:t>
      </w:r>
      <w:r w:rsidRPr="00D34E81">
        <w:rPr>
          <w:rFonts w:hint="eastAsia"/>
          <w:szCs w:val="21"/>
        </w:rPr>
        <w:t>と</w:t>
      </w:r>
      <w:bookmarkEnd w:id="2"/>
      <w:r w:rsidR="00BB6E79" w:rsidRPr="00D34E81">
        <w:rPr>
          <w:rFonts w:hint="eastAsia"/>
          <w:szCs w:val="21"/>
        </w:rPr>
        <w:t>します。</w:t>
      </w:r>
    </w:p>
    <w:p w14:paraId="12EF8D36" w14:textId="70890C24" w:rsidR="00D81826" w:rsidRPr="00164FE1" w:rsidRDefault="00D81826" w:rsidP="004C18A4">
      <w:pPr>
        <w:widowControl/>
        <w:jc w:val="left"/>
        <w:rPr>
          <w:szCs w:val="21"/>
        </w:rPr>
      </w:pPr>
    </w:p>
    <w:p w14:paraId="49052236" w14:textId="7EE1B22C" w:rsidR="00C76EE0" w:rsidRDefault="004B3F89" w:rsidP="00405DD2">
      <w:pPr>
        <w:ind w:leftChars="200" w:left="3500" w:hangingChars="1400" w:hanging="3080"/>
        <w:rPr>
          <w:rFonts w:asciiTheme="majorEastAsia" w:eastAsiaTheme="majorEastAsia" w:hAnsiTheme="majorEastAsia"/>
          <w:sz w:val="22"/>
          <w:szCs w:val="21"/>
          <w:u w:val="double"/>
        </w:rPr>
      </w:pPr>
      <w:r w:rsidRPr="00D34E81">
        <w:rPr>
          <w:rFonts w:asciiTheme="majorEastAsia" w:eastAsiaTheme="majorEastAsia" w:hAnsiTheme="majorEastAsia" w:hint="eastAsia"/>
          <w:sz w:val="22"/>
          <w:szCs w:val="21"/>
        </w:rPr>
        <w:t>◎</w:t>
      </w:r>
      <w:r w:rsidRPr="00D34E81">
        <w:rPr>
          <w:rFonts w:asciiTheme="majorEastAsia" w:eastAsiaTheme="majorEastAsia" w:hAnsiTheme="majorEastAsia" w:hint="eastAsia"/>
          <w:sz w:val="22"/>
          <w:szCs w:val="21"/>
          <w:u w:val="double"/>
        </w:rPr>
        <w:t>紙による見積り合わせの場合</w:t>
      </w:r>
    </w:p>
    <w:p w14:paraId="337D4A94" w14:textId="706F3D46" w:rsidR="00E86FB9" w:rsidRPr="00D34E81" w:rsidRDefault="00E86FB9" w:rsidP="00405DD2">
      <w:pPr>
        <w:ind w:leftChars="200" w:left="3500" w:hangingChars="1400" w:hanging="308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・</w:t>
      </w:r>
      <w:r w:rsidRPr="00070B3C">
        <w:rPr>
          <w:rFonts w:ascii="ＭＳ 明朝" w:hAnsi="ＭＳ 明朝" w:hint="eastAsia"/>
          <w:szCs w:val="21"/>
        </w:rPr>
        <w:t>紙による再度見積り合わせは、</w:t>
      </w:r>
      <w:r w:rsidR="00DF559E">
        <w:rPr>
          <w:rFonts w:ascii="ＭＳ 明朝" w:hAnsi="ＭＳ 明朝" w:hint="eastAsia"/>
          <w:szCs w:val="21"/>
        </w:rPr>
        <w:t>提出期限までに見積書を契約課に提出することに</w:t>
      </w:r>
      <w:r w:rsidRPr="00070B3C">
        <w:rPr>
          <w:rFonts w:ascii="ＭＳ 明朝" w:hAnsi="ＭＳ 明朝" w:hint="eastAsia"/>
          <w:szCs w:val="21"/>
        </w:rPr>
        <w:t>より行います。</w:t>
      </w:r>
    </w:p>
    <w:p w14:paraId="2919F3E0" w14:textId="1D771776" w:rsidR="00BA30D7" w:rsidRPr="00D34E81" w:rsidRDefault="00C76EE0" w:rsidP="00412DE9">
      <w:pPr>
        <w:ind w:leftChars="200" w:left="630" w:hangingChars="100" w:hanging="210"/>
        <w:rPr>
          <w:szCs w:val="21"/>
        </w:rPr>
      </w:pPr>
      <w:r w:rsidRPr="00D34E81">
        <w:rPr>
          <w:rFonts w:hint="eastAsia"/>
          <w:szCs w:val="21"/>
        </w:rPr>
        <w:t>・</w:t>
      </w:r>
      <w:r w:rsidR="00C54487" w:rsidRPr="00D34E81">
        <w:rPr>
          <w:rFonts w:hint="eastAsia"/>
          <w:szCs w:val="21"/>
        </w:rPr>
        <w:t>有効な見積書を提出した</w:t>
      </w:r>
      <w:r w:rsidR="00C54487" w:rsidRPr="00D34E81">
        <w:rPr>
          <w:rFonts w:asciiTheme="minorEastAsia" w:hAnsiTheme="minorEastAsia" w:hint="eastAsia"/>
        </w:rPr>
        <w:t>見積り合わせ</w:t>
      </w:r>
      <w:r w:rsidR="00B13DDA" w:rsidRPr="00D34E81">
        <w:rPr>
          <w:rFonts w:ascii="ＭＳ 明朝" w:hAnsi="ＭＳ 明朝" w:hint="eastAsia"/>
          <w:szCs w:val="21"/>
        </w:rPr>
        <w:t>参加者に対して</w:t>
      </w:r>
      <w:r w:rsidR="00DF559E">
        <w:rPr>
          <w:rFonts w:ascii="ＭＳ 明朝" w:hAnsi="ＭＳ 明朝" w:hint="eastAsia"/>
          <w:szCs w:val="21"/>
        </w:rPr>
        <w:t>、再度見積書提出期限</w:t>
      </w:r>
      <w:r w:rsidR="00DF559E">
        <w:rPr>
          <w:rFonts w:hint="eastAsia"/>
        </w:rPr>
        <w:t>及</w:t>
      </w:r>
      <w:r w:rsidR="00135618" w:rsidRPr="00D34E81">
        <w:rPr>
          <w:rFonts w:ascii="ＭＳ 明朝" w:hAnsi="ＭＳ 明朝" w:hint="eastAsia"/>
          <w:szCs w:val="21"/>
        </w:rPr>
        <w:t>び</w:t>
      </w:r>
      <w:r w:rsidR="00180DF8" w:rsidRPr="00D34E81">
        <w:rPr>
          <w:rFonts w:hint="eastAsia"/>
          <w:szCs w:val="21"/>
        </w:rPr>
        <w:t>初回最低金額</w:t>
      </w:r>
      <w:r w:rsidR="002A0350" w:rsidRPr="00D34E81">
        <w:rPr>
          <w:rFonts w:hint="eastAsia"/>
          <w:szCs w:val="21"/>
        </w:rPr>
        <w:t>等</w:t>
      </w:r>
      <w:r w:rsidR="00180DF8" w:rsidRPr="00D34E81">
        <w:rPr>
          <w:rFonts w:hint="eastAsia"/>
          <w:szCs w:val="21"/>
        </w:rPr>
        <w:t>を記載し</w:t>
      </w:r>
      <w:r w:rsidR="002A0350" w:rsidRPr="00D34E81">
        <w:rPr>
          <w:rFonts w:hint="eastAsia"/>
          <w:szCs w:val="21"/>
        </w:rPr>
        <w:t>た</w:t>
      </w:r>
      <w:r w:rsidR="007C2CAC" w:rsidRPr="00D34E81">
        <w:rPr>
          <w:rFonts w:hint="eastAsia"/>
          <w:szCs w:val="21"/>
        </w:rPr>
        <w:t>電子メール</w:t>
      </w:r>
      <w:r w:rsidR="002A0350" w:rsidRPr="00D34E81">
        <w:rPr>
          <w:rFonts w:hint="eastAsia"/>
          <w:szCs w:val="21"/>
        </w:rPr>
        <w:t>を</w:t>
      </w:r>
      <w:r w:rsidR="00164FE1">
        <w:rPr>
          <w:rFonts w:hint="eastAsia"/>
          <w:szCs w:val="21"/>
        </w:rPr>
        <w:t>、</w:t>
      </w:r>
      <w:r w:rsidR="00E86FB9" w:rsidRPr="00D34E81">
        <w:rPr>
          <w:rFonts w:hint="eastAsia"/>
          <w:szCs w:val="21"/>
        </w:rPr>
        <w:t>千葉市入札参加資格者名簿に登録</w:t>
      </w:r>
      <w:r w:rsidR="00E86FB9">
        <w:rPr>
          <w:rFonts w:hint="eastAsia"/>
          <w:szCs w:val="21"/>
        </w:rPr>
        <w:t>の</w:t>
      </w:r>
      <w:r w:rsidR="00E86FB9" w:rsidRPr="00D34E81">
        <w:rPr>
          <w:rFonts w:hint="eastAsia"/>
          <w:szCs w:val="21"/>
        </w:rPr>
        <w:t>アドレス</w:t>
      </w:r>
      <w:r w:rsidR="00E86FB9">
        <w:rPr>
          <w:rFonts w:hint="eastAsia"/>
          <w:szCs w:val="21"/>
        </w:rPr>
        <w:t>に</w:t>
      </w:r>
      <w:r w:rsidR="007C2CAC" w:rsidRPr="00D34E81">
        <w:rPr>
          <w:rFonts w:hint="eastAsia"/>
          <w:szCs w:val="21"/>
        </w:rPr>
        <w:t>送信</w:t>
      </w:r>
      <w:r w:rsidR="008F502F" w:rsidRPr="00D34E81">
        <w:rPr>
          <w:rFonts w:hint="eastAsia"/>
          <w:szCs w:val="21"/>
        </w:rPr>
        <w:t>します。</w:t>
      </w:r>
    </w:p>
    <w:p w14:paraId="6AF5863A" w14:textId="1E47F0B4" w:rsidR="00180DF8" w:rsidRPr="00D34E81" w:rsidRDefault="00180DF8" w:rsidP="00180DF8">
      <w:pPr>
        <w:rPr>
          <w:rFonts w:ascii="ＭＳ 明朝" w:hAnsi="ＭＳ 明朝"/>
          <w:szCs w:val="21"/>
        </w:rPr>
      </w:pPr>
      <w:r w:rsidRPr="00D34E81">
        <w:rPr>
          <w:rFonts w:ascii="ＭＳ 明朝" w:hAnsi="ＭＳ 明朝" w:hint="eastAsia"/>
          <w:szCs w:val="21"/>
        </w:rPr>
        <w:t xml:space="preserve">　　　※</w:t>
      </w:r>
      <w:r w:rsidR="00C54487" w:rsidRPr="00D34E81">
        <w:rPr>
          <w:rFonts w:hint="eastAsia"/>
          <w:szCs w:val="21"/>
        </w:rPr>
        <w:t>初回の見積りで</w:t>
      </w:r>
      <w:r w:rsidRPr="00D34E81">
        <w:rPr>
          <w:rFonts w:hint="eastAsia"/>
          <w:szCs w:val="21"/>
        </w:rPr>
        <w:t>失格、無効（見積書記載誤りなど）とな</w:t>
      </w:r>
      <w:r w:rsidR="00C54487">
        <w:rPr>
          <w:rFonts w:hint="eastAsia"/>
          <w:szCs w:val="21"/>
        </w:rPr>
        <w:t>った</w:t>
      </w:r>
      <w:r w:rsidRPr="00D34E81">
        <w:rPr>
          <w:rFonts w:hint="eastAsia"/>
          <w:szCs w:val="21"/>
        </w:rPr>
        <w:t>業者に</w:t>
      </w:r>
      <w:r w:rsidR="00C54487">
        <w:rPr>
          <w:rFonts w:hint="eastAsia"/>
          <w:szCs w:val="21"/>
        </w:rPr>
        <w:t>は</w:t>
      </w:r>
      <w:r w:rsidR="00D063D8" w:rsidRPr="00D34E81">
        <w:rPr>
          <w:rFonts w:hint="eastAsia"/>
          <w:szCs w:val="21"/>
        </w:rPr>
        <w:t>送信</w:t>
      </w:r>
      <w:r w:rsidR="00C54487">
        <w:rPr>
          <w:rFonts w:hint="eastAsia"/>
          <w:szCs w:val="21"/>
        </w:rPr>
        <w:t>し</w:t>
      </w:r>
      <w:r w:rsidR="00D063D8" w:rsidRPr="00D34E81">
        <w:rPr>
          <w:rFonts w:hint="eastAsia"/>
          <w:szCs w:val="21"/>
        </w:rPr>
        <w:t>ません</w:t>
      </w:r>
      <w:r w:rsidRPr="00D34E81">
        <w:rPr>
          <w:rFonts w:hint="eastAsia"/>
          <w:szCs w:val="21"/>
        </w:rPr>
        <w:t>。</w:t>
      </w:r>
    </w:p>
    <w:p w14:paraId="04AACC30" w14:textId="1B99C021" w:rsidR="00DF7A98" w:rsidRDefault="00D81826" w:rsidP="00E86FB9">
      <w:pPr>
        <w:ind w:leftChars="200" w:left="630" w:hangingChars="100" w:hanging="210"/>
      </w:pPr>
      <w:r w:rsidRPr="00D34E81">
        <w:rPr>
          <w:rFonts w:hint="eastAsia"/>
        </w:rPr>
        <w:t>・</w:t>
      </w:r>
      <w:r w:rsidR="00455770" w:rsidRPr="00D34E81">
        <w:rPr>
          <w:rFonts w:hint="eastAsia"/>
        </w:rPr>
        <w:t>再度見積り</w:t>
      </w:r>
      <w:r w:rsidR="00DF559E">
        <w:rPr>
          <w:rFonts w:hint="eastAsia"/>
        </w:rPr>
        <w:t>の見積書提出期限</w:t>
      </w:r>
      <w:r w:rsidR="00455770" w:rsidRPr="00D34E81">
        <w:rPr>
          <w:rFonts w:hint="eastAsia"/>
        </w:rPr>
        <w:t>は</w:t>
      </w:r>
      <w:r w:rsidRPr="00D34E81">
        <w:rPr>
          <w:rFonts w:hint="eastAsia"/>
        </w:rPr>
        <w:t>原則として、</w:t>
      </w:r>
      <w:r w:rsidR="00455770" w:rsidRPr="00D34E81">
        <w:rPr>
          <w:rFonts w:hint="eastAsia"/>
        </w:rPr>
        <w:t>初回の</w:t>
      </w:r>
      <w:r w:rsidRPr="00D34E81">
        <w:rPr>
          <w:rFonts w:hint="eastAsia"/>
        </w:rPr>
        <w:t>見積書開封日の</w:t>
      </w:r>
      <w:r w:rsidR="00E86FB9">
        <w:rPr>
          <w:rFonts w:hint="eastAsia"/>
        </w:rPr>
        <w:t>３営業日後（</w:t>
      </w:r>
      <w:r w:rsidR="004E233F">
        <w:rPr>
          <w:rFonts w:hint="eastAsia"/>
        </w:rPr>
        <w:t>通常は</w:t>
      </w:r>
      <w:r w:rsidRPr="00D34E81">
        <w:rPr>
          <w:rFonts w:hint="eastAsia"/>
        </w:rPr>
        <w:t>火曜日</w:t>
      </w:r>
      <w:r w:rsidR="004E233F">
        <w:rPr>
          <w:rFonts w:hint="eastAsia"/>
        </w:rPr>
        <w:t>）</w:t>
      </w:r>
      <w:r w:rsidR="00DF559E">
        <w:rPr>
          <w:rFonts w:hint="eastAsia"/>
        </w:rPr>
        <w:t>とします</w:t>
      </w:r>
      <w:r w:rsidRPr="00D34E81">
        <w:rPr>
          <w:rFonts w:hint="eastAsia"/>
        </w:rPr>
        <w:t>。</w:t>
      </w:r>
    </w:p>
    <w:p w14:paraId="746C7B44" w14:textId="7CC78FA8" w:rsidR="00DF559E" w:rsidRDefault="00DF559E" w:rsidP="00E86FB9">
      <w:pPr>
        <w:ind w:leftChars="200" w:left="630" w:hangingChars="100" w:hanging="210"/>
        <w:rPr>
          <w:u w:val="dotted"/>
        </w:rPr>
      </w:pPr>
      <w:r>
        <w:rPr>
          <w:rFonts w:hint="eastAsia"/>
        </w:rPr>
        <w:t xml:space="preserve">　見積書提出期限までに持参又は郵送により提出してください。</w:t>
      </w:r>
      <w:r w:rsidRPr="00DF559E">
        <w:rPr>
          <w:rFonts w:hint="eastAsia"/>
          <w:u w:val="dotted"/>
        </w:rPr>
        <w:t>（提出期限必着）</w:t>
      </w:r>
    </w:p>
    <w:p w14:paraId="0EDF1D51" w14:textId="4A7C4FF1" w:rsidR="00164FE1" w:rsidRDefault="00164FE1" w:rsidP="00E86FB9">
      <w:pPr>
        <w:ind w:leftChars="200" w:left="630" w:hangingChars="100" w:hanging="210"/>
      </w:pPr>
    </w:p>
    <w:p w14:paraId="1E13B389" w14:textId="77777777" w:rsidR="00684197" w:rsidRPr="00DF559E" w:rsidRDefault="00684197" w:rsidP="00E86FB9">
      <w:pPr>
        <w:ind w:leftChars="200" w:left="630" w:hangingChars="100" w:hanging="210"/>
      </w:pPr>
    </w:p>
    <w:p w14:paraId="07BE06DE" w14:textId="6049A77A" w:rsidR="00824E61" w:rsidRPr="00D34E81" w:rsidRDefault="00824E61" w:rsidP="00DF7A98">
      <w:pPr>
        <w:ind w:leftChars="200" w:left="640" w:hangingChars="100" w:hanging="220"/>
      </w:pPr>
      <w:r w:rsidRPr="00D34E81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lastRenderedPageBreak/>
        <w:t>注意点</w:t>
      </w:r>
    </w:p>
    <w:p w14:paraId="37A6D552" w14:textId="06B127B0" w:rsidR="006B4007" w:rsidRPr="00D34E81" w:rsidRDefault="006B4007" w:rsidP="006B4007">
      <w:pPr>
        <w:ind w:leftChars="200" w:left="420"/>
        <w:rPr>
          <w:szCs w:val="21"/>
        </w:rPr>
      </w:pPr>
      <w:r w:rsidRPr="00D34E81">
        <w:rPr>
          <w:rFonts w:hint="eastAsia"/>
          <w:szCs w:val="21"/>
        </w:rPr>
        <w:t>・再度見積</w:t>
      </w:r>
      <w:r w:rsidR="009E13FC" w:rsidRPr="00D34E81">
        <w:rPr>
          <w:rFonts w:hint="eastAsia"/>
          <w:szCs w:val="21"/>
        </w:rPr>
        <w:t>り</w:t>
      </w:r>
      <w:r w:rsidRPr="00D34E81">
        <w:rPr>
          <w:rFonts w:hint="eastAsia"/>
          <w:szCs w:val="21"/>
        </w:rPr>
        <w:t>に参加しない場合</w:t>
      </w:r>
      <w:r w:rsidR="000C3B41" w:rsidRPr="00D34E81">
        <w:rPr>
          <w:rFonts w:hint="eastAsia"/>
          <w:szCs w:val="21"/>
        </w:rPr>
        <w:t>、</w:t>
      </w:r>
      <w:r w:rsidR="00BA6357" w:rsidRPr="00D34E81">
        <w:rPr>
          <w:rFonts w:hint="eastAsia"/>
          <w:szCs w:val="21"/>
        </w:rPr>
        <w:t>辞退したものとみなしますので、</w:t>
      </w:r>
      <w:r w:rsidRPr="00D34E81">
        <w:rPr>
          <w:rFonts w:hint="eastAsia"/>
          <w:szCs w:val="21"/>
        </w:rPr>
        <w:t>辞退届の提出は不要です。</w:t>
      </w:r>
    </w:p>
    <w:p w14:paraId="554C4083" w14:textId="20745484" w:rsidR="004C18A4" w:rsidRPr="00D34E81" w:rsidRDefault="00DF7A98" w:rsidP="00164FE1">
      <w:pPr>
        <w:ind w:leftChars="300" w:left="630"/>
        <w:rPr>
          <w:szCs w:val="21"/>
        </w:rPr>
      </w:pPr>
      <w:r w:rsidRPr="00D34E81">
        <w:rPr>
          <w:rFonts w:hint="eastAsia"/>
          <w:szCs w:val="21"/>
        </w:rPr>
        <w:t>この場合であっても、</w:t>
      </w:r>
      <w:r w:rsidR="0044541C" w:rsidRPr="00D34E81">
        <w:rPr>
          <w:rFonts w:asciiTheme="minorEastAsia" w:eastAsiaTheme="minorEastAsia" w:hAnsiTheme="minorEastAsia" w:hint="eastAsia"/>
          <w:szCs w:val="21"/>
        </w:rPr>
        <w:t>電子入札システムを使用した見積り合わせの</w:t>
      </w:r>
      <w:r w:rsidR="0044541C" w:rsidRPr="00D34E81">
        <w:rPr>
          <w:rFonts w:hint="eastAsia"/>
          <w:szCs w:val="21"/>
        </w:rPr>
        <w:t>場合</w:t>
      </w:r>
      <w:r w:rsidR="004C18A4" w:rsidRPr="00D34E81">
        <w:rPr>
          <w:rFonts w:hint="eastAsia"/>
          <w:szCs w:val="21"/>
        </w:rPr>
        <w:t>は</w:t>
      </w:r>
      <w:r w:rsidR="0044541C" w:rsidRPr="00D34E81">
        <w:rPr>
          <w:rFonts w:hint="eastAsia"/>
          <w:szCs w:val="21"/>
        </w:rPr>
        <w:t>、見積調書に</w:t>
      </w:r>
      <w:r w:rsidRPr="00D34E81">
        <w:rPr>
          <w:rFonts w:hint="eastAsia"/>
          <w:szCs w:val="21"/>
        </w:rPr>
        <w:t>「</w:t>
      </w:r>
      <w:r w:rsidR="0044541C" w:rsidRPr="00D34E81">
        <w:rPr>
          <w:rFonts w:hint="eastAsia"/>
          <w:szCs w:val="21"/>
        </w:rPr>
        <w:t>未入札</w:t>
      </w:r>
      <w:r w:rsidRPr="00D34E81">
        <w:rPr>
          <w:rFonts w:hint="eastAsia"/>
          <w:szCs w:val="21"/>
        </w:rPr>
        <w:t>」</w:t>
      </w:r>
      <w:r w:rsidR="0044541C" w:rsidRPr="00D34E81">
        <w:rPr>
          <w:rFonts w:hint="eastAsia"/>
          <w:szCs w:val="21"/>
        </w:rPr>
        <w:t>と表記されます</w:t>
      </w:r>
      <w:r w:rsidR="004C18A4" w:rsidRPr="00D34E81">
        <w:rPr>
          <w:rFonts w:hint="eastAsia"/>
          <w:szCs w:val="21"/>
        </w:rPr>
        <w:t>。</w:t>
      </w:r>
    </w:p>
    <w:p w14:paraId="65146DCB" w14:textId="77777777" w:rsidR="00460B45" w:rsidRPr="00D34E81" w:rsidRDefault="00460B45">
      <w:pPr>
        <w:rPr>
          <w:sz w:val="20"/>
          <w:szCs w:val="20"/>
        </w:rPr>
      </w:pPr>
    </w:p>
    <w:p w14:paraId="0B7AEA68" w14:textId="1DB04989" w:rsidR="00125693" w:rsidRPr="00D34E81" w:rsidRDefault="00BA6357" w:rsidP="00125693">
      <w:pPr>
        <w:rPr>
          <w:b/>
          <w:sz w:val="20"/>
          <w:szCs w:val="20"/>
        </w:rPr>
      </w:pPr>
      <w:r w:rsidRPr="00D34E81">
        <w:rPr>
          <w:rFonts w:asciiTheme="majorEastAsia" w:eastAsiaTheme="majorEastAsia" w:hAnsiTheme="majorEastAsia" w:hint="eastAsia"/>
          <w:b/>
          <w:sz w:val="22"/>
          <w:szCs w:val="20"/>
        </w:rPr>
        <w:t>３</w:t>
      </w:r>
      <w:r w:rsidR="003515DE" w:rsidRPr="00D34E81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適用開始日</w:t>
      </w:r>
      <w:r w:rsidR="003515DE" w:rsidRPr="00D34E81">
        <w:rPr>
          <w:rFonts w:hint="eastAsia"/>
          <w:b/>
          <w:sz w:val="20"/>
          <w:szCs w:val="20"/>
        </w:rPr>
        <w:t xml:space="preserve">　　</w:t>
      </w:r>
    </w:p>
    <w:p w14:paraId="0CCB1E67" w14:textId="15736026" w:rsidR="00125693" w:rsidRPr="00D34E81" w:rsidRDefault="003515DE" w:rsidP="00125693">
      <w:pPr>
        <w:ind w:firstLineChars="200" w:firstLine="420"/>
        <w:rPr>
          <w:szCs w:val="20"/>
        </w:rPr>
      </w:pPr>
      <w:r w:rsidRPr="00D34E81">
        <w:rPr>
          <w:rFonts w:hint="eastAsia"/>
          <w:szCs w:val="20"/>
        </w:rPr>
        <w:t>令和２年</w:t>
      </w:r>
      <w:r w:rsidR="00DF559E">
        <w:rPr>
          <w:rFonts w:hint="eastAsia"/>
          <w:szCs w:val="20"/>
        </w:rPr>
        <w:t>１２</w:t>
      </w:r>
      <w:r w:rsidRPr="00D34E81">
        <w:rPr>
          <w:rFonts w:hint="eastAsia"/>
          <w:szCs w:val="20"/>
        </w:rPr>
        <w:t>月</w:t>
      </w:r>
      <w:r w:rsidR="00DF559E">
        <w:rPr>
          <w:rFonts w:hint="eastAsia"/>
          <w:szCs w:val="20"/>
        </w:rPr>
        <w:t>１</w:t>
      </w:r>
      <w:r w:rsidRPr="00D34E81">
        <w:rPr>
          <w:rFonts w:hint="eastAsia"/>
          <w:szCs w:val="20"/>
        </w:rPr>
        <w:t>日</w:t>
      </w:r>
      <w:r w:rsidR="00DF559E">
        <w:rPr>
          <w:rFonts w:hint="eastAsia"/>
          <w:szCs w:val="20"/>
        </w:rPr>
        <w:t>以降に</w:t>
      </w:r>
      <w:r w:rsidRPr="00D34E81">
        <w:rPr>
          <w:rFonts w:hint="eastAsia"/>
          <w:szCs w:val="20"/>
        </w:rPr>
        <w:t>公表</w:t>
      </w:r>
      <w:r w:rsidR="00DF559E">
        <w:rPr>
          <w:rFonts w:hint="eastAsia"/>
          <w:szCs w:val="20"/>
        </w:rPr>
        <w:t>する案件</w:t>
      </w:r>
      <w:r w:rsidRPr="00D34E81">
        <w:rPr>
          <w:rFonts w:hint="eastAsia"/>
          <w:szCs w:val="20"/>
        </w:rPr>
        <w:t>から</w:t>
      </w:r>
      <w:r w:rsidR="00125693" w:rsidRPr="00D34E81">
        <w:rPr>
          <w:rFonts w:hint="eastAsia"/>
          <w:szCs w:val="20"/>
        </w:rPr>
        <w:t>適用します。</w:t>
      </w:r>
    </w:p>
    <w:p w14:paraId="18CD2A14" w14:textId="12D7287C" w:rsidR="00125693" w:rsidRPr="00460B45" w:rsidRDefault="00125693" w:rsidP="00125693">
      <w:pPr>
        <w:ind w:firstLineChars="200" w:firstLine="420"/>
        <w:rPr>
          <w:szCs w:val="20"/>
        </w:rPr>
      </w:pPr>
      <w:r w:rsidRPr="00460B45">
        <w:rPr>
          <w:rFonts w:hint="eastAsia"/>
          <w:szCs w:val="20"/>
        </w:rPr>
        <w:t>改正後の実施要領全文については別紙を参照してください。</w:t>
      </w:r>
    </w:p>
    <w:p w14:paraId="1027D50F" w14:textId="77777777" w:rsidR="003515DE" w:rsidRPr="004B3F89" w:rsidRDefault="003515DE" w:rsidP="00241351">
      <w:pPr>
        <w:rPr>
          <w:b/>
          <w:sz w:val="20"/>
          <w:szCs w:val="20"/>
        </w:rPr>
      </w:pPr>
    </w:p>
    <w:p w14:paraId="632559D8" w14:textId="204772DE" w:rsidR="00C77E48" w:rsidRPr="00125693" w:rsidRDefault="004E233F">
      <w:pPr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４　</w:t>
      </w:r>
      <w:r w:rsidR="00B722AC" w:rsidRPr="00125693">
        <w:rPr>
          <w:rFonts w:asciiTheme="majorEastAsia" w:eastAsiaTheme="majorEastAsia" w:hAnsiTheme="majorEastAsia" w:hint="eastAsia"/>
          <w:b/>
          <w:sz w:val="22"/>
          <w:szCs w:val="20"/>
        </w:rPr>
        <w:t>その他</w:t>
      </w:r>
    </w:p>
    <w:p w14:paraId="2AF4928E" w14:textId="38DEEFBD" w:rsidR="00C77E48" w:rsidRPr="00DA0F9E" w:rsidRDefault="00170B74" w:rsidP="00BA6357">
      <w:pPr>
        <w:ind w:firstLineChars="100" w:firstLine="210"/>
        <w:rPr>
          <w:rFonts w:asciiTheme="minorEastAsia" w:eastAsiaTheme="minorEastAsia" w:hAnsiTheme="minorEastAsia"/>
          <w:strike/>
          <w:szCs w:val="20"/>
        </w:rPr>
      </w:pPr>
      <w:r w:rsidRPr="00DA0F9E">
        <w:rPr>
          <w:rFonts w:asciiTheme="minorEastAsia" w:eastAsiaTheme="minorEastAsia" w:hAnsiTheme="minorEastAsia" w:hint="eastAsia"/>
          <w:szCs w:val="20"/>
        </w:rPr>
        <w:t>今後</w:t>
      </w:r>
      <w:r w:rsidR="00C77E48" w:rsidRPr="00DA0F9E">
        <w:rPr>
          <w:rFonts w:asciiTheme="minorEastAsia" w:eastAsiaTheme="minorEastAsia" w:hAnsiTheme="minorEastAsia" w:hint="eastAsia"/>
          <w:szCs w:val="20"/>
        </w:rPr>
        <w:t>更に</w:t>
      </w:r>
      <w:r w:rsidR="00DB6266" w:rsidRPr="00DA0F9E">
        <w:rPr>
          <w:rFonts w:asciiTheme="minorEastAsia" w:eastAsiaTheme="minorEastAsia" w:hAnsiTheme="minorEastAsia" w:hint="eastAsia"/>
          <w:szCs w:val="20"/>
        </w:rPr>
        <w:t>、ちば電子調達システムを利用した電子入札（見積）の執行を拡大</w:t>
      </w:r>
      <w:r w:rsidR="00515AE1" w:rsidRPr="00515AE1">
        <w:rPr>
          <w:rFonts w:asciiTheme="minorEastAsia" w:eastAsiaTheme="minorEastAsia" w:hAnsiTheme="minorEastAsia" w:hint="eastAsia"/>
          <w:szCs w:val="20"/>
        </w:rPr>
        <w:t>します</w:t>
      </w:r>
      <w:r w:rsidR="00DB6266" w:rsidRPr="00DA0F9E">
        <w:rPr>
          <w:rFonts w:asciiTheme="minorEastAsia" w:eastAsiaTheme="minorEastAsia" w:hAnsiTheme="minorEastAsia" w:hint="eastAsia"/>
          <w:szCs w:val="20"/>
        </w:rPr>
        <w:t>。</w:t>
      </w:r>
    </w:p>
    <w:p w14:paraId="047E3746" w14:textId="77777777" w:rsidR="00BA6357" w:rsidRDefault="00DB6266" w:rsidP="00BA6357">
      <w:pPr>
        <w:ind w:firstLineChars="100" w:firstLine="210"/>
        <w:rPr>
          <w:rFonts w:asciiTheme="minorEastAsia" w:eastAsiaTheme="minorEastAsia" w:hAnsiTheme="minorEastAsia"/>
          <w:szCs w:val="20"/>
        </w:rPr>
      </w:pPr>
      <w:r w:rsidRPr="00DA0F9E">
        <w:rPr>
          <w:rFonts w:asciiTheme="minorEastAsia" w:eastAsiaTheme="minorEastAsia" w:hAnsiTheme="minorEastAsia" w:hint="eastAsia"/>
          <w:szCs w:val="20"/>
        </w:rPr>
        <w:t>電子入札（見積）に参加するためには、電子入札ＩＣカード（電子証明書）の利用登録が必要となります。</w:t>
      </w:r>
    </w:p>
    <w:p w14:paraId="26AE6224" w14:textId="0368AC71" w:rsidR="009605AB" w:rsidRDefault="00AE197C" w:rsidP="00BA6357">
      <w:pPr>
        <w:ind w:firstLineChars="100" w:firstLine="210"/>
        <w:rPr>
          <w:rFonts w:asciiTheme="minorEastAsia" w:eastAsiaTheme="minorEastAsia" w:hAnsiTheme="minorEastAsia"/>
          <w:szCs w:val="20"/>
        </w:rPr>
      </w:pPr>
      <w:r w:rsidRPr="00DA0F9E">
        <w:rPr>
          <w:rFonts w:asciiTheme="minorEastAsia" w:eastAsiaTheme="minorEastAsia" w:hAnsiTheme="minorEastAsia" w:hint="eastAsia"/>
          <w:szCs w:val="20"/>
        </w:rPr>
        <w:t>電子入札用</w:t>
      </w:r>
      <w:r w:rsidR="00E33969" w:rsidRPr="00DA0F9E">
        <w:rPr>
          <w:rFonts w:asciiTheme="minorEastAsia" w:eastAsiaTheme="minorEastAsia" w:hAnsiTheme="minorEastAsia" w:hint="eastAsia"/>
          <w:szCs w:val="20"/>
        </w:rPr>
        <w:t>ＩＣ</w:t>
      </w:r>
      <w:r w:rsidRPr="00DA0F9E">
        <w:rPr>
          <w:rFonts w:asciiTheme="minorEastAsia" w:eastAsiaTheme="minorEastAsia" w:hAnsiTheme="minorEastAsia" w:hint="eastAsia"/>
          <w:szCs w:val="20"/>
        </w:rPr>
        <w:t>カード等は</w:t>
      </w:r>
      <w:r w:rsidR="004E233F">
        <w:rPr>
          <w:rFonts w:asciiTheme="minorEastAsia" w:eastAsiaTheme="minorEastAsia" w:hAnsiTheme="minorEastAsia" w:hint="eastAsia"/>
          <w:szCs w:val="20"/>
        </w:rPr>
        <w:t>下記</w:t>
      </w:r>
      <w:r w:rsidRPr="00DA0F9E">
        <w:rPr>
          <w:rFonts w:asciiTheme="minorEastAsia" w:eastAsiaTheme="minorEastAsia" w:hAnsiTheme="minorEastAsia" w:hint="eastAsia"/>
          <w:szCs w:val="20"/>
        </w:rPr>
        <w:t>認証事業</w:t>
      </w:r>
      <w:r w:rsidR="004E233F">
        <w:rPr>
          <w:rFonts w:asciiTheme="minorEastAsia" w:eastAsiaTheme="minorEastAsia" w:hAnsiTheme="minorEastAsia" w:hint="eastAsia"/>
          <w:szCs w:val="20"/>
        </w:rPr>
        <w:t>者</w:t>
      </w:r>
      <w:r w:rsidRPr="00DA0F9E">
        <w:rPr>
          <w:rFonts w:asciiTheme="minorEastAsia" w:eastAsiaTheme="minorEastAsia" w:hAnsiTheme="minorEastAsia" w:hint="eastAsia"/>
          <w:szCs w:val="20"/>
        </w:rPr>
        <w:t>（五十音順）で購入できます</w:t>
      </w:r>
      <w:r w:rsidR="004E233F">
        <w:rPr>
          <w:rFonts w:asciiTheme="minorEastAsia" w:eastAsiaTheme="minorEastAsia" w:hAnsiTheme="minorEastAsia" w:hint="eastAsia"/>
          <w:szCs w:val="20"/>
        </w:rPr>
        <w:t>。</w:t>
      </w:r>
    </w:p>
    <w:p w14:paraId="21B27EDA" w14:textId="77777777" w:rsidR="00515AE1" w:rsidRDefault="00515AE1" w:rsidP="00515AE1">
      <w:pPr>
        <w:rPr>
          <w:rFonts w:asciiTheme="minorEastAsia" w:eastAsiaTheme="minorEastAsia" w:hAnsiTheme="minorEastAsia"/>
          <w:szCs w:val="20"/>
        </w:rPr>
      </w:pPr>
    </w:p>
    <w:p w14:paraId="6308994E" w14:textId="76DA56FF" w:rsidR="00405DD2" w:rsidRDefault="00405DD2" w:rsidP="00405D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電子入札コアシステム開発コンソーシアムのホームページ（コアシステム対応認証局お問合せ先一覧）</w:t>
      </w:r>
    </w:p>
    <w:p w14:paraId="3148743E" w14:textId="7333956D" w:rsidR="00405DD2" w:rsidRPr="00405DD2" w:rsidRDefault="00405DD2" w:rsidP="00405D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参考：（</w:t>
      </w:r>
      <w:hyperlink r:id="rId7" w:history="1">
        <w:r w:rsidRPr="00C12CA1">
          <w:rPr>
            <w:rStyle w:val="a9"/>
            <w:rFonts w:hint="eastAsia"/>
            <w:sz w:val="20"/>
            <w:szCs w:val="20"/>
          </w:rPr>
          <w:t>h</w:t>
        </w:r>
        <w:r w:rsidRPr="00C12CA1">
          <w:rPr>
            <w:rStyle w:val="a9"/>
            <w:sz w:val="20"/>
            <w:szCs w:val="20"/>
          </w:rPr>
          <w:t>ttps://www.cals.jacic.or.jp/coreconso/inadvance/agencylist.html</w:t>
        </w:r>
      </w:hyperlink>
      <w:r>
        <w:rPr>
          <w:rFonts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D752C" w14:paraId="78CFED38" w14:textId="77777777" w:rsidTr="00ED752C">
        <w:tc>
          <w:tcPr>
            <w:tcW w:w="5097" w:type="dxa"/>
          </w:tcPr>
          <w:p w14:paraId="15FD272B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認証事業者名</w:t>
            </w:r>
          </w:p>
          <w:p w14:paraId="3FABD674" w14:textId="6C424C97" w:rsidR="00824E61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（サービス名）</w:t>
            </w:r>
          </w:p>
        </w:tc>
        <w:tc>
          <w:tcPr>
            <w:tcW w:w="5097" w:type="dxa"/>
          </w:tcPr>
          <w:p w14:paraId="5C68E11C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問い合わせ先</w:t>
            </w:r>
          </w:p>
          <w:p w14:paraId="3E4F0718" w14:textId="5AC23231" w:rsidR="00824E61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電話番号・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</w:tr>
      <w:tr w:rsidR="00ED752C" w14:paraId="12359B31" w14:textId="77777777" w:rsidTr="00ED752C">
        <w:tc>
          <w:tcPr>
            <w:tcW w:w="5097" w:type="dxa"/>
          </w:tcPr>
          <w:p w14:paraId="33A32121" w14:textId="4305D5DD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>
              <w:rPr>
                <w:rFonts w:hint="eastAsia"/>
                <w:sz w:val="20"/>
                <w:szCs w:val="20"/>
              </w:rPr>
              <w:t>NTT</w:t>
            </w:r>
            <w:r>
              <w:rPr>
                <w:rFonts w:hint="eastAsia"/>
                <w:sz w:val="20"/>
                <w:szCs w:val="20"/>
              </w:rPr>
              <w:t>ネオメイト</w:t>
            </w:r>
          </w:p>
          <w:p w14:paraId="5BCC84D0" w14:textId="7BBD70D9" w:rsidR="00824E61" w:rsidRDefault="008F5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e</w:t>
            </w:r>
            <w:r w:rsidR="00EF2B02">
              <w:rPr>
                <w:sz w:val="20"/>
                <w:szCs w:val="20"/>
              </w:rPr>
              <w:t>-ProbatioPS2</w:t>
            </w:r>
            <w:r w:rsidR="00EF2B0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97" w:type="dxa"/>
          </w:tcPr>
          <w:p w14:paraId="508E82E9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０１２０－８５１－２４０</w:t>
            </w:r>
          </w:p>
          <w:p w14:paraId="501008FC" w14:textId="6DB6453B" w:rsidR="00EF2B02" w:rsidRPr="00824E61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ttps://www.e-probatio.com/</w:t>
            </w:r>
          </w:p>
        </w:tc>
      </w:tr>
      <w:tr w:rsidR="00ED752C" w14:paraId="55C6598A" w14:textId="77777777" w:rsidTr="00ED752C">
        <w:tc>
          <w:tcPr>
            <w:tcW w:w="5097" w:type="dxa"/>
          </w:tcPr>
          <w:p w14:paraId="7FA89C75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三菱電機インフォメーションネットワーク株式会社</w:t>
            </w:r>
          </w:p>
          <w:p w14:paraId="2D8F7301" w14:textId="4F1A1A3F" w:rsidR="00D966EC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IACERT-PL</w:t>
            </w:r>
            <w:r w:rsidR="00D16EC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サービス）</w:t>
            </w:r>
          </w:p>
        </w:tc>
        <w:tc>
          <w:tcPr>
            <w:tcW w:w="5097" w:type="dxa"/>
          </w:tcPr>
          <w:p w14:paraId="33652F92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０３－６７７１－５１０８</w:t>
            </w:r>
          </w:p>
          <w:p w14:paraId="733BBCC9" w14:textId="5B946C18" w:rsidR="00EF2B02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ttps://www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diacert.jp/plus/</w:t>
            </w:r>
          </w:p>
        </w:tc>
      </w:tr>
      <w:tr w:rsidR="00ED752C" w14:paraId="76B955C0" w14:textId="77777777" w:rsidTr="00ED752C">
        <w:tc>
          <w:tcPr>
            <w:tcW w:w="5097" w:type="dxa"/>
          </w:tcPr>
          <w:p w14:paraId="155A53D2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　帝国データバンク</w:t>
            </w:r>
          </w:p>
          <w:p w14:paraId="3565D9FA" w14:textId="36FFEF68" w:rsidR="00D966EC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TDB</w:t>
            </w:r>
            <w:r>
              <w:rPr>
                <w:rFonts w:hint="eastAsia"/>
                <w:sz w:val="20"/>
                <w:szCs w:val="20"/>
              </w:rPr>
              <w:t>電子認証サービス</w:t>
            </w:r>
            <w:proofErr w:type="spellStart"/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ypeA</w:t>
            </w:r>
            <w:proofErr w:type="spellEnd"/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97" w:type="dxa"/>
          </w:tcPr>
          <w:p w14:paraId="5C3EF852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０５７０－０１１９９９</w:t>
            </w:r>
          </w:p>
          <w:p w14:paraId="1F68134E" w14:textId="5441851F" w:rsidR="00EF2B02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ttps://www.tdb.co.jp/typeA/</w:t>
            </w:r>
          </w:p>
        </w:tc>
      </w:tr>
      <w:tr w:rsidR="00ED752C" w14:paraId="3533EF44" w14:textId="77777777" w:rsidTr="00ED752C">
        <w:tc>
          <w:tcPr>
            <w:tcW w:w="5097" w:type="dxa"/>
          </w:tcPr>
          <w:p w14:paraId="6A20227C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東北インフォメーション・システムズ株式会社</w:t>
            </w:r>
          </w:p>
          <w:p w14:paraId="3F1B8C5A" w14:textId="298E0C61" w:rsidR="00D966EC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proofErr w:type="spellStart"/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OiNX</w:t>
            </w:r>
            <w:proofErr w:type="spellEnd"/>
            <w:r>
              <w:rPr>
                <w:rFonts w:hint="eastAsia"/>
                <w:sz w:val="20"/>
                <w:szCs w:val="20"/>
              </w:rPr>
              <w:t>電子入札対応認証サービス）</w:t>
            </w:r>
          </w:p>
        </w:tc>
        <w:tc>
          <w:tcPr>
            <w:tcW w:w="5097" w:type="dxa"/>
          </w:tcPr>
          <w:p w14:paraId="7FE1C260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０２２－７９９－５５６６</w:t>
            </w:r>
          </w:p>
          <w:p w14:paraId="1EE43E3A" w14:textId="36A7890D" w:rsidR="00EF2B02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ttps://www.toinx.net/ebs/info.html</w:t>
            </w:r>
          </w:p>
        </w:tc>
      </w:tr>
      <w:tr w:rsidR="00ED752C" w14:paraId="2099ED1C" w14:textId="77777777" w:rsidTr="00ED752C">
        <w:tc>
          <w:tcPr>
            <w:tcW w:w="5097" w:type="dxa"/>
          </w:tcPr>
          <w:p w14:paraId="0FD43DFF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日本電子認証株式会社</w:t>
            </w:r>
          </w:p>
          <w:p w14:paraId="246EE663" w14:textId="67483260" w:rsidR="00D966EC" w:rsidRDefault="00D966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proofErr w:type="spellStart"/>
            <w:r>
              <w:rPr>
                <w:rFonts w:hint="eastAsia"/>
                <w:sz w:val="20"/>
                <w:szCs w:val="20"/>
              </w:rPr>
              <w:t>AOS</w:t>
            </w:r>
            <w:r w:rsidR="00EF2B02">
              <w:rPr>
                <w:sz w:val="20"/>
                <w:szCs w:val="20"/>
              </w:rPr>
              <w:t>ign</w:t>
            </w:r>
            <w:proofErr w:type="spellEnd"/>
            <w:r w:rsidR="00EF2B02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97" w:type="dxa"/>
          </w:tcPr>
          <w:p w14:paraId="2ACF8A9C" w14:textId="77777777" w:rsidR="00ED752C" w:rsidRDefault="00824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０１２０－７１４－２４０</w:t>
            </w:r>
          </w:p>
          <w:p w14:paraId="4D891FE8" w14:textId="61D499E8" w:rsidR="00EF2B02" w:rsidRDefault="00EF2B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ttps://www.</w:t>
            </w:r>
            <w:r w:rsidR="00CA53E0">
              <w:rPr>
                <w:sz w:val="20"/>
                <w:szCs w:val="20"/>
              </w:rPr>
              <w:t>ninsho</w:t>
            </w:r>
            <w:r>
              <w:rPr>
                <w:sz w:val="20"/>
                <w:szCs w:val="20"/>
              </w:rPr>
              <w:t>.co</w:t>
            </w:r>
            <w:r w:rsidR="00CA53E0">
              <w:rPr>
                <w:sz w:val="20"/>
                <w:szCs w:val="20"/>
              </w:rPr>
              <w:t>.jp/</w:t>
            </w:r>
            <w:r w:rsidR="00D16EC0">
              <w:rPr>
                <w:rFonts w:hint="eastAsia"/>
                <w:sz w:val="20"/>
                <w:szCs w:val="20"/>
              </w:rPr>
              <w:t>q</w:t>
            </w:r>
            <w:r w:rsidR="00D16EC0">
              <w:rPr>
                <w:sz w:val="20"/>
                <w:szCs w:val="20"/>
              </w:rPr>
              <w:t>uestion/a</w:t>
            </w:r>
            <w:r w:rsidR="00CA53E0">
              <w:rPr>
                <w:sz w:val="20"/>
                <w:szCs w:val="20"/>
              </w:rPr>
              <w:t>osig</w:t>
            </w:r>
            <w:r w:rsidR="00D16EC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/</w:t>
            </w:r>
          </w:p>
        </w:tc>
      </w:tr>
    </w:tbl>
    <w:p w14:paraId="4BE8B119" w14:textId="77777777" w:rsidR="00515AE1" w:rsidRDefault="00515AE1" w:rsidP="00515AE1">
      <w:pPr>
        <w:rPr>
          <w:rFonts w:asciiTheme="minorEastAsia" w:eastAsiaTheme="minorEastAsia" w:hAnsiTheme="minorEastAsia"/>
          <w:szCs w:val="20"/>
        </w:rPr>
      </w:pPr>
    </w:p>
    <w:p w14:paraId="320C4CD1" w14:textId="198CDC36" w:rsidR="00515AE1" w:rsidRDefault="00515AE1" w:rsidP="00515AE1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ちば電子調達システムICカードリーダーのセットアップについて</w:t>
      </w:r>
    </w:p>
    <w:p w14:paraId="1CEBB509" w14:textId="77777777" w:rsidR="00515AE1" w:rsidRPr="00E33969" w:rsidRDefault="00515AE1" w:rsidP="00515AE1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（</w:t>
      </w:r>
      <w:hyperlink r:id="rId8" w:history="1">
        <w:r w:rsidRPr="0030018D">
          <w:rPr>
            <w:rStyle w:val="a9"/>
            <w:rFonts w:asciiTheme="minorEastAsia" w:eastAsiaTheme="minorEastAsia" w:hAnsiTheme="minorEastAsia"/>
            <w:szCs w:val="20"/>
          </w:rPr>
          <w:t>https://www.chiba-ep-bis.supercals.jp/webportalPublic/LPS2P78R.html</w:t>
        </w:r>
      </w:hyperlink>
      <w:r>
        <w:rPr>
          <w:rFonts w:asciiTheme="minorEastAsia" w:eastAsiaTheme="minorEastAsia" w:hAnsiTheme="minorEastAsia" w:hint="eastAsia"/>
          <w:szCs w:val="20"/>
        </w:rPr>
        <w:t>）</w:t>
      </w:r>
    </w:p>
    <w:p w14:paraId="60C56872" w14:textId="465B27A2" w:rsidR="001E4985" w:rsidRPr="00515AE1" w:rsidRDefault="001E4985" w:rsidP="00073BBA">
      <w:pPr>
        <w:rPr>
          <w:sz w:val="20"/>
          <w:szCs w:val="20"/>
        </w:rPr>
      </w:pPr>
    </w:p>
    <w:p w14:paraId="000CF906" w14:textId="7F14EC97" w:rsidR="00B722AC" w:rsidRPr="00C342D3" w:rsidRDefault="00B722AC" w:rsidP="00187EF0">
      <w:pPr>
        <w:ind w:firstLineChars="3900" w:firstLine="7800"/>
        <w:rPr>
          <w:rFonts w:asciiTheme="minorEastAsia" w:eastAsiaTheme="minorEastAsia" w:hAnsiTheme="minorEastAsia"/>
          <w:szCs w:val="20"/>
        </w:rPr>
      </w:pPr>
      <w:r w:rsidRPr="004B3F89">
        <w:rPr>
          <w:sz w:val="20"/>
          <w:szCs w:val="20"/>
        </w:rPr>
        <w:t xml:space="preserve"> </w:t>
      </w:r>
      <w:r w:rsidRPr="00C342D3">
        <w:rPr>
          <w:rFonts w:asciiTheme="minorEastAsia" w:eastAsiaTheme="minorEastAsia" w:hAnsiTheme="minorEastAsia" w:hint="eastAsia"/>
          <w:szCs w:val="20"/>
        </w:rPr>
        <w:t>（問い合わせ先）</w:t>
      </w:r>
    </w:p>
    <w:p w14:paraId="0CBA17F3" w14:textId="77777777" w:rsidR="00B722AC" w:rsidRPr="00C342D3" w:rsidRDefault="00B722AC" w:rsidP="00B722AC">
      <w:pPr>
        <w:jc w:val="right"/>
        <w:rPr>
          <w:rFonts w:asciiTheme="minorEastAsia" w:eastAsiaTheme="minorEastAsia" w:hAnsiTheme="minorEastAsia"/>
          <w:szCs w:val="20"/>
        </w:rPr>
      </w:pPr>
      <w:r w:rsidRPr="00C342D3">
        <w:rPr>
          <w:rFonts w:asciiTheme="minorEastAsia" w:eastAsiaTheme="minorEastAsia" w:hAnsiTheme="minorEastAsia" w:hint="eastAsia"/>
          <w:szCs w:val="20"/>
        </w:rPr>
        <w:t>千葉市財政局資産経営部</w:t>
      </w:r>
    </w:p>
    <w:p w14:paraId="5A3584AB" w14:textId="77777777" w:rsidR="00B722AC" w:rsidRPr="00C342D3" w:rsidRDefault="00B722AC" w:rsidP="00B722AC">
      <w:pPr>
        <w:jc w:val="right"/>
        <w:rPr>
          <w:rFonts w:asciiTheme="minorEastAsia" w:eastAsiaTheme="minorEastAsia" w:hAnsiTheme="minorEastAsia"/>
          <w:szCs w:val="20"/>
        </w:rPr>
      </w:pPr>
      <w:r w:rsidRPr="00C342D3">
        <w:rPr>
          <w:rFonts w:asciiTheme="minorEastAsia" w:eastAsiaTheme="minorEastAsia" w:hAnsiTheme="minorEastAsia" w:hint="eastAsia"/>
          <w:szCs w:val="20"/>
        </w:rPr>
        <w:t>契約課　契約第二班</w:t>
      </w:r>
    </w:p>
    <w:p w14:paraId="522F6EE1" w14:textId="53C7D7BC" w:rsidR="00B722AC" w:rsidRDefault="00B722AC" w:rsidP="003515DE">
      <w:pPr>
        <w:jc w:val="right"/>
        <w:rPr>
          <w:rFonts w:asciiTheme="minorEastAsia" w:eastAsiaTheme="minorEastAsia" w:hAnsiTheme="minorEastAsia"/>
          <w:szCs w:val="20"/>
        </w:rPr>
      </w:pPr>
      <w:r w:rsidRPr="00C342D3">
        <w:rPr>
          <w:rFonts w:asciiTheme="minorEastAsia" w:eastAsiaTheme="minorEastAsia" w:hAnsiTheme="minorEastAsia" w:hint="eastAsia"/>
          <w:szCs w:val="20"/>
        </w:rPr>
        <w:t>ＴＥＬ:043-245-5089</w:t>
      </w:r>
    </w:p>
    <w:p w14:paraId="34AC1EBD" w14:textId="3F966179" w:rsidR="00C342D3" w:rsidRPr="00C342D3" w:rsidRDefault="00C342D3" w:rsidP="003515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043-245-5090</w:t>
      </w:r>
    </w:p>
    <w:sectPr w:rsidR="00C342D3" w:rsidRPr="00C342D3" w:rsidSect="004E233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3810" w14:textId="77777777" w:rsidR="00A02C0E" w:rsidRDefault="00A02C0E" w:rsidP="00C02105">
      <w:r>
        <w:separator/>
      </w:r>
    </w:p>
  </w:endnote>
  <w:endnote w:type="continuationSeparator" w:id="0">
    <w:p w14:paraId="5AC6438B" w14:textId="77777777" w:rsidR="00A02C0E" w:rsidRDefault="00A02C0E" w:rsidP="00C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49FA" w14:textId="77777777" w:rsidR="00A02C0E" w:rsidRDefault="00A02C0E" w:rsidP="00C02105">
      <w:r>
        <w:separator/>
      </w:r>
    </w:p>
  </w:footnote>
  <w:footnote w:type="continuationSeparator" w:id="0">
    <w:p w14:paraId="37E5C23E" w14:textId="77777777" w:rsidR="00A02C0E" w:rsidRDefault="00A02C0E" w:rsidP="00C0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7"/>
    <w:rsid w:val="00014BF0"/>
    <w:rsid w:val="00037727"/>
    <w:rsid w:val="00037923"/>
    <w:rsid w:val="00050A04"/>
    <w:rsid w:val="00070B3C"/>
    <w:rsid w:val="00073BBA"/>
    <w:rsid w:val="00073D72"/>
    <w:rsid w:val="00084DB4"/>
    <w:rsid w:val="00092962"/>
    <w:rsid w:val="000953A4"/>
    <w:rsid w:val="00097244"/>
    <w:rsid w:val="000A37D2"/>
    <w:rsid w:val="000A3BFF"/>
    <w:rsid w:val="000B1C15"/>
    <w:rsid w:val="000C0BA3"/>
    <w:rsid w:val="000C2B68"/>
    <w:rsid w:val="000C3B41"/>
    <w:rsid w:val="000D6F8E"/>
    <w:rsid w:val="00110F33"/>
    <w:rsid w:val="00125693"/>
    <w:rsid w:val="001261E3"/>
    <w:rsid w:val="00135618"/>
    <w:rsid w:val="00141200"/>
    <w:rsid w:val="00141918"/>
    <w:rsid w:val="001565D7"/>
    <w:rsid w:val="00157799"/>
    <w:rsid w:val="00160C7E"/>
    <w:rsid w:val="00164FE1"/>
    <w:rsid w:val="00170B74"/>
    <w:rsid w:val="001774E0"/>
    <w:rsid w:val="00180DF8"/>
    <w:rsid w:val="001810C5"/>
    <w:rsid w:val="00187EF0"/>
    <w:rsid w:val="001A2F58"/>
    <w:rsid w:val="001A6B8F"/>
    <w:rsid w:val="001A7491"/>
    <w:rsid w:val="001B4A62"/>
    <w:rsid w:val="001E4985"/>
    <w:rsid w:val="001E7552"/>
    <w:rsid w:val="001E78E1"/>
    <w:rsid w:val="001F40E9"/>
    <w:rsid w:val="001F77D5"/>
    <w:rsid w:val="001F7F9D"/>
    <w:rsid w:val="00202BF9"/>
    <w:rsid w:val="0021654D"/>
    <w:rsid w:val="00236F50"/>
    <w:rsid w:val="00241351"/>
    <w:rsid w:val="00244B22"/>
    <w:rsid w:val="00251815"/>
    <w:rsid w:val="00263FA7"/>
    <w:rsid w:val="00266145"/>
    <w:rsid w:val="002731FF"/>
    <w:rsid w:val="002A0350"/>
    <w:rsid w:val="002A5B56"/>
    <w:rsid w:val="002C2FF3"/>
    <w:rsid w:val="002D0EE9"/>
    <w:rsid w:val="002F0972"/>
    <w:rsid w:val="003143BA"/>
    <w:rsid w:val="00322CE2"/>
    <w:rsid w:val="00327E33"/>
    <w:rsid w:val="00332534"/>
    <w:rsid w:val="00334D74"/>
    <w:rsid w:val="00342930"/>
    <w:rsid w:val="00344C9D"/>
    <w:rsid w:val="003515DE"/>
    <w:rsid w:val="0035627E"/>
    <w:rsid w:val="00365581"/>
    <w:rsid w:val="00381EA5"/>
    <w:rsid w:val="00390E96"/>
    <w:rsid w:val="00395F15"/>
    <w:rsid w:val="003A0A7A"/>
    <w:rsid w:val="003B5F12"/>
    <w:rsid w:val="003C5353"/>
    <w:rsid w:val="003F2D77"/>
    <w:rsid w:val="003F7C7E"/>
    <w:rsid w:val="00405DD2"/>
    <w:rsid w:val="00406E2F"/>
    <w:rsid w:val="004124DD"/>
    <w:rsid w:val="00412DE9"/>
    <w:rsid w:val="004139C7"/>
    <w:rsid w:val="004251A3"/>
    <w:rsid w:val="00427AD4"/>
    <w:rsid w:val="00430790"/>
    <w:rsid w:val="00435A8A"/>
    <w:rsid w:val="0044541C"/>
    <w:rsid w:val="00455770"/>
    <w:rsid w:val="00456704"/>
    <w:rsid w:val="00460B45"/>
    <w:rsid w:val="004628A7"/>
    <w:rsid w:val="004637FF"/>
    <w:rsid w:val="004831E8"/>
    <w:rsid w:val="004843A8"/>
    <w:rsid w:val="004A4381"/>
    <w:rsid w:val="004B3F89"/>
    <w:rsid w:val="004C18A4"/>
    <w:rsid w:val="004C5A8B"/>
    <w:rsid w:val="004D6940"/>
    <w:rsid w:val="004E233F"/>
    <w:rsid w:val="004F7EDE"/>
    <w:rsid w:val="00515AE1"/>
    <w:rsid w:val="0053584D"/>
    <w:rsid w:val="00560EA7"/>
    <w:rsid w:val="005930C9"/>
    <w:rsid w:val="005A414D"/>
    <w:rsid w:val="005C7B2D"/>
    <w:rsid w:val="005F001A"/>
    <w:rsid w:val="005F4453"/>
    <w:rsid w:val="005F6CF9"/>
    <w:rsid w:val="0060080F"/>
    <w:rsid w:val="00617436"/>
    <w:rsid w:val="006214A4"/>
    <w:rsid w:val="00630A31"/>
    <w:rsid w:val="00676290"/>
    <w:rsid w:val="00676B97"/>
    <w:rsid w:val="00677F08"/>
    <w:rsid w:val="00684197"/>
    <w:rsid w:val="006915EF"/>
    <w:rsid w:val="00693EF9"/>
    <w:rsid w:val="006955F2"/>
    <w:rsid w:val="006B4007"/>
    <w:rsid w:val="006B4B51"/>
    <w:rsid w:val="006E7160"/>
    <w:rsid w:val="006F00C8"/>
    <w:rsid w:val="006F2B56"/>
    <w:rsid w:val="006F5271"/>
    <w:rsid w:val="006F7CD6"/>
    <w:rsid w:val="00710E9F"/>
    <w:rsid w:val="00715AA7"/>
    <w:rsid w:val="0072047B"/>
    <w:rsid w:val="00726D5B"/>
    <w:rsid w:val="00732D68"/>
    <w:rsid w:val="00752575"/>
    <w:rsid w:val="00770160"/>
    <w:rsid w:val="00773279"/>
    <w:rsid w:val="007C2CAC"/>
    <w:rsid w:val="007C68DF"/>
    <w:rsid w:val="007E0CE8"/>
    <w:rsid w:val="008070A3"/>
    <w:rsid w:val="00817CAF"/>
    <w:rsid w:val="00824E61"/>
    <w:rsid w:val="00833951"/>
    <w:rsid w:val="00844CE1"/>
    <w:rsid w:val="00856F01"/>
    <w:rsid w:val="00857A45"/>
    <w:rsid w:val="0086466F"/>
    <w:rsid w:val="00865B37"/>
    <w:rsid w:val="00880EBD"/>
    <w:rsid w:val="008945CA"/>
    <w:rsid w:val="008B5551"/>
    <w:rsid w:val="008B5C2D"/>
    <w:rsid w:val="008E24CC"/>
    <w:rsid w:val="008F0055"/>
    <w:rsid w:val="008F502F"/>
    <w:rsid w:val="008F55D5"/>
    <w:rsid w:val="008F663B"/>
    <w:rsid w:val="00915AEF"/>
    <w:rsid w:val="0091606E"/>
    <w:rsid w:val="00933882"/>
    <w:rsid w:val="009457A1"/>
    <w:rsid w:val="009542DE"/>
    <w:rsid w:val="0095656D"/>
    <w:rsid w:val="009605AB"/>
    <w:rsid w:val="00967D81"/>
    <w:rsid w:val="009705E9"/>
    <w:rsid w:val="00973C10"/>
    <w:rsid w:val="009B6C06"/>
    <w:rsid w:val="009C7F4B"/>
    <w:rsid w:val="009D36C8"/>
    <w:rsid w:val="009D47C5"/>
    <w:rsid w:val="009D68C8"/>
    <w:rsid w:val="009E13FC"/>
    <w:rsid w:val="009F0637"/>
    <w:rsid w:val="009F0B2F"/>
    <w:rsid w:val="009F2454"/>
    <w:rsid w:val="00A02C0E"/>
    <w:rsid w:val="00A0456F"/>
    <w:rsid w:val="00A54165"/>
    <w:rsid w:val="00A60873"/>
    <w:rsid w:val="00A8222C"/>
    <w:rsid w:val="00A9164F"/>
    <w:rsid w:val="00AA53F5"/>
    <w:rsid w:val="00AA7D46"/>
    <w:rsid w:val="00AB009D"/>
    <w:rsid w:val="00AC1480"/>
    <w:rsid w:val="00AD17EC"/>
    <w:rsid w:val="00AD21D0"/>
    <w:rsid w:val="00AD3707"/>
    <w:rsid w:val="00AD6CF7"/>
    <w:rsid w:val="00AE197C"/>
    <w:rsid w:val="00AE2410"/>
    <w:rsid w:val="00AE3E9C"/>
    <w:rsid w:val="00B13DDA"/>
    <w:rsid w:val="00B35916"/>
    <w:rsid w:val="00B50E52"/>
    <w:rsid w:val="00B60645"/>
    <w:rsid w:val="00B71A76"/>
    <w:rsid w:val="00B722AC"/>
    <w:rsid w:val="00B76CD7"/>
    <w:rsid w:val="00B8233C"/>
    <w:rsid w:val="00BA30D7"/>
    <w:rsid w:val="00BA3974"/>
    <w:rsid w:val="00BA6357"/>
    <w:rsid w:val="00BB3E23"/>
    <w:rsid w:val="00BB6E79"/>
    <w:rsid w:val="00BB7885"/>
    <w:rsid w:val="00BC21E6"/>
    <w:rsid w:val="00BC5C5A"/>
    <w:rsid w:val="00C02105"/>
    <w:rsid w:val="00C311F6"/>
    <w:rsid w:val="00C342D3"/>
    <w:rsid w:val="00C415F5"/>
    <w:rsid w:val="00C46074"/>
    <w:rsid w:val="00C476FC"/>
    <w:rsid w:val="00C536A9"/>
    <w:rsid w:val="00C54487"/>
    <w:rsid w:val="00C62108"/>
    <w:rsid w:val="00C62153"/>
    <w:rsid w:val="00C76916"/>
    <w:rsid w:val="00C76EE0"/>
    <w:rsid w:val="00C77C8F"/>
    <w:rsid w:val="00C77E48"/>
    <w:rsid w:val="00C90D61"/>
    <w:rsid w:val="00C92B11"/>
    <w:rsid w:val="00CA53E0"/>
    <w:rsid w:val="00CC0C53"/>
    <w:rsid w:val="00CC26BF"/>
    <w:rsid w:val="00CC6ABC"/>
    <w:rsid w:val="00CD226C"/>
    <w:rsid w:val="00D063D8"/>
    <w:rsid w:val="00D11CE5"/>
    <w:rsid w:val="00D12016"/>
    <w:rsid w:val="00D14AE8"/>
    <w:rsid w:val="00D15617"/>
    <w:rsid w:val="00D16EC0"/>
    <w:rsid w:val="00D243EF"/>
    <w:rsid w:val="00D26970"/>
    <w:rsid w:val="00D34E81"/>
    <w:rsid w:val="00D471FA"/>
    <w:rsid w:val="00D608FD"/>
    <w:rsid w:val="00D63B6E"/>
    <w:rsid w:val="00D81826"/>
    <w:rsid w:val="00D846F5"/>
    <w:rsid w:val="00D849F9"/>
    <w:rsid w:val="00D93E57"/>
    <w:rsid w:val="00D966EC"/>
    <w:rsid w:val="00DA0F9E"/>
    <w:rsid w:val="00DB1386"/>
    <w:rsid w:val="00DB1A00"/>
    <w:rsid w:val="00DB473A"/>
    <w:rsid w:val="00DB6266"/>
    <w:rsid w:val="00DE25D1"/>
    <w:rsid w:val="00DF559E"/>
    <w:rsid w:val="00DF7A98"/>
    <w:rsid w:val="00E10729"/>
    <w:rsid w:val="00E12B21"/>
    <w:rsid w:val="00E21069"/>
    <w:rsid w:val="00E33969"/>
    <w:rsid w:val="00E433E3"/>
    <w:rsid w:val="00E53BE4"/>
    <w:rsid w:val="00E650DA"/>
    <w:rsid w:val="00E86FB9"/>
    <w:rsid w:val="00EC00BA"/>
    <w:rsid w:val="00EC1460"/>
    <w:rsid w:val="00EC74CD"/>
    <w:rsid w:val="00ED752C"/>
    <w:rsid w:val="00EF0935"/>
    <w:rsid w:val="00EF0F07"/>
    <w:rsid w:val="00EF2B02"/>
    <w:rsid w:val="00F15483"/>
    <w:rsid w:val="00F46487"/>
    <w:rsid w:val="00F620F9"/>
    <w:rsid w:val="00F66666"/>
    <w:rsid w:val="00F8489C"/>
    <w:rsid w:val="00F96178"/>
    <w:rsid w:val="00FA360C"/>
    <w:rsid w:val="00FA77EF"/>
    <w:rsid w:val="00FB3991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ABE670"/>
  <w15:docId w15:val="{9E12994F-25C4-4E73-8DEB-2547E1BB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C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0CE8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"/>
    <w:link w:val="20"/>
    <w:qFormat/>
    <w:rsid w:val="007E0CE8"/>
    <w:pPr>
      <w:keepNext/>
      <w:outlineLvl w:val="1"/>
    </w:pPr>
    <w:rPr>
      <w:rFonts w:ascii="Arial" w:hAnsi="Arial"/>
      <w:kern w:val="0"/>
      <w:szCs w:val="20"/>
    </w:rPr>
  </w:style>
  <w:style w:type="paragraph" w:styleId="3">
    <w:name w:val="heading 3"/>
    <w:basedOn w:val="a"/>
    <w:next w:val="a"/>
    <w:link w:val="30"/>
    <w:qFormat/>
    <w:rsid w:val="007E0CE8"/>
    <w:pPr>
      <w:keepNext/>
      <w:tabs>
        <w:tab w:val="left" w:pos="3261"/>
      </w:tabs>
      <w:outlineLvl w:val="2"/>
    </w:pPr>
    <w:rPr>
      <w:rFonts w:ascii="ＭＳ 明朝" w:hAnsi="Arial"/>
      <w:kern w:val="0"/>
    </w:rPr>
  </w:style>
  <w:style w:type="paragraph" w:styleId="4">
    <w:name w:val="heading 4"/>
    <w:basedOn w:val="a"/>
    <w:next w:val="a"/>
    <w:link w:val="40"/>
    <w:qFormat/>
    <w:rsid w:val="007E0CE8"/>
    <w:pPr>
      <w:keepNext/>
      <w:outlineLvl w:val="3"/>
    </w:pPr>
    <w:rPr>
      <w:kern w:val="0"/>
    </w:rPr>
  </w:style>
  <w:style w:type="paragraph" w:styleId="5">
    <w:name w:val="heading 5"/>
    <w:basedOn w:val="a"/>
    <w:next w:val="a"/>
    <w:link w:val="50"/>
    <w:qFormat/>
    <w:rsid w:val="007E0CE8"/>
    <w:pPr>
      <w:keepNext/>
      <w:outlineLvl w:val="4"/>
    </w:pPr>
    <w:rPr>
      <w:rFonts w:ascii="ＭＳ 明朝" w:hAnsi="Arial"/>
      <w:kern w:val="0"/>
    </w:rPr>
  </w:style>
  <w:style w:type="paragraph" w:styleId="6">
    <w:name w:val="heading 6"/>
    <w:basedOn w:val="a"/>
    <w:next w:val="a"/>
    <w:link w:val="60"/>
    <w:qFormat/>
    <w:rsid w:val="007E0CE8"/>
    <w:pPr>
      <w:keepNext/>
      <w:outlineLvl w:val="5"/>
    </w:pPr>
    <w:rPr>
      <w:kern w:val="0"/>
    </w:rPr>
  </w:style>
  <w:style w:type="paragraph" w:styleId="7">
    <w:name w:val="heading 7"/>
    <w:basedOn w:val="a"/>
    <w:next w:val="a"/>
    <w:link w:val="70"/>
    <w:qFormat/>
    <w:rsid w:val="007E0CE8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7E0CE8"/>
    <w:pPr>
      <w:keepNext/>
      <w:outlineLvl w:val="7"/>
    </w:pPr>
    <w:rPr>
      <w:sz w:val="22"/>
    </w:rPr>
  </w:style>
  <w:style w:type="paragraph" w:styleId="9">
    <w:name w:val="heading 9"/>
    <w:basedOn w:val="a"/>
    <w:next w:val="a"/>
    <w:link w:val="90"/>
    <w:qFormat/>
    <w:rsid w:val="007E0CE8"/>
    <w:pPr>
      <w:keepNext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0CE8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7E0CE8"/>
    <w:rPr>
      <w:rFonts w:ascii="Arial" w:hAnsi="Arial"/>
      <w:sz w:val="21"/>
    </w:rPr>
  </w:style>
  <w:style w:type="character" w:customStyle="1" w:styleId="30">
    <w:name w:val="見出し 3 (文字)"/>
    <w:basedOn w:val="a0"/>
    <w:link w:val="3"/>
    <w:rsid w:val="007E0CE8"/>
    <w:rPr>
      <w:rFonts w:ascii="ＭＳ 明朝" w:hAnsi="Arial"/>
      <w:sz w:val="21"/>
      <w:szCs w:val="24"/>
    </w:rPr>
  </w:style>
  <w:style w:type="character" w:customStyle="1" w:styleId="40">
    <w:name w:val="見出し 4 (文字)"/>
    <w:basedOn w:val="a0"/>
    <w:link w:val="4"/>
    <w:rsid w:val="007E0CE8"/>
    <w:rPr>
      <w:sz w:val="21"/>
      <w:szCs w:val="24"/>
    </w:rPr>
  </w:style>
  <w:style w:type="character" w:customStyle="1" w:styleId="50">
    <w:name w:val="見出し 5 (文字)"/>
    <w:basedOn w:val="a0"/>
    <w:link w:val="5"/>
    <w:rsid w:val="007E0CE8"/>
    <w:rPr>
      <w:rFonts w:ascii="ＭＳ 明朝" w:hAnsi="Arial"/>
      <w:sz w:val="21"/>
      <w:szCs w:val="24"/>
    </w:rPr>
  </w:style>
  <w:style w:type="character" w:customStyle="1" w:styleId="60">
    <w:name w:val="見出し 6 (文字)"/>
    <w:basedOn w:val="a0"/>
    <w:link w:val="6"/>
    <w:rsid w:val="007E0CE8"/>
    <w:rPr>
      <w:sz w:val="21"/>
      <w:szCs w:val="24"/>
    </w:rPr>
  </w:style>
  <w:style w:type="character" w:customStyle="1" w:styleId="70">
    <w:name w:val="見出し 7 (文字)"/>
    <w:basedOn w:val="a0"/>
    <w:link w:val="7"/>
    <w:rsid w:val="007E0CE8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0CE8"/>
    <w:rPr>
      <w:kern w:val="2"/>
      <w:sz w:val="22"/>
      <w:szCs w:val="24"/>
    </w:rPr>
  </w:style>
  <w:style w:type="character" w:customStyle="1" w:styleId="90">
    <w:name w:val="見出し 9 (文字)"/>
    <w:basedOn w:val="a0"/>
    <w:link w:val="9"/>
    <w:rsid w:val="007E0CE8"/>
    <w:rPr>
      <w:kern w:val="2"/>
      <w:sz w:val="22"/>
      <w:szCs w:val="24"/>
    </w:rPr>
  </w:style>
  <w:style w:type="paragraph" w:styleId="a3">
    <w:name w:val="caption"/>
    <w:basedOn w:val="a"/>
    <w:next w:val="a"/>
    <w:qFormat/>
    <w:rsid w:val="007E0CE8"/>
    <w:pPr>
      <w:spacing w:before="120" w:after="240"/>
    </w:pPr>
    <w:rPr>
      <w:b/>
      <w:bCs/>
      <w:sz w:val="20"/>
      <w:szCs w:val="20"/>
    </w:rPr>
  </w:style>
  <w:style w:type="paragraph" w:styleId="a4">
    <w:name w:val="TOC Heading"/>
    <w:basedOn w:val="1"/>
    <w:next w:val="a"/>
    <w:uiPriority w:val="39"/>
    <w:qFormat/>
    <w:rsid w:val="007E0CE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B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A5B56"/>
    <w:pPr>
      <w:ind w:leftChars="400" w:left="840"/>
    </w:pPr>
  </w:style>
  <w:style w:type="table" w:styleId="a8">
    <w:name w:val="Table Grid"/>
    <w:basedOn w:val="a1"/>
    <w:uiPriority w:val="59"/>
    <w:rsid w:val="00D6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4648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02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210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02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2105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D120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120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1201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20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12016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EF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ba-ep-bis.supercals.jp/webportalPublic/LPS2P78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s.jacic.or.jp/coreconso/inadvance/agencylis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6E6B-BBA0-41F1-8D3E-41B722FA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　憲治</dc:creator>
  <cp:lastModifiedBy>千羽　喜子</cp:lastModifiedBy>
  <cp:revision>46</cp:revision>
  <cp:lastPrinted>2020-11-16T06:42:00Z</cp:lastPrinted>
  <dcterms:created xsi:type="dcterms:W3CDTF">2020-09-29T23:29:00Z</dcterms:created>
  <dcterms:modified xsi:type="dcterms:W3CDTF">2020-11-17T01:52:00Z</dcterms:modified>
</cp:coreProperties>
</file>