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3231" w:rsidRPr="00C7509C" w:rsidRDefault="00BF3231">
      <w:pPr>
        <w:spacing w:line="400" w:lineRule="atLeast"/>
        <w:jc w:val="center"/>
        <w:rPr>
          <w:rFonts w:ascii="ＭＳ 明朝" w:hAnsi="ＭＳ 明朝"/>
          <w:b/>
          <w:bCs/>
          <w:kern w:val="0"/>
          <w:sz w:val="28"/>
          <w:szCs w:val="21"/>
        </w:rPr>
      </w:pPr>
      <w:bookmarkStart w:id="0" w:name="_GoBack"/>
      <w:bookmarkEnd w:id="0"/>
      <w:r w:rsidRPr="00C7509C">
        <w:rPr>
          <w:rFonts w:ascii="ＭＳ 明朝" w:hAnsi="ＭＳ 明朝" w:hint="eastAsia"/>
          <w:b/>
          <w:bCs/>
          <w:kern w:val="0"/>
          <w:sz w:val="28"/>
        </w:rPr>
        <w:t>千葉市建設工事</w:t>
      </w:r>
      <w:r w:rsidR="007F2F73" w:rsidRPr="00C7509C">
        <w:rPr>
          <w:rFonts w:ascii="ＭＳ 明朝" w:hAnsi="ＭＳ 明朝" w:hint="eastAsia"/>
          <w:b/>
          <w:bCs/>
          <w:kern w:val="0"/>
          <w:sz w:val="28"/>
        </w:rPr>
        <w:t>等</w:t>
      </w:r>
      <w:r w:rsidRPr="00C7509C">
        <w:rPr>
          <w:rFonts w:ascii="ＭＳ 明朝" w:hAnsi="ＭＳ 明朝" w:hint="eastAsia"/>
          <w:b/>
          <w:bCs/>
          <w:kern w:val="0"/>
          <w:sz w:val="28"/>
        </w:rPr>
        <w:t>入札参加基準審査委員会要綱</w:t>
      </w:r>
    </w:p>
    <w:p w:rsidR="00BF3231" w:rsidRPr="00C7509C" w:rsidRDefault="00BF3231">
      <w:pPr>
        <w:spacing w:line="400" w:lineRule="atLeast"/>
        <w:rPr>
          <w:rFonts w:ascii="ＭＳ 明朝" w:hAnsi="ＭＳ 明朝" w:hint="eastAsia"/>
          <w:kern w:val="0"/>
          <w:sz w:val="22"/>
          <w:szCs w:val="21"/>
        </w:rPr>
      </w:pPr>
    </w:p>
    <w:p w:rsidR="00BF3231" w:rsidRPr="00C7509C" w:rsidRDefault="00BF3231">
      <w:pPr>
        <w:spacing w:line="420" w:lineRule="atLeast"/>
        <w:rPr>
          <w:rFonts w:ascii="ＭＳ 明朝" w:hAnsi="ＭＳ 明朝"/>
          <w:kern w:val="0"/>
          <w:sz w:val="22"/>
          <w:szCs w:val="21"/>
        </w:rPr>
      </w:pPr>
      <w:r w:rsidRPr="00C7509C">
        <w:rPr>
          <w:rFonts w:ascii="ＭＳ 明朝" w:hAnsi="ＭＳ 明朝" w:hint="eastAsia"/>
          <w:kern w:val="0"/>
          <w:sz w:val="22"/>
          <w:szCs w:val="21"/>
        </w:rPr>
        <w:t>（目的及び設置）</w:t>
      </w:r>
    </w:p>
    <w:p w:rsidR="00BF3231" w:rsidRPr="00C7509C" w:rsidRDefault="00BF3231">
      <w:pPr>
        <w:spacing w:line="420" w:lineRule="atLeast"/>
        <w:ind w:left="284" w:hanging="284"/>
        <w:rPr>
          <w:rFonts w:ascii="ＭＳ 明朝" w:hAnsi="ＭＳ 明朝"/>
          <w:kern w:val="0"/>
          <w:sz w:val="22"/>
          <w:szCs w:val="21"/>
        </w:rPr>
      </w:pPr>
      <w:r w:rsidRPr="00C7509C">
        <w:rPr>
          <w:rFonts w:ascii="ＭＳ 明朝" w:hAnsi="ＭＳ 明朝" w:hint="eastAsia"/>
          <w:kern w:val="0"/>
          <w:sz w:val="22"/>
          <w:szCs w:val="21"/>
        </w:rPr>
        <w:t>第１条　本市は、</w:t>
      </w:r>
      <w:r w:rsidR="004720DC" w:rsidRPr="00C7509C">
        <w:rPr>
          <w:rFonts w:ascii="ＭＳ 明朝" w:hAnsi="ＭＳ 明朝" w:hint="eastAsia"/>
          <w:kern w:val="0"/>
          <w:sz w:val="22"/>
          <w:szCs w:val="21"/>
        </w:rPr>
        <w:t>１件当たりの設計金額が３億円以上の建設工事</w:t>
      </w:r>
      <w:r w:rsidR="007F2F73" w:rsidRPr="00C7509C">
        <w:rPr>
          <w:rFonts w:ascii="ＭＳ 明朝" w:hAnsi="ＭＳ 明朝" w:hint="eastAsia"/>
          <w:kern w:val="0"/>
          <w:sz w:val="22"/>
          <w:szCs w:val="21"/>
        </w:rPr>
        <w:t>並びに建設工事に係る測量、建設コンサルタント及び地質調査業務委託</w:t>
      </w:r>
      <w:r w:rsidRPr="00C7509C">
        <w:rPr>
          <w:rFonts w:hint="eastAsia"/>
        </w:rPr>
        <w:t>の</w:t>
      </w:r>
      <w:r w:rsidR="007434C7" w:rsidRPr="00C7509C">
        <w:rPr>
          <w:rFonts w:ascii="ＭＳ 明朝" w:hAnsi="ＭＳ 明朝" w:hint="eastAsia"/>
          <w:kern w:val="0"/>
          <w:sz w:val="22"/>
          <w:szCs w:val="21"/>
        </w:rPr>
        <w:t>入札の執行に係る入札参加資格等並びに</w:t>
      </w:r>
      <w:r w:rsidRPr="00C7509C">
        <w:rPr>
          <w:rFonts w:ascii="ＭＳ 明朝" w:hAnsi="ＭＳ 明朝" w:hint="eastAsia"/>
          <w:kern w:val="0"/>
          <w:sz w:val="22"/>
          <w:szCs w:val="21"/>
        </w:rPr>
        <w:t>千葉市入札参加</w:t>
      </w:r>
      <w:r w:rsidR="00D133B2" w:rsidRPr="00C7509C">
        <w:rPr>
          <w:rFonts w:ascii="ＭＳ 明朝" w:hAnsi="ＭＳ 明朝" w:hint="eastAsia"/>
          <w:kern w:val="0"/>
          <w:sz w:val="22"/>
          <w:szCs w:val="21"/>
        </w:rPr>
        <w:t>者資格審査基準（平成２３年９月２８</w:t>
      </w:r>
      <w:r w:rsidRPr="00C7509C">
        <w:rPr>
          <w:rFonts w:ascii="ＭＳ 明朝" w:hAnsi="ＭＳ 明朝" w:hint="eastAsia"/>
          <w:kern w:val="0"/>
          <w:sz w:val="22"/>
          <w:szCs w:val="21"/>
        </w:rPr>
        <w:t>日施行）に規定する等級別格付基準及び等級別発注制限基準等について審議するため、千葉市建設工事</w:t>
      </w:r>
      <w:r w:rsidR="007F2F73" w:rsidRPr="00C7509C">
        <w:rPr>
          <w:rFonts w:ascii="ＭＳ 明朝" w:hAnsi="ＭＳ 明朝" w:hint="eastAsia"/>
          <w:kern w:val="0"/>
          <w:sz w:val="22"/>
          <w:szCs w:val="21"/>
        </w:rPr>
        <w:t>等</w:t>
      </w:r>
      <w:r w:rsidRPr="00C7509C">
        <w:rPr>
          <w:rFonts w:ascii="ＭＳ 明朝" w:hAnsi="ＭＳ 明朝" w:hint="eastAsia"/>
          <w:kern w:val="0"/>
          <w:sz w:val="22"/>
          <w:szCs w:val="21"/>
        </w:rPr>
        <w:t>入札参加基準審査委員会（以下「委員会」という。）を置く。</w:t>
      </w:r>
    </w:p>
    <w:p w:rsidR="00BF3231" w:rsidRPr="00C7509C" w:rsidRDefault="00BF3231">
      <w:pPr>
        <w:spacing w:line="420" w:lineRule="atLeast"/>
        <w:rPr>
          <w:rFonts w:ascii="ＭＳ 明朝" w:hAnsi="ＭＳ 明朝"/>
          <w:kern w:val="0"/>
          <w:sz w:val="22"/>
          <w:szCs w:val="21"/>
        </w:rPr>
      </w:pPr>
      <w:r w:rsidRPr="00C7509C">
        <w:rPr>
          <w:rFonts w:ascii="ＭＳ 明朝" w:hAnsi="ＭＳ 明朝" w:hint="eastAsia"/>
          <w:kern w:val="0"/>
          <w:sz w:val="22"/>
          <w:szCs w:val="21"/>
        </w:rPr>
        <w:t>（所掌事務）</w:t>
      </w:r>
    </w:p>
    <w:p w:rsidR="003761BF" w:rsidRPr="00C7509C" w:rsidRDefault="00BF3231" w:rsidP="003761BF">
      <w:pPr>
        <w:spacing w:line="420" w:lineRule="atLeast"/>
        <w:ind w:left="284" w:hanging="284"/>
        <w:rPr>
          <w:rFonts w:ascii="ＭＳ 明朝" w:hAnsi="ＭＳ 明朝" w:hint="eastAsia"/>
          <w:kern w:val="0"/>
          <w:sz w:val="22"/>
          <w:szCs w:val="21"/>
        </w:rPr>
      </w:pPr>
      <w:r w:rsidRPr="00C7509C">
        <w:rPr>
          <w:rFonts w:ascii="ＭＳ 明朝" w:hAnsi="ＭＳ 明朝" w:hint="eastAsia"/>
          <w:kern w:val="0"/>
          <w:sz w:val="22"/>
          <w:szCs w:val="21"/>
        </w:rPr>
        <w:t>第２条　委員会は、次に掲げる事項について審議する。</w:t>
      </w:r>
    </w:p>
    <w:p w:rsidR="003761BF" w:rsidRPr="00C7509C" w:rsidRDefault="003761BF" w:rsidP="003761BF">
      <w:pPr>
        <w:spacing w:line="420" w:lineRule="atLeast"/>
        <w:ind w:leftChars="102" w:left="707" w:hangingChars="224" w:hanging="493"/>
        <w:rPr>
          <w:rFonts w:ascii="ＭＳ 明朝" w:hAnsi="ＭＳ 明朝" w:hint="eastAsia"/>
          <w:spacing w:val="-2"/>
          <w:kern w:val="0"/>
          <w:sz w:val="22"/>
          <w:szCs w:val="21"/>
        </w:rPr>
      </w:pPr>
      <w:r w:rsidRPr="00C7509C">
        <w:rPr>
          <w:rFonts w:ascii="ＭＳ 明朝" w:hAnsi="ＭＳ 明朝" w:hint="eastAsia"/>
          <w:kern w:val="0"/>
          <w:sz w:val="22"/>
          <w:szCs w:val="21"/>
        </w:rPr>
        <w:t>（１）</w:t>
      </w:r>
      <w:r w:rsidR="00BF3231" w:rsidRPr="00C7509C">
        <w:rPr>
          <w:rFonts w:ascii="ＭＳ 明朝" w:hAnsi="ＭＳ 明朝" w:hint="eastAsia"/>
          <w:spacing w:val="-2"/>
          <w:kern w:val="0"/>
          <w:sz w:val="22"/>
          <w:szCs w:val="21"/>
        </w:rPr>
        <w:t>入</w:t>
      </w:r>
      <w:r w:rsidR="007116AD" w:rsidRPr="00C7509C">
        <w:rPr>
          <w:rFonts w:ascii="ＭＳ 明朝" w:hAnsi="ＭＳ 明朝" w:hint="eastAsia"/>
          <w:spacing w:val="-2"/>
          <w:kern w:val="0"/>
          <w:sz w:val="22"/>
          <w:szCs w:val="21"/>
        </w:rPr>
        <w:t>札参加資格</w:t>
      </w:r>
      <w:r w:rsidR="00BF3231" w:rsidRPr="00C7509C">
        <w:rPr>
          <w:rFonts w:ascii="ＭＳ 明朝" w:hAnsi="ＭＳ 明朝" w:hint="eastAsia"/>
          <w:spacing w:val="-2"/>
          <w:kern w:val="0"/>
          <w:sz w:val="22"/>
          <w:szCs w:val="21"/>
        </w:rPr>
        <w:t>の設定</w:t>
      </w:r>
      <w:r w:rsidR="00684541" w:rsidRPr="00C7509C">
        <w:rPr>
          <w:rFonts w:ascii="ＭＳ 明朝" w:hAnsi="ＭＳ 明朝" w:hint="eastAsia"/>
          <w:spacing w:val="-2"/>
          <w:kern w:val="0"/>
          <w:sz w:val="22"/>
          <w:szCs w:val="21"/>
        </w:rPr>
        <w:t>に関すること。</w:t>
      </w:r>
    </w:p>
    <w:p w:rsidR="00C42239" w:rsidRPr="00C7509C" w:rsidRDefault="00C42239" w:rsidP="00C42239">
      <w:pPr>
        <w:spacing w:line="420" w:lineRule="atLeast"/>
        <w:ind w:leftChars="102" w:left="698" w:hangingChars="224" w:hanging="484"/>
        <w:rPr>
          <w:rFonts w:ascii="ＭＳ 明朝" w:hAnsi="ＭＳ 明朝" w:hint="eastAsia"/>
          <w:color w:val="000000"/>
          <w:kern w:val="0"/>
          <w:sz w:val="22"/>
          <w:szCs w:val="21"/>
        </w:rPr>
      </w:pPr>
      <w:r w:rsidRPr="00C7509C">
        <w:rPr>
          <w:rFonts w:ascii="ＭＳ 明朝" w:hAnsi="ＭＳ 明朝" w:hint="eastAsia"/>
          <w:color w:val="000000"/>
          <w:spacing w:val="-2"/>
          <w:kern w:val="0"/>
          <w:sz w:val="22"/>
          <w:szCs w:val="21"/>
        </w:rPr>
        <w:t>（２）指名競争入札の方法により行う理由及び指名業者の選定に関すること。</w:t>
      </w:r>
    </w:p>
    <w:p w:rsidR="003761BF" w:rsidRPr="00C7509C" w:rsidRDefault="00C42239" w:rsidP="003761BF">
      <w:pPr>
        <w:spacing w:line="420" w:lineRule="atLeast"/>
        <w:ind w:leftChars="102" w:left="707" w:hangingChars="224" w:hanging="493"/>
        <w:rPr>
          <w:rFonts w:ascii="ＭＳ 明朝" w:hAnsi="ＭＳ 明朝" w:hint="eastAsia"/>
          <w:kern w:val="0"/>
          <w:sz w:val="22"/>
          <w:szCs w:val="21"/>
        </w:rPr>
      </w:pPr>
      <w:r w:rsidRPr="00C7509C">
        <w:rPr>
          <w:rFonts w:ascii="ＭＳ 明朝" w:hAnsi="ＭＳ 明朝" w:hint="eastAsia"/>
          <w:color w:val="000000"/>
          <w:kern w:val="0"/>
          <w:sz w:val="22"/>
          <w:szCs w:val="21"/>
        </w:rPr>
        <w:t>（３</w:t>
      </w:r>
      <w:r w:rsidR="003761BF" w:rsidRPr="00C7509C">
        <w:rPr>
          <w:rFonts w:ascii="ＭＳ 明朝" w:hAnsi="ＭＳ 明朝" w:hint="eastAsia"/>
          <w:color w:val="000000"/>
          <w:kern w:val="0"/>
          <w:sz w:val="22"/>
          <w:szCs w:val="21"/>
        </w:rPr>
        <w:t>）</w:t>
      </w:r>
      <w:r w:rsidR="00BF3231" w:rsidRPr="00C7509C">
        <w:rPr>
          <w:rFonts w:ascii="ＭＳ 明朝" w:hAnsi="ＭＳ 明朝" w:hint="eastAsia"/>
          <w:kern w:val="0"/>
          <w:sz w:val="22"/>
          <w:szCs w:val="21"/>
        </w:rPr>
        <w:t>特定建設工事共同企業体への発注の適否</w:t>
      </w:r>
      <w:r w:rsidR="009F77C1" w:rsidRPr="00C7509C">
        <w:rPr>
          <w:rFonts w:ascii="ＭＳ 明朝" w:hAnsi="ＭＳ 明朝" w:hint="eastAsia"/>
          <w:kern w:val="0"/>
          <w:sz w:val="22"/>
          <w:szCs w:val="21"/>
        </w:rPr>
        <w:t>並びに特定建設工事共同企業体の</w:t>
      </w:r>
      <w:r w:rsidR="00BF3231" w:rsidRPr="00C7509C">
        <w:rPr>
          <w:rFonts w:ascii="ＭＳ 明朝" w:hAnsi="ＭＳ 明朝" w:hint="eastAsia"/>
          <w:kern w:val="0"/>
          <w:sz w:val="22"/>
          <w:szCs w:val="21"/>
        </w:rPr>
        <w:t>構成員数</w:t>
      </w:r>
      <w:r w:rsidR="009F77C1" w:rsidRPr="00C7509C">
        <w:rPr>
          <w:rFonts w:ascii="ＭＳ 明朝" w:hAnsi="ＭＳ 明朝" w:hint="eastAsia"/>
          <w:kern w:val="0"/>
          <w:sz w:val="22"/>
          <w:szCs w:val="21"/>
        </w:rPr>
        <w:t>並びに</w:t>
      </w:r>
      <w:r w:rsidR="00BF3231" w:rsidRPr="00C7509C">
        <w:rPr>
          <w:rFonts w:ascii="ＭＳ 明朝" w:hAnsi="ＭＳ 明朝" w:hint="eastAsia"/>
          <w:kern w:val="0"/>
          <w:sz w:val="22"/>
          <w:szCs w:val="21"/>
        </w:rPr>
        <w:t>代表者及び構成員の</w:t>
      </w:r>
      <w:r w:rsidR="009F77C1" w:rsidRPr="00C7509C">
        <w:rPr>
          <w:rFonts w:ascii="ＭＳ 明朝" w:hAnsi="ＭＳ 明朝" w:hint="eastAsia"/>
          <w:kern w:val="0"/>
          <w:sz w:val="22"/>
          <w:szCs w:val="21"/>
        </w:rPr>
        <w:t>資格の</w:t>
      </w:r>
      <w:r w:rsidR="00684541" w:rsidRPr="00C7509C">
        <w:rPr>
          <w:rFonts w:ascii="ＭＳ 明朝" w:hAnsi="ＭＳ 明朝" w:hint="eastAsia"/>
          <w:kern w:val="0"/>
          <w:sz w:val="22"/>
          <w:szCs w:val="21"/>
        </w:rPr>
        <w:t>設定に</w:t>
      </w:r>
      <w:r w:rsidR="00BF3231" w:rsidRPr="00C7509C">
        <w:rPr>
          <w:rFonts w:ascii="ＭＳ 明朝" w:hAnsi="ＭＳ 明朝" w:hint="eastAsia"/>
          <w:kern w:val="0"/>
          <w:sz w:val="22"/>
          <w:szCs w:val="21"/>
        </w:rPr>
        <w:t>関すること。</w:t>
      </w:r>
    </w:p>
    <w:p w:rsidR="003761BF" w:rsidRPr="00C7509C" w:rsidRDefault="00C42239" w:rsidP="003761BF">
      <w:pPr>
        <w:spacing w:line="420" w:lineRule="atLeast"/>
        <w:ind w:leftChars="102" w:left="707" w:hangingChars="224" w:hanging="493"/>
        <w:rPr>
          <w:rFonts w:ascii="ＭＳ 明朝" w:hAnsi="ＭＳ 明朝" w:hint="eastAsia"/>
          <w:kern w:val="0"/>
          <w:sz w:val="22"/>
          <w:szCs w:val="21"/>
        </w:rPr>
      </w:pPr>
      <w:r w:rsidRPr="00C7509C">
        <w:rPr>
          <w:rFonts w:ascii="ＭＳ 明朝" w:hAnsi="ＭＳ 明朝" w:hint="eastAsia"/>
          <w:color w:val="000000"/>
          <w:kern w:val="0"/>
          <w:sz w:val="22"/>
          <w:szCs w:val="21"/>
        </w:rPr>
        <w:t>（４</w:t>
      </w:r>
      <w:r w:rsidR="003761BF" w:rsidRPr="00C7509C">
        <w:rPr>
          <w:rFonts w:ascii="ＭＳ 明朝" w:hAnsi="ＭＳ 明朝" w:hint="eastAsia"/>
          <w:color w:val="000000"/>
          <w:kern w:val="0"/>
          <w:sz w:val="22"/>
          <w:szCs w:val="21"/>
        </w:rPr>
        <w:t>）</w:t>
      </w:r>
      <w:r w:rsidR="00F2531F" w:rsidRPr="00C7509C">
        <w:rPr>
          <w:rFonts w:ascii="ＭＳ 明朝" w:hAnsi="ＭＳ 明朝" w:hint="eastAsia"/>
          <w:kern w:val="0"/>
          <w:sz w:val="22"/>
          <w:szCs w:val="21"/>
        </w:rPr>
        <w:t>入札参加を希望する</w:t>
      </w:r>
      <w:r w:rsidR="00BF3231" w:rsidRPr="00C7509C">
        <w:rPr>
          <w:rFonts w:ascii="ＭＳ 明朝" w:hAnsi="ＭＳ 明朝" w:hint="eastAsia"/>
          <w:kern w:val="0"/>
          <w:sz w:val="22"/>
          <w:szCs w:val="21"/>
        </w:rPr>
        <w:t>者について、等級別格付基準の設定に関すること。</w:t>
      </w:r>
    </w:p>
    <w:p w:rsidR="003761BF" w:rsidRPr="00C7509C" w:rsidRDefault="00C42239" w:rsidP="003761BF">
      <w:pPr>
        <w:spacing w:line="420" w:lineRule="atLeast"/>
        <w:ind w:leftChars="102" w:left="707" w:hangingChars="224" w:hanging="493"/>
        <w:rPr>
          <w:rFonts w:ascii="ＭＳ 明朝" w:hAnsi="ＭＳ 明朝" w:hint="eastAsia"/>
          <w:kern w:val="0"/>
          <w:sz w:val="22"/>
          <w:szCs w:val="21"/>
        </w:rPr>
      </w:pPr>
      <w:r w:rsidRPr="00C7509C">
        <w:rPr>
          <w:rFonts w:ascii="ＭＳ 明朝" w:hAnsi="ＭＳ 明朝" w:hint="eastAsia"/>
          <w:color w:val="000000"/>
          <w:kern w:val="0"/>
          <w:sz w:val="22"/>
          <w:szCs w:val="21"/>
        </w:rPr>
        <w:t>（５</w:t>
      </w:r>
      <w:r w:rsidR="003761BF" w:rsidRPr="00C7509C">
        <w:rPr>
          <w:rFonts w:ascii="ＭＳ 明朝" w:hAnsi="ＭＳ 明朝" w:hint="eastAsia"/>
          <w:color w:val="000000"/>
          <w:kern w:val="0"/>
          <w:sz w:val="22"/>
          <w:szCs w:val="21"/>
        </w:rPr>
        <w:t>）</w:t>
      </w:r>
      <w:r w:rsidR="00BF3231" w:rsidRPr="00C7509C">
        <w:rPr>
          <w:rFonts w:ascii="ＭＳ 明朝" w:hAnsi="ＭＳ 明朝" w:hint="eastAsia"/>
          <w:kern w:val="0"/>
          <w:sz w:val="22"/>
          <w:szCs w:val="21"/>
        </w:rPr>
        <w:t>等級別格付に対応する発注額の基準設定に関すること。</w:t>
      </w:r>
    </w:p>
    <w:p w:rsidR="00C42239" w:rsidRPr="00C7509C" w:rsidRDefault="00C42239" w:rsidP="003761BF">
      <w:pPr>
        <w:spacing w:line="420" w:lineRule="atLeast"/>
        <w:ind w:leftChars="102" w:left="707" w:hangingChars="224" w:hanging="493"/>
        <w:rPr>
          <w:rFonts w:ascii="ＭＳ 明朝" w:hAnsi="ＭＳ 明朝" w:hint="eastAsia"/>
          <w:kern w:val="0"/>
          <w:sz w:val="22"/>
          <w:szCs w:val="21"/>
        </w:rPr>
      </w:pPr>
      <w:r w:rsidRPr="00C7509C">
        <w:rPr>
          <w:rFonts w:ascii="ＭＳ 明朝" w:hAnsi="ＭＳ 明朝" w:hint="eastAsia"/>
          <w:color w:val="000000"/>
          <w:kern w:val="0"/>
          <w:sz w:val="22"/>
          <w:szCs w:val="21"/>
        </w:rPr>
        <w:t>（６）</w:t>
      </w:r>
      <w:r w:rsidRPr="00C7509C">
        <w:rPr>
          <w:rFonts w:ascii="ＭＳ 明朝" w:hAnsi="ＭＳ 明朝" w:hint="eastAsia"/>
          <w:kern w:val="0"/>
          <w:sz w:val="22"/>
          <w:szCs w:val="21"/>
        </w:rPr>
        <w:t>随意契約</w:t>
      </w:r>
      <w:r w:rsidR="00125AA1" w:rsidRPr="00EB0671">
        <w:rPr>
          <w:rFonts w:ascii="ＭＳ 明朝" w:hAnsi="ＭＳ 明朝" w:hint="eastAsia"/>
          <w:kern w:val="0"/>
          <w:sz w:val="22"/>
          <w:szCs w:val="21"/>
        </w:rPr>
        <w:t>（複数の者に企画書等の提出を求め、その内容について審査を行う方法等により、契約の相手方があらかじめ選定されているものを除く。）</w:t>
      </w:r>
      <w:r w:rsidRPr="00C7509C">
        <w:rPr>
          <w:rFonts w:ascii="ＭＳ 明朝" w:hAnsi="ＭＳ 明朝" w:hint="eastAsia"/>
          <w:kern w:val="0"/>
          <w:sz w:val="22"/>
          <w:szCs w:val="21"/>
        </w:rPr>
        <w:t>の相手方及び理由に関すること。</w:t>
      </w:r>
    </w:p>
    <w:p w:rsidR="003761BF" w:rsidRPr="00C7509C" w:rsidRDefault="00C42239" w:rsidP="003761BF">
      <w:pPr>
        <w:spacing w:line="420" w:lineRule="atLeast"/>
        <w:ind w:leftChars="102" w:left="707" w:hangingChars="224" w:hanging="493"/>
        <w:rPr>
          <w:rFonts w:ascii="ＭＳ 明朝" w:hAnsi="ＭＳ 明朝" w:hint="eastAsia"/>
          <w:kern w:val="0"/>
          <w:sz w:val="22"/>
          <w:szCs w:val="21"/>
        </w:rPr>
      </w:pPr>
      <w:r w:rsidRPr="00C7509C">
        <w:rPr>
          <w:rFonts w:ascii="ＭＳ 明朝" w:hAnsi="ＭＳ 明朝" w:hint="eastAsia"/>
          <w:color w:val="000000"/>
          <w:kern w:val="0"/>
          <w:sz w:val="22"/>
          <w:szCs w:val="21"/>
        </w:rPr>
        <w:t>（７</w:t>
      </w:r>
      <w:r w:rsidR="003761BF" w:rsidRPr="00C7509C">
        <w:rPr>
          <w:rFonts w:ascii="ＭＳ 明朝" w:hAnsi="ＭＳ 明朝" w:hint="eastAsia"/>
          <w:color w:val="000000"/>
          <w:kern w:val="0"/>
          <w:sz w:val="22"/>
          <w:szCs w:val="21"/>
        </w:rPr>
        <w:t>）</w:t>
      </w:r>
      <w:r w:rsidR="00BF3231" w:rsidRPr="00C7509C">
        <w:rPr>
          <w:rFonts w:ascii="ＭＳ 明朝" w:hAnsi="ＭＳ 明朝" w:hint="eastAsia"/>
          <w:kern w:val="0"/>
          <w:sz w:val="22"/>
          <w:szCs w:val="21"/>
        </w:rPr>
        <w:t>その他前条の目的を達成するため必要な事項に関すること。</w:t>
      </w:r>
    </w:p>
    <w:p w:rsidR="00BF3231" w:rsidRPr="00C7509C" w:rsidRDefault="007434C7">
      <w:pPr>
        <w:spacing w:line="420" w:lineRule="atLeast"/>
        <w:rPr>
          <w:rFonts w:ascii="ＭＳ 明朝" w:hAnsi="ＭＳ 明朝"/>
          <w:kern w:val="0"/>
          <w:sz w:val="22"/>
          <w:szCs w:val="21"/>
        </w:rPr>
      </w:pPr>
      <w:r w:rsidRPr="00C7509C">
        <w:rPr>
          <w:rFonts w:ascii="ＭＳ 明朝" w:hAnsi="ＭＳ 明朝" w:hint="eastAsia"/>
          <w:kern w:val="0"/>
          <w:sz w:val="22"/>
          <w:szCs w:val="21"/>
        </w:rPr>
        <w:t xml:space="preserve">（組　　</w:t>
      </w:r>
      <w:r w:rsidR="00BF3231" w:rsidRPr="00C7509C">
        <w:rPr>
          <w:rFonts w:ascii="ＭＳ 明朝" w:hAnsi="ＭＳ 明朝" w:hint="eastAsia"/>
          <w:kern w:val="0"/>
          <w:sz w:val="22"/>
          <w:szCs w:val="21"/>
        </w:rPr>
        <w:t>織）</w:t>
      </w:r>
    </w:p>
    <w:p w:rsidR="00BF3231" w:rsidRPr="00C7509C" w:rsidRDefault="00BF3231">
      <w:pPr>
        <w:pStyle w:val="a3"/>
        <w:spacing w:line="420" w:lineRule="atLeast"/>
      </w:pPr>
      <w:r w:rsidRPr="00C7509C">
        <w:rPr>
          <w:rFonts w:hint="eastAsia"/>
        </w:rPr>
        <w:t>第３条　委員会は、委員長及び委員をもって組織する。</w:t>
      </w:r>
    </w:p>
    <w:p w:rsidR="00BF3231" w:rsidRPr="00C7509C" w:rsidRDefault="00BF3231">
      <w:pPr>
        <w:spacing w:line="420" w:lineRule="atLeast"/>
        <w:rPr>
          <w:rFonts w:ascii="ＭＳ 明朝" w:hAnsi="ＭＳ 明朝"/>
          <w:kern w:val="0"/>
          <w:sz w:val="22"/>
          <w:szCs w:val="21"/>
        </w:rPr>
      </w:pPr>
      <w:r w:rsidRPr="00C7509C">
        <w:rPr>
          <w:rFonts w:ascii="ＭＳ 明朝" w:hAnsi="ＭＳ 明朝" w:hint="eastAsia"/>
          <w:kern w:val="0"/>
          <w:sz w:val="22"/>
          <w:szCs w:val="21"/>
        </w:rPr>
        <w:t>（委 員 長）</w:t>
      </w:r>
    </w:p>
    <w:p w:rsidR="00BF3231" w:rsidRPr="00C7509C" w:rsidRDefault="007434C7">
      <w:pPr>
        <w:spacing w:line="420" w:lineRule="atLeast"/>
        <w:ind w:left="567" w:hanging="567"/>
        <w:rPr>
          <w:rFonts w:ascii="ＭＳ 明朝" w:hAnsi="ＭＳ 明朝" w:hint="eastAsia"/>
          <w:kern w:val="0"/>
          <w:sz w:val="22"/>
          <w:szCs w:val="21"/>
        </w:rPr>
      </w:pPr>
      <w:r w:rsidRPr="00C7509C">
        <w:rPr>
          <w:rFonts w:ascii="ＭＳ 明朝" w:hAnsi="ＭＳ 明朝" w:hint="eastAsia"/>
          <w:kern w:val="0"/>
          <w:sz w:val="22"/>
          <w:szCs w:val="21"/>
        </w:rPr>
        <w:t>第４条　委員長は、市長の指定する副市長</w:t>
      </w:r>
      <w:r w:rsidR="00BF3231" w:rsidRPr="00C7509C">
        <w:rPr>
          <w:rFonts w:ascii="ＭＳ 明朝" w:hAnsi="ＭＳ 明朝" w:hint="eastAsia"/>
          <w:kern w:val="0"/>
          <w:sz w:val="22"/>
          <w:szCs w:val="21"/>
        </w:rPr>
        <w:t>をもって充てる。</w:t>
      </w:r>
    </w:p>
    <w:p w:rsidR="00BF3231" w:rsidRPr="00C7509C" w:rsidRDefault="00BF3231">
      <w:pPr>
        <w:spacing w:line="420" w:lineRule="atLeast"/>
        <w:ind w:left="567" w:hanging="567"/>
        <w:rPr>
          <w:rFonts w:ascii="ＭＳ 明朝" w:hAnsi="ＭＳ 明朝" w:hint="eastAsia"/>
          <w:kern w:val="0"/>
          <w:sz w:val="22"/>
          <w:szCs w:val="21"/>
        </w:rPr>
      </w:pPr>
      <w:r w:rsidRPr="00C7509C">
        <w:rPr>
          <w:rFonts w:ascii="ＭＳ 明朝" w:hAnsi="ＭＳ 明朝" w:hint="eastAsia"/>
          <w:kern w:val="0"/>
          <w:sz w:val="22"/>
          <w:szCs w:val="21"/>
        </w:rPr>
        <w:t>２　委員長は、委員会を代表し会務を総理する。</w:t>
      </w:r>
    </w:p>
    <w:p w:rsidR="00BF3231" w:rsidRPr="00C7509C" w:rsidRDefault="00BF3231">
      <w:pPr>
        <w:pStyle w:val="a3"/>
        <w:spacing w:line="420" w:lineRule="atLeast"/>
        <w:rPr>
          <w:rFonts w:hint="eastAsia"/>
        </w:rPr>
      </w:pPr>
      <w:r w:rsidRPr="00C7509C">
        <w:rPr>
          <w:rFonts w:hint="eastAsia"/>
        </w:rPr>
        <w:t>３　委員長に事故があるときは、委員長である</w:t>
      </w:r>
      <w:r w:rsidR="007434C7" w:rsidRPr="00C7509C">
        <w:rPr>
          <w:rFonts w:hint="eastAsia"/>
        </w:rPr>
        <w:t>副市長</w:t>
      </w:r>
      <w:r w:rsidRPr="00C7509C">
        <w:rPr>
          <w:rFonts w:hint="eastAsia"/>
        </w:rPr>
        <w:t>以外の</w:t>
      </w:r>
      <w:r w:rsidR="007434C7" w:rsidRPr="00C7509C">
        <w:rPr>
          <w:rFonts w:hint="eastAsia"/>
        </w:rPr>
        <w:t>副市長</w:t>
      </w:r>
      <w:r w:rsidRPr="00C7509C">
        <w:rPr>
          <w:rFonts w:hint="eastAsia"/>
        </w:rPr>
        <w:t>がその職務を代理する。</w:t>
      </w:r>
    </w:p>
    <w:p w:rsidR="00BF3231" w:rsidRPr="00C7509C" w:rsidRDefault="00BF3231">
      <w:pPr>
        <w:spacing w:line="420" w:lineRule="atLeast"/>
        <w:rPr>
          <w:rFonts w:ascii="ＭＳ 明朝" w:hAnsi="ＭＳ 明朝"/>
          <w:kern w:val="0"/>
          <w:sz w:val="22"/>
          <w:szCs w:val="21"/>
        </w:rPr>
      </w:pPr>
      <w:r w:rsidRPr="00C7509C">
        <w:rPr>
          <w:rFonts w:ascii="ＭＳ 明朝" w:hAnsi="ＭＳ 明朝" w:hint="eastAsia"/>
          <w:kern w:val="0"/>
          <w:sz w:val="22"/>
          <w:szCs w:val="21"/>
        </w:rPr>
        <w:t>（委　　員）</w:t>
      </w:r>
    </w:p>
    <w:p w:rsidR="007434C7" w:rsidRPr="00C7509C" w:rsidRDefault="00BF3231">
      <w:pPr>
        <w:spacing w:line="420" w:lineRule="atLeast"/>
        <w:rPr>
          <w:rFonts w:ascii="ＭＳ 明朝" w:hAnsi="ＭＳ 明朝" w:hint="eastAsia"/>
          <w:kern w:val="0"/>
          <w:sz w:val="22"/>
          <w:szCs w:val="21"/>
        </w:rPr>
      </w:pPr>
      <w:r w:rsidRPr="00C7509C">
        <w:rPr>
          <w:rFonts w:ascii="ＭＳ 明朝" w:hAnsi="ＭＳ 明朝" w:hint="eastAsia"/>
          <w:kern w:val="0"/>
          <w:sz w:val="22"/>
          <w:szCs w:val="21"/>
        </w:rPr>
        <w:t>第５条　委員会の委員は、次の各号に掲げるとおりとする。</w:t>
      </w:r>
    </w:p>
    <w:p w:rsidR="00BF3231" w:rsidRPr="00C7509C" w:rsidRDefault="007434C7" w:rsidP="007434C7">
      <w:pPr>
        <w:spacing w:line="420" w:lineRule="atLeast"/>
        <w:ind w:firstLineChars="100" w:firstLine="220"/>
        <w:rPr>
          <w:rFonts w:ascii="ＭＳ 明朝" w:hAnsi="ＭＳ 明朝" w:hint="eastAsia"/>
          <w:kern w:val="0"/>
          <w:sz w:val="22"/>
          <w:szCs w:val="21"/>
        </w:rPr>
      </w:pPr>
      <w:r w:rsidRPr="00C7509C">
        <w:rPr>
          <w:rFonts w:ascii="ＭＳ 明朝" w:hAnsi="ＭＳ 明朝" w:hint="eastAsia"/>
          <w:kern w:val="0"/>
          <w:sz w:val="22"/>
          <w:szCs w:val="21"/>
        </w:rPr>
        <w:t>（１）委員長である副市長</w:t>
      </w:r>
      <w:r w:rsidR="00BF3231" w:rsidRPr="00C7509C">
        <w:rPr>
          <w:rFonts w:ascii="ＭＳ 明朝" w:hAnsi="ＭＳ 明朝" w:hint="eastAsia"/>
          <w:kern w:val="0"/>
          <w:sz w:val="22"/>
          <w:szCs w:val="21"/>
        </w:rPr>
        <w:t>以外の</w:t>
      </w:r>
      <w:r w:rsidRPr="00C7509C">
        <w:rPr>
          <w:rFonts w:ascii="ＭＳ 明朝" w:hAnsi="ＭＳ 明朝" w:hint="eastAsia"/>
          <w:kern w:val="0"/>
          <w:sz w:val="22"/>
          <w:szCs w:val="21"/>
        </w:rPr>
        <w:t>副市長</w:t>
      </w:r>
    </w:p>
    <w:p w:rsidR="00BF3231" w:rsidRPr="00C7509C" w:rsidRDefault="007434C7" w:rsidP="007434C7">
      <w:pPr>
        <w:spacing w:line="420" w:lineRule="atLeast"/>
        <w:ind w:firstLineChars="100" w:firstLine="220"/>
        <w:rPr>
          <w:rFonts w:ascii="ＭＳ 明朝" w:hAnsi="ＭＳ 明朝" w:hint="eastAsia"/>
          <w:kern w:val="0"/>
          <w:sz w:val="22"/>
          <w:szCs w:val="21"/>
        </w:rPr>
      </w:pPr>
      <w:r w:rsidRPr="00C7509C">
        <w:rPr>
          <w:rFonts w:ascii="ＭＳ 明朝" w:hAnsi="ＭＳ 明朝" w:hint="eastAsia"/>
          <w:kern w:val="0"/>
          <w:sz w:val="22"/>
          <w:szCs w:val="21"/>
        </w:rPr>
        <w:t>（２）</w:t>
      </w:r>
      <w:r w:rsidR="00BF3231" w:rsidRPr="00C7509C">
        <w:rPr>
          <w:rFonts w:ascii="ＭＳ 明朝" w:hAnsi="ＭＳ 明朝" w:hint="eastAsia"/>
          <w:kern w:val="0"/>
          <w:sz w:val="22"/>
          <w:szCs w:val="21"/>
        </w:rPr>
        <w:t>総務局長</w:t>
      </w:r>
    </w:p>
    <w:p w:rsidR="007434C7" w:rsidRPr="00C7509C" w:rsidRDefault="007434C7" w:rsidP="007434C7">
      <w:pPr>
        <w:spacing w:line="420" w:lineRule="atLeast"/>
        <w:ind w:firstLineChars="100" w:firstLine="220"/>
        <w:rPr>
          <w:rFonts w:ascii="ＭＳ 明朝" w:hAnsi="ＭＳ 明朝" w:hint="eastAsia"/>
          <w:kern w:val="0"/>
          <w:sz w:val="22"/>
          <w:szCs w:val="21"/>
        </w:rPr>
      </w:pPr>
      <w:r w:rsidRPr="00C7509C">
        <w:rPr>
          <w:rFonts w:ascii="ＭＳ 明朝" w:hAnsi="ＭＳ 明朝" w:hint="eastAsia"/>
          <w:kern w:val="0"/>
          <w:sz w:val="22"/>
          <w:szCs w:val="21"/>
        </w:rPr>
        <w:t>（３）</w:t>
      </w:r>
      <w:r w:rsidR="00BF3231" w:rsidRPr="00C7509C">
        <w:rPr>
          <w:rFonts w:ascii="ＭＳ 明朝" w:hAnsi="ＭＳ 明朝" w:hint="eastAsia"/>
          <w:kern w:val="0"/>
          <w:sz w:val="22"/>
          <w:szCs w:val="21"/>
        </w:rPr>
        <w:t>財政局長</w:t>
      </w:r>
    </w:p>
    <w:p w:rsidR="00BF3231" w:rsidRPr="00C7509C" w:rsidRDefault="007434C7" w:rsidP="007434C7">
      <w:pPr>
        <w:spacing w:line="420" w:lineRule="atLeast"/>
        <w:ind w:firstLineChars="100" w:firstLine="220"/>
        <w:rPr>
          <w:rFonts w:ascii="ＭＳ 明朝" w:hAnsi="ＭＳ 明朝" w:hint="eastAsia"/>
          <w:kern w:val="0"/>
          <w:sz w:val="22"/>
          <w:szCs w:val="21"/>
        </w:rPr>
      </w:pPr>
      <w:r w:rsidRPr="00C7509C">
        <w:rPr>
          <w:rFonts w:ascii="ＭＳ 明朝" w:hAnsi="ＭＳ 明朝" w:hint="eastAsia"/>
          <w:kern w:val="0"/>
          <w:sz w:val="22"/>
          <w:szCs w:val="21"/>
        </w:rPr>
        <w:t>（４）</w:t>
      </w:r>
      <w:r w:rsidR="00BF3231" w:rsidRPr="00C7509C">
        <w:rPr>
          <w:rFonts w:ascii="ＭＳ 明朝" w:hAnsi="ＭＳ 明朝" w:hint="eastAsia"/>
          <w:kern w:val="0"/>
          <w:sz w:val="22"/>
          <w:szCs w:val="21"/>
        </w:rPr>
        <w:t>都市局長</w:t>
      </w:r>
    </w:p>
    <w:p w:rsidR="00BF3231" w:rsidRPr="00C7509C" w:rsidRDefault="007434C7" w:rsidP="007434C7">
      <w:pPr>
        <w:spacing w:line="420" w:lineRule="atLeast"/>
        <w:ind w:firstLineChars="100" w:firstLine="220"/>
        <w:rPr>
          <w:rFonts w:ascii="ＭＳ 明朝" w:hAnsi="ＭＳ 明朝" w:hint="eastAsia"/>
          <w:kern w:val="0"/>
          <w:sz w:val="22"/>
          <w:szCs w:val="21"/>
        </w:rPr>
      </w:pPr>
      <w:r w:rsidRPr="00C7509C">
        <w:rPr>
          <w:rFonts w:ascii="ＭＳ 明朝" w:hAnsi="ＭＳ 明朝" w:hint="eastAsia"/>
          <w:kern w:val="0"/>
          <w:sz w:val="22"/>
          <w:szCs w:val="21"/>
        </w:rPr>
        <w:t>（５）</w:t>
      </w:r>
      <w:r w:rsidR="00BF3231" w:rsidRPr="00C7509C">
        <w:rPr>
          <w:rFonts w:ascii="ＭＳ 明朝" w:hAnsi="ＭＳ 明朝" w:hint="eastAsia"/>
          <w:kern w:val="0"/>
          <w:sz w:val="22"/>
          <w:szCs w:val="21"/>
        </w:rPr>
        <w:t>建設局長</w:t>
      </w:r>
    </w:p>
    <w:p w:rsidR="007434C7" w:rsidRPr="00C7509C" w:rsidRDefault="007434C7" w:rsidP="007434C7">
      <w:pPr>
        <w:spacing w:line="420" w:lineRule="atLeast"/>
        <w:ind w:firstLineChars="100" w:firstLine="220"/>
        <w:rPr>
          <w:rFonts w:ascii="ＭＳ 明朝" w:hAnsi="ＭＳ 明朝" w:hint="eastAsia"/>
          <w:kern w:val="0"/>
          <w:sz w:val="22"/>
          <w:szCs w:val="21"/>
        </w:rPr>
      </w:pPr>
      <w:r w:rsidRPr="00C7509C">
        <w:rPr>
          <w:rFonts w:ascii="ＭＳ 明朝" w:hAnsi="ＭＳ 明朝" w:hint="eastAsia"/>
          <w:kern w:val="0"/>
          <w:sz w:val="22"/>
          <w:szCs w:val="21"/>
        </w:rPr>
        <w:lastRenderedPageBreak/>
        <w:t>（</w:t>
      </w:r>
      <w:r w:rsidR="00A877BF" w:rsidRPr="00C7509C">
        <w:rPr>
          <w:rFonts w:ascii="ＭＳ 明朝" w:hAnsi="ＭＳ 明朝" w:hint="eastAsia"/>
          <w:kern w:val="0"/>
          <w:sz w:val="22"/>
          <w:szCs w:val="21"/>
        </w:rPr>
        <w:t>６</w:t>
      </w:r>
      <w:r w:rsidRPr="00C7509C">
        <w:rPr>
          <w:rFonts w:ascii="ＭＳ 明朝" w:hAnsi="ＭＳ 明朝" w:hint="eastAsia"/>
          <w:kern w:val="0"/>
          <w:sz w:val="22"/>
          <w:szCs w:val="21"/>
        </w:rPr>
        <w:t>）</w:t>
      </w:r>
      <w:r w:rsidR="00BF3231" w:rsidRPr="00C7509C">
        <w:rPr>
          <w:rFonts w:ascii="ＭＳ 明朝" w:hAnsi="ＭＳ 明朝" w:hint="eastAsia"/>
          <w:kern w:val="0"/>
          <w:sz w:val="22"/>
          <w:szCs w:val="21"/>
        </w:rPr>
        <w:t>総務局総務部長</w:t>
      </w:r>
    </w:p>
    <w:p w:rsidR="007434C7" w:rsidRPr="00C7509C" w:rsidRDefault="007434C7" w:rsidP="007434C7">
      <w:pPr>
        <w:spacing w:line="420" w:lineRule="atLeast"/>
        <w:ind w:firstLineChars="100" w:firstLine="220"/>
        <w:rPr>
          <w:rFonts w:ascii="ＭＳ 明朝" w:hAnsi="ＭＳ 明朝" w:hint="eastAsia"/>
          <w:kern w:val="0"/>
          <w:sz w:val="22"/>
          <w:szCs w:val="21"/>
        </w:rPr>
      </w:pPr>
      <w:r w:rsidRPr="00C7509C">
        <w:rPr>
          <w:rFonts w:ascii="ＭＳ 明朝" w:hAnsi="ＭＳ 明朝" w:hint="eastAsia"/>
          <w:kern w:val="0"/>
          <w:sz w:val="22"/>
          <w:szCs w:val="21"/>
        </w:rPr>
        <w:t>（</w:t>
      </w:r>
      <w:r w:rsidR="0056681E" w:rsidRPr="00C7509C">
        <w:rPr>
          <w:rFonts w:ascii="ＭＳ 明朝" w:hAnsi="ＭＳ 明朝" w:hint="eastAsia"/>
          <w:kern w:val="0"/>
          <w:sz w:val="22"/>
          <w:szCs w:val="21"/>
        </w:rPr>
        <w:t>７</w:t>
      </w:r>
      <w:r w:rsidRPr="00C7509C">
        <w:rPr>
          <w:rFonts w:ascii="ＭＳ 明朝" w:hAnsi="ＭＳ 明朝" w:hint="eastAsia"/>
          <w:kern w:val="0"/>
          <w:sz w:val="22"/>
          <w:szCs w:val="21"/>
        </w:rPr>
        <w:t>）</w:t>
      </w:r>
      <w:r w:rsidR="00BF3231" w:rsidRPr="00C7509C">
        <w:rPr>
          <w:rFonts w:ascii="ＭＳ 明朝" w:hAnsi="ＭＳ 明朝" w:hint="eastAsia"/>
          <w:kern w:val="0"/>
          <w:sz w:val="22"/>
          <w:szCs w:val="21"/>
        </w:rPr>
        <w:t>財政局</w:t>
      </w:r>
      <w:r w:rsidR="0052266C" w:rsidRPr="00C7509C">
        <w:rPr>
          <w:rFonts w:ascii="ＭＳ 明朝" w:hAnsi="ＭＳ 明朝" w:hint="eastAsia"/>
          <w:kern w:val="0"/>
          <w:sz w:val="22"/>
          <w:szCs w:val="21"/>
        </w:rPr>
        <w:t>財政</w:t>
      </w:r>
      <w:r w:rsidR="00BF3231" w:rsidRPr="00C7509C">
        <w:rPr>
          <w:rFonts w:ascii="ＭＳ 明朝" w:hAnsi="ＭＳ 明朝" w:hint="eastAsia"/>
          <w:kern w:val="0"/>
          <w:sz w:val="22"/>
          <w:szCs w:val="21"/>
        </w:rPr>
        <w:t>部長</w:t>
      </w:r>
    </w:p>
    <w:p w:rsidR="0052266C" w:rsidRPr="00C7509C" w:rsidRDefault="0052266C" w:rsidP="0052266C">
      <w:pPr>
        <w:spacing w:line="420" w:lineRule="atLeast"/>
        <w:ind w:firstLineChars="100" w:firstLine="220"/>
        <w:rPr>
          <w:rFonts w:ascii="ＭＳ 明朝" w:hAnsi="ＭＳ 明朝" w:hint="eastAsia"/>
          <w:kern w:val="0"/>
          <w:sz w:val="22"/>
          <w:szCs w:val="21"/>
        </w:rPr>
      </w:pPr>
      <w:r w:rsidRPr="00C7509C">
        <w:rPr>
          <w:rFonts w:ascii="ＭＳ 明朝" w:hAnsi="ＭＳ 明朝" w:hint="eastAsia"/>
          <w:kern w:val="0"/>
          <w:sz w:val="22"/>
          <w:szCs w:val="21"/>
        </w:rPr>
        <w:t>（８）財政局資産経営部長</w:t>
      </w:r>
    </w:p>
    <w:p w:rsidR="00BF3231" w:rsidRPr="00C7509C" w:rsidRDefault="007434C7" w:rsidP="007434C7">
      <w:pPr>
        <w:spacing w:line="420" w:lineRule="atLeast"/>
        <w:ind w:firstLineChars="100" w:firstLine="220"/>
        <w:rPr>
          <w:rFonts w:ascii="ＭＳ 明朝" w:hAnsi="ＭＳ 明朝" w:hint="eastAsia"/>
          <w:kern w:val="0"/>
          <w:sz w:val="22"/>
          <w:szCs w:val="21"/>
        </w:rPr>
      </w:pPr>
      <w:r w:rsidRPr="00C7509C">
        <w:rPr>
          <w:rFonts w:ascii="ＭＳ 明朝" w:hAnsi="ＭＳ 明朝" w:hint="eastAsia"/>
          <w:kern w:val="0"/>
          <w:sz w:val="22"/>
          <w:szCs w:val="21"/>
        </w:rPr>
        <w:t>（</w:t>
      </w:r>
      <w:r w:rsidR="0052266C" w:rsidRPr="00C7509C">
        <w:rPr>
          <w:rFonts w:ascii="ＭＳ 明朝" w:hAnsi="ＭＳ 明朝" w:hint="eastAsia"/>
          <w:kern w:val="0"/>
          <w:sz w:val="22"/>
          <w:szCs w:val="21"/>
        </w:rPr>
        <w:t>９</w:t>
      </w:r>
      <w:r w:rsidRPr="00C7509C">
        <w:rPr>
          <w:rFonts w:ascii="ＭＳ 明朝" w:hAnsi="ＭＳ 明朝" w:hint="eastAsia"/>
          <w:kern w:val="0"/>
          <w:sz w:val="22"/>
          <w:szCs w:val="21"/>
        </w:rPr>
        <w:t>）</w:t>
      </w:r>
      <w:r w:rsidR="00BF3231" w:rsidRPr="00C7509C">
        <w:rPr>
          <w:rFonts w:ascii="ＭＳ 明朝" w:hAnsi="ＭＳ 明朝" w:hint="eastAsia"/>
          <w:kern w:val="0"/>
          <w:sz w:val="22"/>
          <w:szCs w:val="21"/>
        </w:rPr>
        <w:t>前各号に定めるもののほか、市長が指定する者</w:t>
      </w:r>
    </w:p>
    <w:p w:rsidR="00BF3231" w:rsidRPr="00C7509C" w:rsidRDefault="00BF3231">
      <w:pPr>
        <w:spacing w:line="420" w:lineRule="atLeast"/>
        <w:rPr>
          <w:rFonts w:ascii="ＭＳ 明朝" w:hAnsi="ＭＳ 明朝"/>
          <w:kern w:val="0"/>
          <w:sz w:val="22"/>
          <w:szCs w:val="21"/>
        </w:rPr>
      </w:pPr>
      <w:r w:rsidRPr="00C7509C">
        <w:rPr>
          <w:rFonts w:ascii="ＭＳ 明朝" w:hAnsi="ＭＳ 明朝" w:hint="eastAsia"/>
          <w:kern w:val="0"/>
          <w:sz w:val="22"/>
          <w:szCs w:val="21"/>
        </w:rPr>
        <w:t>（会　　議）</w:t>
      </w:r>
    </w:p>
    <w:p w:rsidR="00BF3231" w:rsidRPr="00C7509C" w:rsidRDefault="00BF3231">
      <w:pPr>
        <w:spacing w:line="420" w:lineRule="atLeast"/>
        <w:ind w:left="284" w:hanging="284"/>
        <w:rPr>
          <w:rFonts w:hint="eastAsia"/>
        </w:rPr>
      </w:pPr>
      <w:r w:rsidRPr="00C7509C">
        <w:rPr>
          <w:rFonts w:hint="eastAsia"/>
        </w:rPr>
        <w:t>第６条　委員会の会議は、必要に応じ委員長が招集する。</w:t>
      </w:r>
    </w:p>
    <w:p w:rsidR="00BF3231" w:rsidRPr="00C7509C" w:rsidRDefault="00BF3231">
      <w:pPr>
        <w:spacing w:line="420" w:lineRule="atLeast"/>
        <w:ind w:left="284" w:hanging="284"/>
        <w:rPr>
          <w:rFonts w:hint="eastAsia"/>
        </w:rPr>
      </w:pPr>
      <w:r w:rsidRPr="00C7509C">
        <w:rPr>
          <w:rFonts w:hint="eastAsia"/>
        </w:rPr>
        <w:t>２　会議は、委員の３分の２以上の出席がなければ開くことができない。</w:t>
      </w:r>
    </w:p>
    <w:p w:rsidR="00BF3231" w:rsidRPr="00C7509C" w:rsidRDefault="00BF3231">
      <w:pPr>
        <w:spacing w:line="420" w:lineRule="atLeast"/>
        <w:ind w:left="284" w:hanging="284"/>
        <w:rPr>
          <w:rFonts w:hint="eastAsia"/>
        </w:rPr>
      </w:pPr>
      <w:r w:rsidRPr="00C7509C">
        <w:rPr>
          <w:rFonts w:hint="eastAsia"/>
        </w:rPr>
        <w:t>３　委員会の議案は、出席委員の過半数で決し、可否同数のときは委員長の決するところによる。</w:t>
      </w:r>
    </w:p>
    <w:p w:rsidR="00BF3231" w:rsidRPr="00C7509C" w:rsidRDefault="00BF3231">
      <w:pPr>
        <w:spacing w:line="420" w:lineRule="atLeast"/>
        <w:ind w:left="284" w:hanging="284"/>
        <w:rPr>
          <w:rFonts w:hint="eastAsia"/>
        </w:rPr>
      </w:pPr>
      <w:r w:rsidRPr="00C7509C">
        <w:rPr>
          <w:rFonts w:hint="eastAsia"/>
        </w:rPr>
        <w:t xml:space="preserve">４　</w:t>
      </w:r>
      <w:r w:rsidRPr="00C7509C">
        <w:rPr>
          <w:rFonts w:hint="eastAsia"/>
          <w:spacing w:val="-2"/>
        </w:rPr>
        <w:t>委員長は、国県の法令等の改正に伴う軽微な変更、急施を要するもの又は委員会の会議を開く</w:t>
      </w:r>
      <w:r w:rsidRPr="00C7509C">
        <w:rPr>
          <w:rFonts w:hint="eastAsia"/>
        </w:rPr>
        <w:t>暇のないときは委員に回議してこれに代えることができる。</w:t>
      </w:r>
    </w:p>
    <w:p w:rsidR="00BF3231" w:rsidRPr="00C7509C" w:rsidRDefault="00BF3231">
      <w:pPr>
        <w:spacing w:line="420" w:lineRule="atLeast"/>
        <w:ind w:left="284" w:hanging="284"/>
        <w:rPr>
          <w:rFonts w:ascii="ＭＳ 明朝" w:hAnsi="ＭＳ 明朝"/>
          <w:kern w:val="0"/>
          <w:sz w:val="22"/>
          <w:szCs w:val="21"/>
        </w:rPr>
      </w:pPr>
      <w:r w:rsidRPr="00C7509C">
        <w:rPr>
          <w:rFonts w:hint="eastAsia"/>
        </w:rPr>
        <w:t>（庶　　務）</w:t>
      </w:r>
    </w:p>
    <w:p w:rsidR="00BF3231" w:rsidRPr="00C7509C" w:rsidRDefault="00BF3231">
      <w:pPr>
        <w:spacing w:line="420" w:lineRule="atLeast"/>
        <w:ind w:left="284" w:hanging="284"/>
        <w:rPr>
          <w:rFonts w:ascii="ＭＳ 明朝" w:hAnsi="ＭＳ 明朝" w:hint="eastAsia"/>
          <w:kern w:val="0"/>
          <w:sz w:val="22"/>
          <w:szCs w:val="21"/>
        </w:rPr>
      </w:pPr>
      <w:r w:rsidRPr="00C7509C">
        <w:rPr>
          <w:rFonts w:ascii="ＭＳ 明朝" w:hAnsi="ＭＳ 明朝" w:hint="eastAsia"/>
          <w:kern w:val="0"/>
          <w:sz w:val="22"/>
          <w:szCs w:val="21"/>
        </w:rPr>
        <w:t>第７条　委員会の庶務は、財政局</w:t>
      </w:r>
      <w:r w:rsidR="0021574E" w:rsidRPr="00C7509C">
        <w:rPr>
          <w:rFonts w:ascii="ＭＳ 明朝" w:hAnsi="ＭＳ 明朝" w:hint="eastAsia"/>
          <w:kern w:val="0"/>
          <w:sz w:val="22"/>
          <w:szCs w:val="21"/>
        </w:rPr>
        <w:t>資産経営</w:t>
      </w:r>
      <w:r w:rsidR="00E35D23" w:rsidRPr="00C7509C">
        <w:rPr>
          <w:rFonts w:ascii="ＭＳ 明朝" w:hAnsi="ＭＳ 明朝" w:hint="eastAsia"/>
          <w:kern w:val="0"/>
          <w:sz w:val="22"/>
          <w:szCs w:val="21"/>
        </w:rPr>
        <w:t>部</w:t>
      </w:r>
      <w:r w:rsidRPr="00C7509C">
        <w:rPr>
          <w:rFonts w:ascii="ＭＳ 明朝" w:hAnsi="ＭＳ 明朝" w:hint="eastAsia"/>
          <w:kern w:val="0"/>
          <w:sz w:val="22"/>
          <w:szCs w:val="21"/>
        </w:rPr>
        <w:t>契約課において処理する。</w:t>
      </w:r>
    </w:p>
    <w:p w:rsidR="00BF3231" w:rsidRPr="00C7509C" w:rsidRDefault="00BF3231">
      <w:pPr>
        <w:spacing w:line="420" w:lineRule="atLeast"/>
        <w:rPr>
          <w:rFonts w:ascii="ＭＳ 明朝" w:hAnsi="ＭＳ 明朝" w:hint="eastAsia"/>
          <w:kern w:val="0"/>
          <w:sz w:val="22"/>
          <w:szCs w:val="21"/>
        </w:rPr>
      </w:pPr>
      <w:r w:rsidRPr="00C7509C">
        <w:rPr>
          <w:rFonts w:ascii="ＭＳ 明朝" w:hAnsi="ＭＳ 明朝" w:hint="eastAsia"/>
          <w:kern w:val="0"/>
          <w:sz w:val="22"/>
          <w:szCs w:val="21"/>
        </w:rPr>
        <w:t>（補　則）</w:t>
      </w:r>
    </w:p>
    <w:p w:rsidR="00BF3231" w:rsidRPr="00C7509C" w:rsidRDefault="00BF3231">
      <w:pPr>
        <w:spacing w:line="420" w:lineRule="atLeast"/>
        <w:rPr>
          <w:rFonts w:ascii="ＭＳ 明朝" w:hAnsi="ＭＳ 明朝"/>
          <w:kern w:val="0"/>
          <w:sz w:val="22"/>
          <w:szCs w:val="21"/>
        </w:rPr>
      </w:pPr>
      <w:r w:rsidRPr="00C7509C">
        <w:rPr>
          <w:rFonts w:ascii="ＭＳ 明朝" w:hAnsi="ＭＳ 明朝" w:hint="eastAsia"/>
          <w:kern w:val="0"/>
          <w:sz w:val="22"/>
          <w:szCs w:val="21"/>
        </w:rPr>
        <w:t>第８条　委員会の運営その他必要な事項は、委員長が定める。</w:t>
      </w:r>
    </w:p>
    <w:p w:rsidR="00BF3231" w:rsidRPr="00C7509C" w:rsidRDefault="00BF3231">
      <w:pPr>
        <w:spacing w:line="420" w:lineRule="atLeast"/>
        <w:rPr>
          <w:rFonts w:ascii="ＭＳ 明朝" w:hAnsi="ＭＳ 明朝"/>
          <w:kern w:val="0"/>
          <w:sz w:val="22"/>
          <w:szCs w:val="21"/>
        </w:rPr>
      </w:pPr>
      <w:r w:rsidRPr="00C7509C">
        <w:rPr>
          <w:rFonts w:ascii="ＭＳ 明朝" w:hAnsi="ＭＳ 明朝" w:hint="eastAsia"/>
          <w:kern w:val="0"/>
          <w:sz w:val="22"/>
          <w:szCs w:val="21"/>
        </w:rPr>
        <w:t xml:space="preserve">　　　</w:t>
      </w:r>
      <w:r w:rsidR="007434C7" w:rsidRPr="00C7509C">
        <w:rPr>
          <w:rFonts w:ascii="ＭＳ 明朝" w:hAnsi="ＭＳ 明朝" w:hint="eastAsia"/>
          <w:kern w:val="0"/>
          <w:sz w:val="22"/>
          <w:szCs w:val="21"/>
        </w:rPr>
        <w:t xml:space="preserve">　</w:t>
      </w:r>
      <w:r w:rsidRPr="00C7509C">
        <w:rPr>
          <w:rFonts w:ascii="ＭＳ 明朝" w:hAnsi="ＭＳ 明朝" w:hint="eastAsia"/>
          <w:kern w:val="0"/>
          <w:sz w:val="22"/>
          <w:szCs w:val="21"/>
        </w:rPr>
        <w:t>附　則</w:t>
      </w:r>
    </w:p>
    <w:p w:rsidR="00BF3231" w:rsidRPr="00C7509C" w:rsidRDefault="00BF3231">
      <w:pPr>
        <w:spacing w:line="420" w:lineRule="atLeast"/>
        <w:rPr>
          <w:rFonts w:ascii="ＭＳ 明朝" w:hAnsi="ＭＳ 明朝"/>
          <w:kern w:val="0"/>
          <w:sz w:val="22"/>
          <w:szCs w:val="21"/>
        </w:rPr>
      </w:pPr>
      <w:r w:rsidRPr="00C7509C">
        <w:rPr>
          <w:rFonts w:ascii="ＭＳ 明朝" w:hAnsi="ＭＳ 明朝" w:hint="eastAsia"/>
          <w:kern w:val="0"/>
          <w:sz w:val="22"/>
          <w:szCs w:val="21"/>
        </w:rPr>
        <w:t xml:space="preserve">　この要綱は、昭和５６年４月１日から施行する。</w:t>
      </w:r>
    </w:p>
    <w:p w:rsidR="00BF3231" w:rsidRPr="00C7509C" w:rsidRDefault="00BF3231">
      <w:pPr>
        <w:spacing w:line="420" w:lineRule="atLeast"/>
        <w:rPr>
          <w:rFonts w:ascii="ＭＳ 明朝" w:hAnsi="ＭＳ 明朝"/>
          <w:kern w:val="0"/>
          <w:sz w:val="22"/>
          <w:szCs w:val="21"/>
        </w:rPr>
      </w:pPr>
      <w:r w:rsidRPr="00C7509C">
        <w:rPr>
          <w:rFonts w:ascii="ＭＳ 明朝" w:hAnsi="ＭＳ 明朝" w:hint="eastAsia"/>
          <w:kern w:val="0"/>
          <w:sz w:val="22"/>
          <w:szCs w:val="21"/>
        </w:rPr>
        <w:t xml:space="preserve">　　　</w:t>
      </w:r>
      <w:r w:rsidR="007434C7" w:rsidRPr="00C7509C">
        <w:rPr>
          <w:rFonts w:ascii="ＭＳ 明朝" w:hAnsi="ＭＳ 明朝" w:hint="eastAsia"/>
          <w:kern w:val="0"/>
          <w:sz w:val="22"/>
          <w:szCs w:val="21"/>
        </w:rPr>
        <w:t xml:space="preserve">　</w:t>
      </w:r>
      <w:r w:rsidRPr="00C7509C">
        <w:rPr>
          <w:rFonts w:ascii="ＭＳ 明朝" w:hAnsi="ＭＳ 明朝" w:hint="eastAsia"/>
          <w:kern w:val="0"/>
          <w:sz w:val="22"/>
          <w:szCs w:val="21"/>
        </w:rPr>
        <w:t>附　則</w:t>
      </w:r>
    </w:p>
    <w:p w:rsidR="00BF3231" w:rsidRPr="00C7509C" w:rsidRDefault="00BF3231">
      <w:pPr>
        <w:spacing w:line="420" w:lineRule="atLeast"/>
        <w:rPr>
          <w:rFonts w:ascii="ＭＳ 明朝" w:hAnsi="ＭＳ 明朝"/>
          <w:kern w:val="0"/>
          <w:sz w:val="22"/>
          <w:szCs w:val="21"/>
        </w:rPr>
      </w:pPr>
      <w:r w:rsidRPr="00C7509C">
        <w:rPr>
          <w:rFonts w:ascii="ＭＳ 明朝" w:hAnsi="ＭＳ 明朝" w:hint="eastAsia"/>
          <w:kern w:val="0"/>
          <w:sz w:val="22"/>
          <w:szCs w:val="21"/>
        </w:rPr>
        <w:t xml:space="preserve">　この要綱は、昭和５７年６月３日から施行する。</w:t>
      </w:r>
    </w:p>
    <w:p w:rsidR="00BF3231" w:rsidRPr="00C7509C" w:rsidRDefault="00BF3231">
      <w:pPr>
        <w:spacing w:line="420" w:lineRule="atLeast"/>
        <w:rPr>
          <w:rFonts w:ascii="ＭＳ 明朝" w:hAnsi="ＭＳ 明朝"/>
          <w:kern w:val="0"/>
          <w:sz w:val="22"/>
          <w:szCs w:val="21"/>
        </w:rPr>
      </w:pPr>
      <w:r w:rsidRPr="00C7509C">
        <w:rPr>
          <w:rFonts w:ascii="ＭＳ 明朝" w:hAnsi="ＭＳ 明朝" w:hint="eastAsia"/>
          <w:kern w:val="0"/>
          <w:sz w:val="22"/>
          <w:szCs w:val="21"/>
        </w:rPr>
        <w:t xml:space="preserve">　　　</w:t>
      </w:r>
      <w:r w:rsidR="007434C7" w:rsidRPr="00C7509C">
        <w:rPr>
          <w:rFonts w:ascii="ＭＳ 明朝" w:hAnsi="ＭＳ 明朝" w:hint="eastAsia"/>
          <w:kern w:val="0"/>
          <w:sz w:val="22"/>
          <w:szCs w:val="21"/>
        </w:rPr>
        <w:t xml:space="preserve">　</w:t>
      </w:r>
      <w:r w:rsidRPr="00C7509C">
        <w:rPr>
          <w:rFonts w:ascii="ＭＳ 明朝" w:hAnsi="ＭＳ 明朝" w:hint="eastAsia"/>
          <w:kern w:val="0"/>
          <w:sz w:val="22"/>
          <w:szCs w:val="21"/>
        </w:rPr>
        <w:t>附　則</w:t>
      </w:r>
    </w:p>
    <w:p w:rsidR="00BF3231" w:rsidRPr="00C7509C" w:rsidRDefault="00BF3231">
      <w:pPr>
        <w:spacing w:line="420" w:lineRule="atLeast"/>
        <w:rPr>
          <w:rFonts w:ascii="ＭＳ 明朝" w:hAnsi="ＭＳ 明朝"/>
          <w:kern w:val="0"/>
          <w:sz w:val="22"/>
          <w:szCs w:val="21"/>
        </w:rPr>
      </w:pPr>
      <w:r w:rsidRPr="00C7509C">
        <w:rPr>
          <w:rFonts w:ascii="ＭＳ 明朝" w:hAnsi="ＭＳ 明朝" w:hint="eastAsia"/>
          <w:kern w:val="0"/>
          <w:sz w:val="22"/>
          <w:szCs w:val="21"/>
        </w:rPr>
        <w:t xml:space="preserve">　この要綱は、昭和６０年４月２５日から施行する。</w:t>
      </w:r>
    </w:p>
    <w:p w:rsidR="00BF3231" w:rsidRPr="00C7509C" w:rsidRDefault="00BF3231">
      <w:pPr>
        <w:spacing w:line="420" w:lineRule="atLeast"/>
        <w:rPr>
          <w:rFonts w:ascii="ＭＳ 明朝" w:hAnsi="ＭＳ 明朝"/>
          <w:kern w:val="0"/>
          <w:sz w:val="22"/>
          <w:szCs w:val="21"/>
        </w:rPr>
      </w:pPr>
      <w:r w:rsidRPr="00C7509C">
        <w:rPr>
          <w:rFonts w:ascii="ＭＳ 明朝" w:hAnsi="ＭＳ 明朝" w:hint="eastAsia"/>
          <w:kern w:val="0"/>
          <w:sz w:val="22"/>
          <w:szCs w:val="21"/>
        </w:rPr>
        <w:t xml:space="preserve">　　　</w:t>
      </w:r>
      <w:r w:rsidR="007434C7" w:rsidRPr="00C7509C">
        <w:rPr>
          <w:rFonts w:ascii="ＭＳ 明朝" w:hAnsi="ＭＳ 明朝" w:hint="eastAsia"/>
          <w:kern w:val="0"/>
          <w:sz w:val="22"/>
          <w:szCs w:val="21"/>
        </w:rPr>
        <w:t xml:space="preserve">　</w:t>
      </w:r>
      <w:r w:rsidRPr="00C7509C">
        <w:rPr>
          <w:rFonts w:ascii="ＭＳ 明朝" w:hAnsi="ＭＳ 明朝" w:hint="eastAsia"/>
          <w:kern w:val="0"/>
          <w:sz w:val="22"/>
          <w:szCs w:val="21"/>
        </w:rPr>
        <w:t>附　則</w:t>
      </w:r>
    </w:p>
    <w:p w:rsidR="00BF3231" w:rsidRPr="00C7509C" w:rsidRDefault="00BF3231">
      <w:pPr>
        <w:spacing w:line="420" w:lineRule="atLeast"/>
        <w:rPr>
          <w:rFonts w:ascii="ＭＳ 明朝" w:hAnsi="ＭＳ 明朝"/>
          <w:kern w:val="0"/>
          <w:sz w:val="22"/>
          <w:szCs w:val="21"/>
        </w:rPr>
      </w:pPr>
      <w:r w:rsidRPr="00C7509C">
        <w:rPr>
          <w:rFonts w:ascii="ＭＳ 明朝" w:hAnsi="ＭＳ 明朝" w:hint="eastAsia"/>
          <w:kern w:val="0"/>
          <w:sz w:val="22"/>
          <w:szCs w:val="21"/>
        </w:rPr>
        <w:t xml:space="preserve">　この要綱は、昭和６１年４月１日から施行する。</w:t>
      </w:r>
    </w:p>
    <w:p w:rsidR="00BF3231" w:rsidRPr="00C7509C" w:rsidRDefault="00BF3231">
      <w:pPr>
        <w:spacing w:line="420" w:lineRule="atLeast"/>
        <w:rPr>
          <w:rFonts w:ascii="ＭＳ 明朝" w:hAnsi="ＭＳ 明朝"/>
          <w:kern w:val="0"/>
          <w:sz w:val="22"/>
          <w:szCs w:val="21"/>
        </w:rPr>
      </w:pPr>
      <w:r w:rsidRPr="00C7509C">
        <w:rPr>
          <w:rFonts w:ascii="ＭＳ 明朝" w:hAnsi="ＭＳ 明朝" w:hint="eastAsia"/>
          <w:kern w:val="0"/>
          <w:sz w:val="22"/>
          <w:szCs w:val="21"/>
        </w:rPr>
        <w:t xml:space="preserve">　　　</w:t>
      </w:r>
      <w:r w:rsidR="007434C7" w:rsidRPr="00C7509C">
        <w:rPr>
          <w:rFonts w:ascii="ＭＳ 明朝" w:hAnsi="ＭＳ 明朝" w:hint="eastAsia"/>
          <w:kern w:val="0"/>
          <w:sz w:val="22"/>
          <w:szCs w:val="21"/>
        </w:rPr>
        <w:t xml:space="preserve">　</w:t>
      </w:r>
      <w:r w:rsidRPr="00C7509C">
        <w:rPr>
          <w:rFonts w:ascii="ＭＳ 明朝" w:hAnsi="ＭＳ 明朝" w:hint="eastAsia"/>
          <w:kern w:val="0"/>
          <w:sz w:val="22"/>
          <w:szCs w:val="21"/>
        </w:rPr>
        <w:t>附　則</w:t>
      </w:r>
    </w:p>
    <w:p w:rsidR="00BF3231" w:rsidRPr="00C7509C" w:rsidRDefault="00BF3231">
      <w:pPr>
        <w:spacing w:line="420" w:lineRule="atLeast"/>
        <w:rPr>
          <w:rFonts w:ascii="ＭＳ 明朝" w:hAnsi="ＭＳ 明朝"/>
          <w:kern w:val="0"/>
          <w:sz w:val="22"/>
          <w:szCs w:val="21"/>
        </w:rPr>
      </w:pPr>
      <w:r w:rsidRPr="00C7509C">
        <w:rPr>
          <w:rFonts w:ascii="ＭＳ 明朝" w:hAnsi="ＭＳ 明朝" w:hint="eastAsia"/>
          <w:kern w:val="0"/>
          <w:sz w:val="22"/>
          <w:szCs w:val="21"/>
        </w:rPr>
        <w:t xml:space="preserve">　この要綱は、昭和６２年４月１日から施行する。</w:t>
      </w:r>
    </w:p>
    <w:p w:rsidR="00BF3231" w:rsidRPr="00C7509C" w:rsidRDefault="00BF3231">
      <w:pPr>
        <w:spacing w:line="420" w:lineRule="atLeast"/>
        <w:rPr>
          <w:rFonts w:ascii="ＭＳ 明朝" w:hAnsi="ＭＳ 明朝"/>
          <w:kern w:val="0"/>
          <w:sz w:val="22"/>
          <w:szCs w:val="21"/>
        </w:rPr>
      </w:pPr>
      <w:r w:rsidRPr="00C7509C">
        <w:rPr>
          <w:rFonts w:ascii="ＭＳ 明朝" w:hAnsi="ＭＳ 明朝" w:hint="eastAsia"/>
          <w:kern w:val="0"/>
          <w:sz w:val="22"/>
          <w:szCs w:val="21"/>
        </w:rPr>
        <w:t xml:space="preserve">　　　</w:t>
      </w:r>
      <w:r w:rsidR="007434C7" w:rsidRPr="00C7509C">
        <w:rPr>
          <w:rFonts w:ascii="ＭＳ 明朝" w:hAnsi="ＭＳ 明朝" w:hint="eastAsia"/>
          <w:kern w:val="0"/>
          <w:sz w:val="22"/>
          <w:szCs w:val="21"/>
        </w:rPr>
        <w:t xml:space="preserve">　</w:t>
      </w:r>
      <w:r w:rsidRPr="00C7509C">
        <w:rPr>
          <w:rFonts w:ascii="ＭＳ 明朝" w:hAnsi="ＭＳ 明朝" w:hint="eastAsia"/>
          <w:kern w:val="0"/>
          <w:sz w:val="22"/>
          <w:szCs w:val="21"/>
        </w:rPr>
        <w:t>附　則</w:t>
      </w:r>
    </w:p>
    <w:p w:rsidR="00BF3231" w:rsidRPr="00C7509C" w:rsidRDefault="00BF3231">
      <w:pPr>
        <w:spacing w:line="420" w:lineRule="atLeast"/>
        <w:rPr>
          <w:rFonts w:ascii="ＭＳ 明朝" w:hAnsi="ＭＳ 明朝"/>
          <w:kern w:val="0"/>
          <w:sz w:val="22"/>
          <w:szCs w:val="21"/>
        </w:rPr>
      </w:pPr>
      <w:r w:rsidRPr="00C7509C">
        <w:rPr>
          <w:rFonts w:ascii="ＭＳ 明朝" w:hAnsi="ＭＳ 明朝" w:hint="eastAsia"/>
          <w:kern w:val="0"/>
          <w:sz w:val="22"/>
          <w:szCs w:val="21"/>
        </w:rPr>
        <w:t xml:space="preserve">　この要綱は、平成３年４月１日から施行する。</w:t>
      </w:r>
    </w:p>
    <w:p w:rsidR="00BF3231" w:rsidRPr="00C7509C" w:rsidRDefault="00BF3231">
      <w:pPr>
        <w:spacing w:line="420" w:lineRule="atLeast"/>
        <w:rPr>
          <w:rFonts w:ascii="ＭＳ 明朝" w:hAnsi="ＭＳ 明朝"/>
          <w:kern w:val="0"/>
          <w:sz w:val="22"/>
          <w:szCs w:val="21"/>
        </w:rPr>
      </w:pPr>
      <w:r w:rsidRPr="00C7509C">
        <w:rPr>
          <w:rFonts w:ascii="ＭＳ 明朝" w:hAnsi="ＭＳ 明朝" w:hint="eastAsia"/>
          <w:kern w:val="0"/>
          <w:sz w:val="22"/>
          <w:szCs w:val="21"/>
        </w:rPr>
        <w:t xml:space="preserve">　　　</w:t>
      </w:r>
      <w:r w:rsidR="007434C7" w:rsidRPr="00C7509C">
        <w:rPr>
          <w:rFonts w:ascii="ＭＳ 明朝" w:hAnsi="ＭＳ 明朝" w:hint="eastAsia"/>
          <w:kern w:val="0"/>
          <w:sz w:val="22"/>
          <w:szCs w:val="21"/>
        </w:rPr>
        <w:t xml:space="preserve">　</w:t>
      </w:r>
      <w:r w:rsidRPr="00C7509C">
        <w:rPr>
          <w:rFonts w:ascii="ＭＳ 明朝" w:hAnsi="ＭＳ 明朝" w:hint="eastAsia"/>
          <w:kern w:val="0"/>
          <w:sz w:val="22"/>
          <w:szCs w:val="21"/>
        </w:rPr>
        <w:t>附　則</w:t>
      </w:r>
    </w:p>
    <w:p w:rsidR="00BF3231" w:rsidRPr="00C7509C" w:rsidRDefault="00BF3231">
      <w:pPr>
        <w:spacing w:line="420" w:lineRule="atLeast"/>
        <w:rPr>
          <w:rFonts w:ascii="ＭＳ 明朝" w:hAnsi="ＭＳ 明朝"/>
          <w:kern w:val="0"/>
          <w:sz w:val="22"/>
          <w:szCs w:val="21"/>
        </w:rPr>
      </w:pPr>
      <w:r w:rsidRPr="00C7509C">
        <w:rPr>
          <w:rFonts w:ascii="ＭＳ 明朝" w:hAnsi="ＭＳ 明朝" w:hint="eastAsia"/>
          <w:kern w:val="0"/>
          <w:sz w:val="22"/>
          <w:szCs w:val="21"/>
        </w:rPr>
        <w:t xml:space="preserve">　この要綱は、平成６年７月１日から施行する。</w:t>
      </w:r>
    </w:p>
    <w:p w:rsidR="00BF3231" w:rsidRPr="00C7509C" w:rsidRDefault="00BF3231">
      <w:pPr>
        <w:spacing w:line="420" w:lineRule="atLeast"/>
        <w:rPr>
          <w:rFonts w:ascii="ＭＳ 明朝" w:hAnsi="ＭＳ 明朝"/>
          <w:kern w:val="0"/>
          <w:sz w:val="22"/>
          <w:szCs w:val="21"/>
        </w:rPr>
      </w:pPr>
      <w:r w:rsidRPr="00C7509C">
        <w:rPr>
          <w:rFonts w:ascii="ＭＳ 明朝" w:hAnsi="ＭＳ 明朝" w:hint="eastAsia"/>
          <w:kern w:val="0"/>
          <w:sz w:val="22"/>
          <w:szCs w:val="21"/>
        </w:rPr>
        <w:t xml:space="preserve">　　　</w:t>
      </w:r>
      <w:r w:rsidR="007434C7" w:rsidRPr="00C7509C">
        <w:rPr>
          <w:rFonts w:ascii="ＭＳ 明朝" w:hAnsi="ＭＳ 明朝" w:hint="eastAsia"/>
          <w:kern w:val="0"/>
          <w:sz w:val="22"/>
          <w:szCs w:val="21"/>
        </w:rPr>
        <w:t xml:space="preserve">　</w:t>
      </w:r>
      <w:r w:rsidRPr="00C7509C">
        <w:rPr>
          <w:rFonts w:ascii="ＭＳ 明朝" w:hAnsi="ＭＳ 明朝" w:hint="eastAsia"/>
          <w:kern w:val="0"/>
          <w:sz w:val="22"/>
          <w:szCs w:val="21"/>
        </w:rPr>
        <w:t>附　則</w:t>
      </w:r>
    </w:p>
    <w:p w:rsidR="00BF3231" w:rsidRPr="00C7509C" w:rsidRDefault="00BF3231">
      <w:pPr>
        <w:spacing w:line="420" w:lineRule="atLeast"/>
        <w:rPr>
          <w:rFonts w:ascii="ＭＳ 明朝" w:hAnsi="ＭＳ 明朝"/>
          <w:kern w:val="0"/>
          <w:sz w:val="22"/>
          <w:szCs w:val="21"/>
        </w:rPr>
      </w:pPr>
      <w:r w:rsidRPr="00C7509C">
        <w:rPr>
          <w:rFonts w:ascii="ＭＳ 明朝" w:hAnsi="ＭＳ 明朝" w:hint="eastAsia"/>
          <w:kern w:val="0"/>
          <w:sz w:val="22"/>
          <w:szCs w:val="21"/>
        </w:rPr>
        <w:t xml:space="preserve">　この要綱は、平成７年４月１日から施行する。</w:t>
      </w:r>
    </w:p>
    <w:p w:rsidR="00BF3231" w:rsidRPr="00C7509C" w:rsidRDefault="00BF3231">
      <w:pPr>
        <w:spacing w:line="420" w:lineRule="atLeast"/>
        <w:rPr>
          <w:rFonts w:ascii="ＭＳ 明朝" w:hAnsi="ＭＳ 明朝"/>
          <w:kern w:val="0"/>
          <w:sz w:val="22"/>
          <w:szCs w:val="21"/>
        </w:rPr>
      </w:pPr>
      <w:r w:rsidRPr="00C7509C">
        <w:rPr>
          <w:rFonts w:ascii="ＭＳ 明朝" w:hAnsi="ＭＳ 明朝" w:hint="eastAsia"/>
          <w:kern w:val="0"/>
          <w:sz w:val="22"/>
          <w:szCs w:val="21"/>
        </w:rPr>
        <w:t xml:space="preserve">　　　</w:t>
      </w:r>
      <w:r w:rsidR="007434C7" w:rsidRPr="00C7509C">
        <w:rPr>
          <w:rFonts w:ascii="ＭＳ 明朝" w:hAnsi="ＭＳ 明朝" w:hint="eastAsia"/>
          <w:kern w:val="0"/>
          <w:sz w:val="22"/>
          <w:szCs w:val="21"/>
        </w:rPr>
        <w:t xml:space="preserve">　</w:t>
      </w:r>
      <w:r w:rsidRPr="00C7509C">
        <w:rPr>
          <w:rFonts w:ascii="ＭＳ 明朝" w:hAnsi="ＭＳ 明朝" w:hint="eastAsia"/>
          <w:kern w:val="0"/>
          <w:sz w:val="22"/>
          <w:szCs w:val="21"/>
        </w:rPr>
        <w:t>附　則</w:t>
      </w:r>
    </w:p>
    <w:p w:rsidR="00BF3231" w:rsidRPr="00C7509C" w:rsidRDefault="00BF3231">
      <w:pPr>
        <w:spacing w:line="400" w:lineRule="atLeast"/>
        <w:rPr>
          <w:rFonts w:ascii="ＭＳ 明朝" w:hAnsi="ＭＳ 明朝" w:hint="eastAsia"/>
          <w:kern w:val="0"/>
          <w:sz w:val="22"/>
          <w:szCs w:val="21"/>
        </w:rPr>
      </w:pPr>
      <w:r w:rsidRPr="00C7509C">
        <w:rPr>
          <w:rFonts w:ascii="ＭＳ 明朝" w:hAnsi="ＭＳ 明朝" w:hint="eastAsia"/>
          <w:kern w:val="0"/>
          <w:sz w:val="22"/>
          <w:szCs w:val="21"/>
        </w:rPr>
        <w:t xml:space="preserve">　この要綱は、平成１８年４月１</w:t>
      </w:r>
      <w:r w:rsidR="000663AF" w:rsidRPr="00C7509C">
        <w:rPr>
          <w:rFonts w:ascii="ＭＳ 明朝" w:hAnsi="ＭＳ 明朝" w:hint="eastAsia"/>
          <w:kern w:val="0"/>
          <w:sz w:val="22"/>
          <w:szCs w:val="21"/>
        </w:rPr>
        <w:t>０</w:t>
      </w:r>
      <w:r w:rsidRPr="00C7509C">
        <w:rPr>
          <w:rFonts w:ascii="ＭＳ 明朝" w:hAnsi="ＭＳ 明朝" w:hint="eastAsia"/>
          <w:kern w:val="0"/>
          <w:sz w:val="22"/>
          <w:szCs w:val="21"/>
        </w:rPr>
        <w:t>日から施行する。</w:t>
      </w:r>
    </w:p>
    <w:p w:rsidR="007C7D0E" w:rsidRPr="00C7509C" w:rsidRDefault="007434C7">
      <w:pPr>
        <w:spacing w:line="400" w:lineRule="atLeast"/>
        <w:rPr>
          <w:rFonts w:ascii="ＭＳ 明朝" w:hAnsi="ＭＳ 明朝" w:hint="eastAsia"/>
          <w:kern w:val="0"/>
          <w:sz w:val="22"/>
          <w:szCs w:val="21"/>
        </w:rPr>
      </w:pPr>
      <w:r w:rsidRPr="00C7509C">
        <w:rPr>
          <w:rFonts w:ascii="ＭＳ 明朝" w:hAnsi="ＭＳ 明朝" w:hint="eastAsia"/>
          <w:kern w:val="0"/>
          <w:sz w:val="22"/>
          <w:szCs w:val="21"/>
        </w:rPr>
        <w:t xml:space="preserve">　　　　</w:t>
      </w:r>
    </w:p>
    <w:p w:rsidR="007C7D0E" w:rsidRPr="00C7509C" w:rsidRDefault="007C7D0E">
      <w:pPr>
        <w:spacing w:line="400" w:lineRule="atLeast"/>
        <w:rPr>
          <w:rFonts w:ascii="ＭＳ 明朝" w:hAnsi="ＭＳ 明朝" w:hint="eastAsia"/>
          <w:kern w:val="0"/>
          <w:sz w:val="22"/>
          <w:szCs w:val="21"/>
        </w:rPr>
      </w:pPr>
    </w:p>
    <w:p w:rsidR="007434C7" w:rsidRPr="00C7509C" w:rsidRDefault="007434C7" w:rsidP="007C7D0E">
      <w:pPr>
        <w:spacing w:line="400" w:lineRule="atLeast"/>
        <w:ind w:firstLineChars="400" w:firstLine="880"/>
        <w:rPr>
          <w:rFonts w:ascii="ＭＳ 明朝" w:hAnsi="ＭＳ 明朝" w:hint="eastAsia"/>
          <w:kern w:val="0"/>
          <w:sz w:val="22"/>
          <w:szCs w:val="21"/>
        </w:rPr>
      </w:pPr>
      <w:r w:rsidRPr="00C7509C">
        <w:rPr>
          <w:rFonts w:ascii="ＭＳ 明朝" w:hAnsi="ＭＳ 明朝" w:hint="eastAsia"/>
          <w:kern w:val="0"/>
          <w:sz w:val="22"/>
          <w:szCs w:val="21"/>
        </w:rPr>
        <w:t>附　則</w:t>
      </w:r>
    </w:p>
    <w:p w:rsidR="007434C7" w:rsidRPr="00C7509C" w:rsidRDefault="007434C7">
      <w:pPr>
        <w:spacing w:line="400" w:lineRule="atLeast"/>
        <w:rPr>
          <w:rFonts w:ascii="ＭＳ 明朝" w:hAnsi="ＭＳ 明朝" w:hint="eastAsia"/>
          <w:kern w:val="0"/>
          <w:sz w:val="22"/>
          <w:szCs w:val="21"/>
        </w:rPr>
      </w:pPr>
      <w:r w:rsidRPr="00C7509C">
        <w:rPr>
          <w:rFonts w:ascii="ＭＳ 明朝" w:hAnsi="ＭＳ 明朝" w:hint="eastAsia"/>
          <w:kern w:val="0"/>
          <w:sz w:val="22"/>
          <w:szCs w:val="21"/>
        </w:rPr>
        <w:t xml:space="preserve">　この要綱は、平成１９年４月１日から施行する。</w:t>
      </w:r>
    </w:p>
    <w:p w:rsidR="004720DC" w:rsidRPr="00C7509C" w:rsidRDefault="004720DC" w:rsidP="004720DC">
      <w:pPr>
        <w:spacing w:line="400" w:lineRule="atLeast"/>
        <w:rPr>
          <w:rFonts w:ascii="ＭＳ 明朝" w:hAnsi="ＭＳ 明朝" w:hint="eastAsia"/>
          <w:kern w:val="0"/>
          <w:sz w:val="22"/>
          <w:szCs w:val="21"/>
        </w:rPr>
      </w:pPr>
      <w:r w:rsidRPr="00C7509C">
        <w:rPr>
          <w:rFonts w:ascii="ＭＳ 明朝" w:hAnsi="ＭＳ 明朝" w:hint="eastAsia"/>
          <w:kern w:val="0"/>
          <w:sz w:val="22"/>
          <w:szCs w:val="21"/>
        </w:rPr>
        <w:t xml:space="preserve">　　　　附　則</w:t>
      </w:r>
    </w:p>
    <w:p w:rsidR="004720DC" w:rsidRPr="00C7509C" w:rsidRDefault="004720DC" w:rsidP="004720DC">
      <w:pPr>
        <w:spacing w:line="400" w:lineRule="atLeast"/>
        <w:rPr>
          <w:rFonts w:ascii="ＭＳ 明朝" w:hAnsi="ＭＳ 明朝"/>
          <w:kern w:val="0"/>
          <w:sz w:val="22"/>
          <w:szCs w:val="21"/>
        </w:rPr>
      </w:pPr>
      <w:r w:rsidRPr="00C7509C">
        <w:rPr>
          <w:rFonts w:ascii="ＭＳ 明朝" w:hAnsi="ＭＳ 明朝" w:hint="eastAsia"/>
          <w:kern w:val="0"/>
          <w:sz w:val="22"/>
          <w:szCs w:val="21"/>
        </w:rPr>
        <w:t xml:space="preserve">　この要綱は、平成２１年４月１日から施行する。</w:t>
      </w:r>
    </w:p>
    <w:p w:rsidR="00A70FC0" w:rsidRPr="00C7509C" w:rsidRDefault="00A70FC0" w:rsidP="00A70FC0">
      <w:pPr>
        <w:spacing w:line="400" w:lineRule="atLeast"/>
        <w:rPr>
          <w:rFonts w:ascii="ＭＳ 明朝" w:hAnsi="ＭＳ 明朝" w:hint="eastAsia"/>
          <w:kern w:val="0"/>
          <w:sz w:val="22"/>
          <w:szCs w:val="21"/>
        </w:rPr>
      </w:pPr>
      <w:r w:rsidRPr="00C7509C">
        <w:rPr>
          <w:rFonts w:ascii="ＭＳ 明朝" w:hAnsi="ＭＳ 明朝" w:hint="eastAsia"/>
          <w:kern w:val="0"/>
          <w:sz w:val="22"/>
          <w:szCs w:val="21"/>
        </w:rPr>
        <w:t xml:space="preserve">　　　　附　則</w:t>
      </w:r>
    </w:p>
    <w:p w:rsidR="00A70FC0" w:rsidRPr="00C7509C" w:rsidRDefault="00A70FC0" w:rsidP="00A70FC0">
      <w:pPr>
        <w:spacing w:line="400" w:lineRule="atLeast"/>
        <w:rPr>
          <w:rFonts w:ascii="ＭＳ 明朝" w:hAnsi="ＭＳ 明朝"/>
          <w:kern w:val="0"/>
          <w:sz w:val="22"/>
          <w:szCs w:val="21"/>
        </w:rPr>
      </w:pPr>
      <w:r w:rsidRPr="00C7509C">
        <w:rPr>
          <w:rFonts w:ascii="ＭＳ 明朝" w:hAnsi="ＭＳ 明朝" w:hint="eastAsia"/>
          <w:kern w:val="0"/>
          <w:sz w:val="22"/>
          <w:szCs w:val="21"/>
        </w:rPr>
        <w:t xml:space="preserve">　この要綱は、平成２２年４月１日から施行する。</w:t>
      </w:r>
    </w:p>
    <w:p w:rsidR="00E35D23" w:rsidRPr="00C7509C" w:rsidRDefault="00E35D23" w:rsidP="00E35D23">
      <w:pPr>
        <w:spacing w:line="400" w:lineRule="atLeast"/>
        <w:rPr>
          <w:rFonts w:ascii="ＭＳ 明朝" w:hAnsi="ＭＳ 明朝" w:hint="eastAsia"/>
          <w:kern w:val="0"/>
          <w:sz w:val="22"/>
          <w:szCs w:val="21"/>
        </w:rPr>
      </w:pPr>
      <w:r w:rsidRPr="00C7509C">
        <w:rPr>
          <w:rFonts w:ascii="ＭＳ 明朝" w:hAnsi="ＭＳ 明朝" w:hint="eastAsia"/>
          <w:kern w:val="0"/>
          <w:sz w:val="22"/>
          <w:szCs w:val="21"/>
        </w:rPr>
        <w:t xml:space="preserve">　　　　附　則</w:t>
      </w:r>
    </w:p>
    <w:p w:rsidR="00E35D23" w:rsidRPr="00C7509C" w:rsidRDefault="00E35D23" w:rsidP="00E35D23">
      <w:pPr>
        <w:spacing w:line="400" w:lineRule="atLeast"/>
        <w:rPr>
          <w:rFonts w:ascii="ＭＳ 明朝" w:hAnsi="ＭＳ 明朝"/>
          <w:kern w:val="0"/>
          <w:sz w:val="22"/>
          <w:szCs w:val="21"/>
        </w:rPr>
      </w:pPr>
      <w:r w:rsidRPr="00C7509C">
        <w:rPr>
          <w:rFonts w:ascii="ＭＳ 明朝" w:hAnsi="ＭＳ 明朝" w:hint="eastAsia"/>
          <w:kern w:val="0"/>
          <w:sz w:val="22"/>
          <w:szCs w:val="21"/>
        </w:rPr>
        <w:t xml:space="preserve">　この要綱は、平成２３年４月１日から施行する。</w:t>
      </w:r>
    </w:p>
    <w:p w:rsidR="00D133B2" w:rsidRPr="00C7509C" w:rsidRDefault="00D133B2" w:rsidP="00D133B2">
      <w:pPr>
        <w:spacing w:line="400" w:lineRule="atLeast"/>
        <w:ind w:firstLineChars="400" w:firstLine="880"/>
        <w:rPr>
          <w:rFonts w:ascii="ＭＳ 明朝" w:hAnsi="ＭＳ 明朝" w:hint="eastAsia"/>
          <w:kern w:val="0"/>
          <w:sz w:val="22"/>
          <w:szCs w:val="21"/>
        </w:rPr>
      </w:pPr>
      <w:r w:rsidRPr="00C7509C">
        <w:rPr>
          <w:rFonts w:ascii="ＭＳ 明朝" w:hAnsi="ＭＳ 明朝" w:hint="eastAsia"/>
          <w:kern w:val="0"/>
          <w:sz w:val="22"/>
          <w:szCs w:val="21"/>
        </w:rPr>
        <w:t>附　則</w:t>
      </w:r>
    </w:p>
    <w:p w:rsidR="004720DC" w:rsidRPr="00C7509C" w:rsidRDefault="004B2703" w:rsidP="00D133B2">
      <w:pPr>
        <w:spacing w:line="400" w:lineRule="atLeast"/>
        <w:rPr>
          <w:rFonts w:ascii="ＭＳ 明朝" w:hAnsi="ＭＳ 明朝" w:hint="eastAsia"/>
          <w:kern w:val="0"/>
          <w:sz w:val="22"/>
          <w:szCs w:val="21"/>
        </w:rPr>
      </w:pPr>
      <w:r w:rsidRPr="00C7509C">
        <w:rPr>
          <w:rFonts w:ascii="ＭＳ 明朝" w:hAnsi="ＭＳ 明朝" w:hint="eastAsia"/>
          <w:kern w:val="0"/>
          <w:sz w:val="22"/>
          <w:szCs w:val="21"/>
        </w:rPr>
        <w:t xml:space="preserve">　この要綱は、平成２４年４月１</w:t>
      </w:r>
      <w:r w:rsidR="00D133B2" w:rsidRPr="00C7509C">
        <w:rPr>
          <w:rFonts w:ascii="ＭＳ 明朝" w:hAnsi="ＭＳ 明朝" w:hint="eastAsia"/>
          <w:kern w:val="0"/>
          <w:sz w:val="22"/>
          <w:szCs w:val="21"/>
        </w:rPr>
        <w:t>日から施行する。</w:t>
      </w:r>
    </w:p>
    <w:p w:rsidR="007C7D0E" w:rsidRPr="00C7509C" w:rsidRDefault="007C7D0E" w:rsidP="007C7D0E">
      <w:pPr>
        <w:spacing w:line="400" w:lineRule="atLeast"/>
        <w:ind w:firstLineChars="400" w:firstLine="880"/>
        <w:rPr>
          <w:rFonts w:ascii="ＭＳ 明朝" w:hAnsi="ＭＳ 明朝" w:hint="eastAsia"/>
          <w:color w:val="000000"/>
          <w:kern w:val="0"/>
          <w:sz w:val="22"/>
          <w:szCs w:val="21"/>
        </w:rPr>
      </w:pPr>
      <w:r w:rsidRPr="00C7509C">
        <w:rPr>
          <w:rFonts w:ascii="ＭＳ 明朝" w:hAnsi="ＭＳ 明朝" w:hint="eastAsia"/>
          <w:color w:val="000000"/>
          <w:kern w:val="0"/>
          <w:sz w:val="22"/>
          <w:szCs w:val="21"/>
        </w:rPr>
        <w:t>附　則</w:t>
      </w:r>
    </w:p>
    <w:p w:rsidR="007C7D0E" w:rsidRPr="00C7509C" w:rsidRDefault="007C7D0E" w:rsidP="007C7D0E">
      <w:pPr>
        <w:spacing w:line="400" w:lineRule="atLeast"/>
        <w:rPr>
          <w:rFonts w:ascii="ＭＳ 明朝" w:hAnsi="ＭＳ 明朝" w:hint="eastAsia"/>
          <w:color w:val="000000"/>
          <w:kern w:val="0"/>
          <w:sz w:val="22"/>
          <w:szCs w:val="21"/>
        </w:rPr>
      </w:pPr>
      <w:r w:rsidRPr="00C7509C">
        <w:rPr>
          <w:rFonts w:ascii="ＭＳ 明朝" w:hAnsi="ＭＳ 明朝" w:hint="eastAsia"/>
          <w:color w:val="000000"/>
          <w:kern w:val="0"/>
          <w:sz w:val="22"/>
          <w:szCs w:val="21"/>
        </w:rPr>
        <w:t xml:space="preserve">　</w:t>
      </w:r>
      <w:r w:rsidR="00C7509C">
        <w:rPr>
          <w:rFonts w:ascii="ＭＳ 明朝" w:hAnsi="ＭＳ 明朝" w:hint="eastAsia"/>
          <w:color w:val="000000"/>
          <w:kern w:val="0"/>
          <w:sz w:val="22"/>
          <w:szCs w:val="21"/>
        </w:rPr>
        <w:t>この要綱は、平成２６年８月２１</w:t>
      </w:r>
      <w:r w:rsidRPr="00C7509C">
        <w:rPr>
          <w:rFonts w:ascii="ＭＳ 明朝" w:hAnsi="ＭＳ 明朝" w:hint="eastAsia"/>
          <w:color w:val="000000"/>
          <w:kern w:val="0"/>
          <w:sz w:val="22"/>
          <w:szCs w:val="21"/>
        </w:rPr>
        <w:t>日から施行する。</w:t>
      </w:r>
    </w:p>
    <w:p w:rsidR="007F728B" w:rsidRPr="00C7509C" w:rsidRDefault="007F728B" w:rsidP="007F728B">
      <w:pPr>
        <w:spacing w:line="400" w:lineRule="atLeast"/>
        <w:ind w:firstLineChars="400" w:firstLine="880"/>
        <w:rPr>
          <w:rFonts w:ascii="ＭＳ 明朝" w:hAnsi="ＭＳ 明朝" w:hint="eastAsia"/>
          <w:color w:val="000000"/>
          <w:kern w:val="0"/>
          <w:sz w:val="22"/>
          <w:szCs w:val="21"/>
        </w:rPr>
      </w:pPr>
      <w:r w:rsidRPr="00C7509C">
        <w:rPr>
          <w:rFonts w:ascii="ＭＳ 明朝" w:hAnsi="ＭＳ 明朝" w:hint="eastAsia"/>
          <w:color w:val="000000"/>
          <w:kern w:val="0"/>
          <w:sz w:val="22"/>
          <w:szCs w:val="21"/>
        </w:rPr>
        <w:t>附　則</w:t>
      </w:r>
    </w:p>
    <w:p w:rsidR="007F728B" w:rsidRDefault="007F728B" w:rsidP="007F728B">
      <w:pPr>
        <w:spacing w:line="400" w:lineRule="atLeast"/>
        <w:rPr>
          <w:rFonts w:ascii="ＭＳ 明朝" w:hAnsi="ＭＳ 明朝"/>
          <w:color w:val="000000"/>
          <w:kern w:val="0"/>
          <w:sz w:val="22"/>
          <w:szCs w:val="21"/>
        </w:rPr>
      </w:pPr>
      <w:r w:rsidRPr="00C7509C">
        <w:rPr>
          <w:rFonts w:ascii="ＭＳ 明朝" w:hAnsi="ＭＳ 明朝" w:hint="eastAsia"/>
          <w:color w:val="000000"/>
          <w:kern w:val="0"/>
          <w:sz w:val="22"/>
          <w:szCs w:val="21"/>
        </w:rPr>
        <w:t xml:space="preserve">　</w:t>
      </w:r>
      <w:r>
        <w:rPr>
          <w:rFonts w:ascii="ＭＳ 明朝" w:hAnsi="ＭＳ 明朝" w:hint="eastAsia"/>
          <w:color w:val="000000"/>
          <w:kern w:val="0"/>
          <w:sz w:val="22"/>
          <w:szCs w:val="21"/>
        </w:rPr>
        <w:t>この要綱は、平成２８年４月１</w:t>
      </w:r>
      <w:r w:rsidRPr="00C7509C">
        <w:rPr>
          <w:rFonts w:ascii="ＭＳ 明朝" w:hAnsi="ＭＳ 明朝" w:hint="eastAsia"/>
          <w:color w:val="000000"/>
          <w:kern w:val="0"/>
          <w:sz w:val="22"/>
          <w:szCs w:val="21"/>
        </w:rPr>
        <w:t>日から施行する。</w:t>
      </w:r>
    </w:p>
    <w:p w:rsidR="00EC358B" w:rsidRPr="00EB0671" w:rsidRDefault="00EC358B" w:rsidP="00EC358B">
      <w:pPr>
        <w:spacing w:line="400" w:lineRule="atLeast"/>
        <w:ind w:firstLineChars="400" w:firstLine="880"/>
        <w:rPr>
          <w:rFonts w:ascii="ＭＳ 明朝" w:hAnsi="ＭＳ 明朝" w:hint="eastAsia"/>
          <w:color w:val="000000"/>
          <w:kern w:val="0"/>
          <w:sz w:val="22"/>
          <w:szCs w:val="21"/>
        </w:rPr>
      </w:pPr>
      <w:r w:rsidRPr="00EB0671">
        <w:rPr>
          <w:rFonts w:ascii="ＭＳ 明朝" w:hAnsi="ＭＳ 明朝" w:hint="eastAsia"/>
          <w:color w:val="000000"/>
          <w:kern w:val="0"/>
          <w:sz w:val="22"/>
          <w:szCs w:val="21"/>
        </w:rPr>
        <w:t>附　則</w:t>
      </w:r>
    </w:p>
    <w:p w:rsidR="00EC358B" w:rsidRPr="00EB0671" w:rsidRDefault="00EC358B" w:rsidP="00EC358B">
      <w:pPr>
        <w:spacing w:line="400" w:lineRule="atLeast"/>
        <w:rPr>
          <w:rFonts w:ascii="ＭＳ 明朝" w:hAnsi="ＭＳ 明朝" w:hint="eastAsia"/>
          <w:color w:val="000000"/>
          <w:kern w:val="0"/>
          <w:sz w:val="22"/>
          <w:szCs w:val="21"/>
        </w:rPr>
      </w:pPr>
      <w:r w:rsidRPr="00EB0671">
        <w:rPr>
          <w:rFonts w:ascii="ＭＳ 明朝" w:hAnsi="ＭＳ 明朝" w:hint="eastAsia"/>
          <w:color w:val="000000"/>
          <w:kern w:val="0"/>
          <w:sz w:val="22"/>
          <w:szCs w:val="21"/>
        </w:rPr>
        <w:t xml:space="preserve">　この要綱は、</w:t>
      </w:r>
      <w:r w:rsidR="003976ED" w:rsidRPr="00EB0671">
        <w:rPr>
          <w:rFonts w:ascii="ＭＳ 明朝" w:hAnsi="ＭＳ 明朝" w:hint="eastAsia"/>
          <w:color w:val="000000"/>
          <w:kern w:val="0"/>
          <w:sz w:val="22"/>
          <w:szCs w:val="21"/>
        </w:rPr>
        <w:t>令和</w:t>
      </w:r>
      <w:r w:rsidRPr="00EB0671">
        <w:rPr>
          <w:rFonts w:ascii="ＭＳ 明朝" w:hAnsi="ＭＳ 明朝" w:hint="eastAsia"/>
          <w:color w:val="000000"/>
          <w:kern w:val="0"/>
          <w:sz w:val="22"/>
          <w:szCs w:val="21"/>
        </w:rPr>
        <w:t>５年</w:t>
      </w:r>
      <w:r w:rsidR="009C386A" w:rsidRPr="00EB0671">
        <w:rPr>
          <w:rFonts w:ascii="ＭＳ 明朝" w:hAnsi="ＭＳ 明朝" w:hint="eastAsia"/>
          <w:color w:val="000000"/>
          <w:kern w:val="0"/>
          <w:sz w:val="22"/>
          <w:szCs w:val="21"/>
        </w:rPr>
        <w:t>４</w:t>
      </w:r>
      <w:r w:rsidRPr="00EB0671">
        <w:rPr>
          <w:rFonts w:ascii="ＭＳ 明朝" w:hAnsi="ＭＳ 明朝" w:hint="eastAsia"/>
          <w:color w:val="000000"/>
          <w:kern w:val="0"/>
          <w:sz w:val="22"/>
          <w:szCs w:val="21"/>
        </w:rPr>
        <w:t>月</w:t>
      </w:r>
      <w:r w:rsidR="009C386A" w:rsidRPr="00EB0671">
        <w:rPr>
          <w:rFonts w:ascii="ＭＳ 明朝" w:hAnsi="ＭＳ 明朝" w:hint="eastAsia"/>
          <w:color w:val="000000"/>
          <w:kern w:val="0"/>
          <w:sz w:val="22"/>
          <w:szCs w:val="21"/>
        </w:rPr>
        <w:t>１</w:t>
      </w:r>
      <w:r w:rsidRPr="00EB0671">
        <w:rPr>
          <w:rFonts w:ascii="ＭＳ 明朝" w:hAnsi="ＭＳ 明朝" w:hint="eastAsia"/>
          <w:color w:val="000000"/>
          <w:kern w:val="0"/>
          <w:sz w:val="22"/>
          <w:szCs w:val="21"/>
        </w:rPr>
        <w:t>日から施行する。</w:t>
      </w:r>
    </w:p>
    <w:p w:rsidR="007C7D0E" w:rsidRPr="007F728B" w:rsidRDefault="007C7D0E" w:rsidP="00D133B2">
      <w:pPr>
        <w:spacing w:line="400" w:lineRule="atLeast"/>
        <w:rPr>
          <w:rFonts w:ascii="ＭＳ 明朝" w:hAnsi="ＭＳ 明朝"/>
          <w:kern w:val="0"/>
          <w:sz w:val="22"/>
          <w:szCs w:val="21"/>
        </w:rPr>
      </w:pPr>
    </w:p>
    <w:sectPr w:rsidR="007C7D0E" w:rsidRPr="007F728B">
      <w:headerReference w:type="default" r:id="rId6"/>
      <w:footerReference w:type="even" r:id="rId7"/>
      <w:footerReference w:type="default" r:id="rId8"/>
      <w:type w:val="continuous"/>
      <w:pgSz w:w="11905" w:h="16837" w:code="9"/>
      <w:pgMar w:top="1418" w:right="1418" w:bottom="1134" w:left="1418" w:header="851" w:footer="992" w:gutter="0"/>
      <w:cols w:space="425"/>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00DF" w:rsidRDefault="002600DF">
      <w:r>
        <w:separator/>
      </w:r>
    </w:p>
  </w:endnote>
  <w:endnote w:type="continuationSeparator" w:id="0">
    <w:p w:rsidR="002600DF" w:rsidRDefault="00260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6C8F" w:rsidRDefault="009A6C8F">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A6C8F" w:rsidRDefault="009A6C8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6C8F" w:rsidRDefault="009A6C8F">
    <w:pPr>
      <w:pStyle w:val="a4"/>
      <w:framePr w:wrap="around" w:vAnchor="text" w:hAnchor="margin" w:xAlign="right" w:y="1"/>
      <w:rPr>
        <w:rStyle w:val="a5"/>
      </w:rPr>
    </w:pPr>
  </w:p>
  <w:p w:rsidR="009A6C8F" w:rsidRDefault="009A6C8F">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00DF" w:rsidRDefault="002600DF">
      <w:r>
        <w:separator/>
      </w:r>
    </w:p>
  </w:footnote>
  <w:footnote w:type="continuationSeparator" w:id="0">
    <w:p w:rsidR="002600DF" w:rsidRDefault="00260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AB8" w:rsidRDefault="003C2AB8" w:rsidP="003C2AB8">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CE8"/>
    <w:rsid w:val="000663AF"/>
    <w:rsid w:val="00096AA8"/>
    <w:rsid w:val="000A0CE8"/>
    <w:rsid w:val="000F1490"/>
    <w:rsid w:val="00125AA1"/>
    <w:rsid w:val="001A14CD"/>
    <w:rsid w:val="001D3261"/>
    <w:rsid w:val="00200B0F"/>
    <w:rsid w:val="002035B6"/>
    <w:rsid w:val="00211BA8"/>
    <w:rsid w:val="0021574E"/>
    <w:rsid w:val="002600DF"/>
    <w:rsid w:val="00273A5D"/>
    <w:rsid w:val="002757EA"/>
    <w:rsid w:val="002F0675"/>
    <w:rsid w:val="002F5896"/>
    <w:rsid w:val="00301698"/>
    <w:rsid w:val="003040E7"/>
    <w:rsid w:val="0031353A"/>
    <w:rsid w:val="00326517"/>
    <w:rsid w:val="003761BF"/>
    <w:rsid w:val="00393D08"/>
    <w:rsid w:val="003976ED"/>
    <w:rsid w:val="003C0ECA"/>
    <w:rsid w:val="003C2AB8"/>
    <w:rsid w:val="00451F39"/>
    <w:rsid w:val="004720DC"/>
    <w:rsid w:val="004765C2"/>
    <w:rsid w:val="00480C2D"/>
    <w:rsid w:val="004B2703"/>
    <w:rsid w:val="004E45C0"/>
    <w:rsid w:val="004F11EC"/>
    <w:rsid w:val="004F4D61"/>
    <w:rsid w:val="0052266C"/>
    <w:rsid w:val="0056074C"/>
    <w:rsid w:val="0056681E"/>
    <w:rsid w:val="005B5F71"/>
    <w:rsid w:val="005E34B4"/>
    <w:rsid w:val="005F1E1C"/>
    <w:rsid w:val="00684541"/>
    <w:rsid w:val="00697CAC"/>
    <w:rsid w:val="00710E9A"/>
    <w:rsid w:val="007116AD"/>
    <w:rsid w:val="007434C7"/>
    <w:rsid w:val="00771B81"/>
    <w:rsid w:val="00785539"/>
    <w:rsid w:val="007C7D0E"/>
    <w:rsid w:val="007F2F73"/>
    <w:rsid w:val="007F728B"/>
    <w:rsid w:val="0086247E"/>
    <w:rsid w:val="00883882"/>
    <w:rsid w:val="008936C6"/>
    <w:rsid w:val="008D4497"/>
    <w:rsid w:val="009177CB"/>
    <w:rsid w:val="009A6C8F"/>
    <w:rsid w:val="009C386A"/>
    <w:rsid w:val="009D0A3B"/>
    <w:rsid w:val="009F77C1"/>
    <w:rsid w:val="00A03F08"/>
    <w:rsid w:val="00A70FC0"/>
    <w:rsid w:val="00A877BF"/>
    <w:rsid w:val="00AA3D16"/>
    <w:rsid w:val="00AB7127"/>
    <w:rsid w:val="00AE61FF"/>
    <w:rsid w:val="00AF545A"/>
    <w:rsid w:val="00B404E0"/>
    <w:rsid w:val="00B719FB"/>
    <w:rsid w:val="00BF3231"/>
    <w:rsid w:val="00C42239"/>
    <w:rsid w:val="00C7509C"/>
    <w:rsid w:val="00C84EA5"/>
    <w:rsid w:val="00C92872"/>
    <w:rsid w:val="00D02BB7"/>
    <w:rsid w:val="00D133B2"/>
    <w:rsid w:val="00D13C3B"/>
    <w:rsid w:val="00D37189"/>
    <w:rsid w:val="00E315B3"/>
    <w:rsid w:val="00E35D23"/>
    <w:rsid w:val="00E96618"/>
    <w:rsid w:val="00EB0671"/>
    <w:rsid w:val="00EC358B"/>
    <w:rsid w:val="00EE1C77"/>
    <w:rsid w:val="00F2531F"/>
    <w:rsid w:val="00F3416C"/>
    <w:rsid w:val="00F44B79"/>
    <w:rsid w:val="00F626CD"/>
    <w:rsid w:val="00F66B00"/>
    <w:rsid w:val="00F75931"/>
    <w:rsid w:val="00F80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F9B3A93-8BA2-4BC5-BBE9-B02F5FE12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spacing w:line="400" w:lineRule="atLeast"/>
      <w:ind w:left="284" w:hanging="284"/>
    </w:pPr>
    <w:rPr>
      <w:rFonts w:ascii="ＭＳ 明朝" w:hAnsi="ＭＳ 明朝"/>
      <w:kern w:val="0"/>
      <w:sz w:val="22"/>
      <w:szCs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2">
    <w:name w:val="Body Text Indent 2"/>
    <w:basedOn w:val="a"/>
    <w:pPr>
      <w:spacing w:line="420" w:lineRule="atLeast"/>
      <w:ind w:left="252" w:hanging="252"/>
    </w:pPr>
    <w:rPr>
      <w:rFonts w:ascii="ＭＳ 明朝" w:hAnsi="ＭＳ 明朝"/>
      <w:kern w:val="0"/>
      <w:sz w:val="22"/>
      <w:szCs w:val="21"/>
    </w:rPr>
  </w:style>
  <w:style w:type="paragraph" w:styleId="a7">
    <w:name w:val="Balloon Text"/>
    <w:basedOn w:val="a"/>
    <w:link w:val="a8"/>
    <w:rsid w:val="007C7D0E"/>
    <w:rPr>
      <w:rFonts w:ascii="Arial" w:eastAsia="ＭＳ ゴシック" w:hAnsi="Arial"/>
      <w:sz w:val="18"/>
      <w:szCs w:val="18"/>
    </w:rPr>
  </w:style>
  <w:style w:type="character" w:customStyle="1" w:styleId="a8">
    <w:name w:val="吹き出し (文字)"/>
    <w:link w:val="a7"/>
    <w:rsid w:val="007C7D0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241</Words>
  <Characters>1377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一般競争入札実施要綱・要領（７年２月作）</vt:lpstr>
      <vt:lpstr>一般競争入札実施要綱・要領（７年２月作）</vt:lpstr>
    </vt:vector>
  </TitlesOfParts>
  <Company>千葉市役所契約課</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一般競争入札実施要綱・要領（７年２月作）</dc:title>
  <dc:subject/>
  <dc:creator>keiyaku</dc:creator>
  <cp:keywords/>
  <cp:lastModifiedBy>桑島　一将</cp:lastModifiedBy>
  <cp:revision>2</cp:revision>
  <cp:lastPrinted>2014-08-11T06:52:00Z</cp:lastPrinted>
  <dcterms:created xsi:type="dcterms:W3CDTF">2023-03-31T05:11:00Z</dcterms:created>
  <dcterms:modified xsi:type="dcterms:W3CDTF">2023-03-31T05:11:00Z</dcterms:modified>
</cp:coreProperties>
</file>