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F24" w:rsidRPr="001873D0" w:rsidRDefault="00000F09" w:rsidP="0081577F">
      <w:pPr>
        <w:jc w:val="center"/>
        <w:rPr>
          <w:rFonts w:hint="eastAsia"/>
          <w:b/>
        </w:rPr>
      </w:pPr>
      <w:bookmarkStart w:id="0" w:name="_Hlk82520548"/>
      <w:r w:rsidRPr="001873D0">
        <w:rPr>
          <w:rFonts w:hint="eastAsia"/>
          <w:b/>
          <w:sz w:val="28"/>
        </w:rPr>
        <w:t>千葉市建設工事最低制限価格</w:t>
      </w:r>
      <w:r w:rsidR="0059714F" w:rsidRPr="001873D0">
        <w:rPr>
          <w:rFonts w:hint="eastAsia"/>
          <w:b/>
          <w:sz w:val="28"/>
        </w:rPr>
        <w:t>運用要領</w:t>
      </w:r>
      <w:bookmarkEnd w:id="0"/>
    </w:p>
    <w:p w:rsidR="00E92F24" w:rsidRPr="001873D0" w:rsidRDefault="00CF62CB">
      <w:pPr>
        <w:rPr>
          <w:rFonts w:hint="eastAsia"/>
          <w:kern w:val="0"/>
        </w:rPr>
      </w:pPr>
      <w:r w:rsidRPr="001873D0">
        <w:rPr>
          <w:rFonts w:hint="eastAsia"/>
        </w:rPr>
        <w:t>（趣</w:t>
      </w:r>
      <w:r w:rsidR="0059714F" w:rsidRPr="001873D0">
        <w:rPr>
          <w:rFonts w:hint="eastAsia"/>
        </w:rPr>
        <w:t>旨）</w:t>
      </w:r>
    </w:p>
    <w:p w:rsidR="00E92F24" w:rsidRPr="001873D0" w:rsidRDefault="0059714F">
      <w:pPr>
        <w:ind w:left="210" w:hangingChars="100" w:hanging="210"/>
        <w:rPr>
          <w:rFonts w:hint="eastAsia"/>
        </w:rPr>
      </w:pPr>
      <w:r w:rsidRPr="001873D0">
        <w:rPr>
          <w:rFonts w:hint="eastAsia"/>
          <w:kern w:val="0"/>
        </w:rPr>
        <w:t>第１条　この要領は、本市が発注する</w:t>
      </w:r>
      <w:r w:rsidRPr="001873D0">
        <w:rPr>
          <w:rFonts w:hint="eastAsia"/>
        </w:rPr>
        <w:t>建設工事の入札</w:t>
      </w:r>
      <w:r w:rsidR="00937F13" w:rsidRPr="001873D0">
        <w:rPr>
          <w:rFonts w:hint="eastAsia"/>
        </w:rPr>
        <w:t>の</w:t>
      </w:r>
      <w:r w:rsidRPr="001873D0">
        <w:rPr>
          <w:rFonts w:hint="eastAsia"/>
        </w:rPr>
        <w:t>執行</w:t>
      </w:r>
      <w:r w:rsidR="00937F13" w:rsidRPr="001873D0">
        <w:rPr>
          <w:rFonts w:hint="eastAsia"/>
        </w:rPr>
        <w:t>につき</w:t>
      </w:r>
      <w:r w:rsidRPr="001873D0">
        <w:rPr>
          <w:rFonts w:hint="eastAsia"/>
        </w:rPr>
        <w:t>、地方自治法施行令（昭和２２年政令第１６号）</w:t>
      </w:r>
      <w:r w:rsidR="006A5164" w:rsidRPr="001873D0">
        <w:rPr>
          <w:rFonts w:hint="eastAsia"/>
        </w:rPr>
        <w:t>第１６７条の１３において準用する</w:t>
      </w:r>
      <w:r w:rsidRPr="001873D0">
        <w:rPr>
          <w:rFonts w:hint="eastAsia"/>
        </w:rPr>
        <w:t>第１６７条の１０</w:t>
      </w:r>
      <w:r w:rsidRPr="001873D0">
        <w:rPr>
          <w:rFonts w:hint="eastAsia"/>
          <w:spacing w:val="-2"/>
        </w:rPr>
        <w:t>第２項</w:t>
      </w:r>
      <w:r w:rsidR="00FA089C" w:rsidRPr="001873D0">
        <w:rPr>
          <w:rFonts w:hint="eastAsia"/>
        </w:rPr>
        <w:t>の規定</w:t>
      </w:r>
      <w:r w:rsidR="00937F13" w:rsidRPr="001873D0">
        <w:rPr>
          <w:rFonts w:hint="eastAsia"/>
        </w:rPr>
        <w:t>により</w:t>
      </w:r>
      <w:r w:rsidRPr="001873D0">
        <w:rPr>
          <w:rFonts w:hint="eastAsia"/>
        </w:rPr>
        <w:t>最低制限価格を設ける場合の取扱いについて定める。</w:t>
      </w:r>
    </w:p>
    <w:p w:rsidR="00E92F24" w:rsidRPr="001873D0" w:rsidRDefault="00505109">
      <w:pPr>
        <w:rPr>
          <w:rFonts w:hint="eastAsia"/>
          <w:kern w:val="0"/>
        </w:rPr>
      </w:pPr>
      <w:r w:rsidRPr="001873D0">
        <w:rPr>
          <w:rFonts w:hint="eastAsia"/>
          <w:kern w:val="0"/>
        </w:rPr>
        <w:t>（対象</w:t>
      </w:r>
      <w:r w:rsidR="0059714F" w:rsidRPr="001873D0">
        <w:rPr>
          <w:rFonts w:hint="eastAsia"/>
          <w:kern w:val="0"/>
        </w:rPr>
        <w:t>）</w:t>
      </w:r>
    </w:p>
    <w:p w:rsidR="006A23E7" w:rsidRPr="001873D0" w:rsidRDefault="00E92F24" w:rsidP="000B09B0">
      <w:pPr>
        <w:ind w:left="210" w:hangingChars="100" w:hanging="210"/>
        <w:rPr>
          <w:rFonts w:hint="eastAsia"/>
          <w:kern w:val="0"/>
        </w:rPr>
      </w:pPr>
      <w:r w:rsidRPr="001873D0">
        <w:rPr>
          <w:rFonts w:hint="eastAsia"/>
          <w:kern w:val="0"/>
        </w:rPr>
        <w:t xml:space="preserve">第２条　</w:t>
      </w:r>
      <w:r w:rsidR="006129BC" w:rsidRPr="001873D0">
        <w:rPr>
          <w:rFonts w:hint="eastAsia"/>
          <w:spacing w:val="-2"/>
          <w:kern w:val="0"/>
        </w:rPr>
        <w:t>最低制限価格制度</w:t>
      </w:r>
      <w:r w:rsidRPr="001873D0">
        <w:rPr>
          <w:rFonts w:hint="eastAsia"/>
          <w:spacing w:val="-2"/>
          <w:kern w:val="0"/>
        </w:rPr>
        <w:t>の対象となる</w:t>
      </w:r>
      <w:r w:rsidR="00FA089C" w:rsidRPr="001873D0">
        <w:rPr>
          <w:rFonts w:hint="eastAsia"/>
          <w:spacing w:val="-2"/>
          <w:kern w:val="0"/>
        </w:rPr>
        <w:t>建設</w:t>
      </w:r>
      <w:r w:rsidRPr="001873D0">
        <w:rPr>
          <w:rFonts w:hint="eastAsia"/>
          <w:spacing w:val="-2"/>
          <w:kern w:val="0"/>
        </w:rPr>
        <w:t>工事は、</w:t>
      </w:r>
      <w:r w:rsidR="000B09B0" w:rsidRPr="001873D0">
        <w:rPr>
          <w:rFonts w:hint="eastAsia"/>
          <w:spacing w:val="-2"/>
          <w:kern w:val="0"/>
        </w:rPr>
        <w:t>千葉市建設工事低入札価格取扱要領（平成８年１月１日制定）第２条第１項各号に規定するものを除く競争入札</w:t>
      </w:r>
      <w:r w:rsidR="006129BC" w:rsidRPr="001873D0">
        <w:rPr>
          <w:rFonts w:hint="eastAsia"/>
          <w:spacing w:val="-2"/>
          <w:kern w:val="0"/>
        </w:rPr>
        <w:t>により実施する建設工事</w:t>
      </w:r>
      <w:r w:rsidR="000B09B0" w:rsidRPr="001873D0">
        <w:rPr>
          <w:rFonts w:hint="eastAsia"/>
          <w:spacing w:val="-2"/>
          <w:kern w:val="0"/>
        </w:rPr>
        <w:t>とする。</w:t>
      </w:r>
    </w:p>
    <w:p w:rsidR="00227021" w:rsidRPr="001873D0" w:rsidRDefault="0059714F" w:rsidP="00227021">
      <w:pPr>
        <w:ind w:left="210" w:hangingChars="100" w:hanging="210"/>
        <w:rPr>
          <w:rFonts w:hint="eastAsia"/>
          <w:kern w:val="0"/>
        </w:rPr>
      </w:pPr>
      <w:r w:rsidRPr="001873D0">
        <w:rPr>
          <w:rFonts w:hint="eastAsia"/>
          <w:kern w:val="0"/>
        </w:rPr>
        <w:t>（</w:t>
      </w:r>
      <w:r w:rsidR="003B1644" w:rsidRPr="001873D0">
        <w:rPr>
          <w:rFonts w:hint="eastAsia"/>
          <w:kern w:val="0"/>
        </w:rPr>
        <w:t>公表</w:t>
      </w:r>
      <w:r w:rsidRPr="001873D0">
        <w:rPr>
          <w:rFonts w:hint="eastAsia"/>
          <w:kern w:val="0"/>
        </w:rPr>
        <w:t>）</w:t>
      </w:r>
    </w:p>
    <w:p w:rsidR="003B7B39" w:rsidRPr="001873D0" w:rsidRDefault="00227021" w:rsidP="003B1644">
      <w:pPr>
        <w:ind w:left="210" w:hangingChars="100" w:hanging="210"/>
        <w:rPr>
          <w:rFonts w:hint="eastAsia"/>
          <w:kern w:val="0"/>
        </w:rPr>
      </w:pPr>
      <w:r w:rsidRPr="001873D0">
        <w:rPr>
          <w:rFonts w:hint="eastAsia"/>
          <w:kern w:val="0"/>
        </w:rPr>
        <w:t xml:space="preserve">第３条　</w:t>
      </w:r>
      <w:r w:rsidR="003B1644" w:rsidRPr="001873D0">
        <w:rPr>
          <w:rFonts w:hint="eastAsia"/>
          <w:kern w:val="0"/>
        </w:rPr>
        <w:t>最低制限価格</w:t>
      </w:r>
      <w:r w:rsidR="0059714F" w:rsidRPr="001873D0">
        <w:rPr>
          <w:rFonts w:hint="eastAsia"/>
          <w:kern w:val="0"/>
        </w:rPr>
        <w:t>の公表に関する事項について</w:t>
      </w:r>
      <w:r w:rsidR="0059714F" w:rsidRPr="001873D0">
        <w:rPr>
          <w:rFonts w:hint="eastAsia"/>
          <w:kern w:val="0"/>
        </w:rPr>
        <w:t>は、</w:t>
      </w:r>
      <w:r w:rsidR="00C8591A" w:rsidRPr="001873D0">
        <w:rPr>
          <w:rFonts w:hint="eastAsia"/>
          <w:kern w:val="0"/>
        </w:rPr>
        <w:t>予定価格等の公表に関する事務取扱要領（平成１５年４月１日施行）に定めるものとする。</w:t>
      </w:r>
    </w:p>
    <w:p w:rsidR="00E92F24" w:rsidRPr="001873D0" w:rsidRDefault="00227021" w:rsidP="003B1644">
      <w:pPr>
        <w:ind w:left="210" w:hangingChars="100" w:hanging="210"/>
        <w:rPr>
          <w:rFonts w:hint="eastAsia"/>
          <w:kern w:val="0"/>
        </w:rPr>
      </w:pPr>
      <w:r w:rsidRPr="001873D0">
        <w:rPr>
          <w:rFonts w:hint="eastAsia"/>
          <w:kern w:val="0"/>
        </w:rPr>
        <w:t>（</w:t>
      </w:r>
      <w:r w:rsidR="0059714F" w:rsidRPr="001873D0">
        <w:rPr>
          <w:rFonts w:hint="eastAsia"/>
          <w:kern w:val="0"/>
        </w:rPr>
        <w:t>最低制限価格の算定方法）</w:t>
      </w:r>
    </w:p>
    <w:p w:rsidR="00D97F54" w:rsidRPr="001873D0" w:rsidRDefault="00937F13" w:rsidP="00EA1299">
      <w:pPr>
        <w:ind w:left="210" w:hangingChars="100" w:hanging="210"/>
        <w:rPr>
          <w:rFonts w:hint="eastAsia"/>
          <w:kern w:val="0"/>
        </w:rPr>
      </w:pPr>
      <w:r w:rsidRPr="001873D0">
        <w:rPr>
          <w:rFonts w:hint="eastAsia"/>
          <w:kern w:val="0"/>
        </w:rPr>
        <w:t>第</w:t>
      </w:r>
      <w:r w:rsidR="000A47A7" w:rsidRPr="001873D0">
        <w:rPr>
          <w:rFonts w:hint="eastAsia"/>
          <w:kern w:val="0"/>
        </w:rPr>
        <w:t>４</w:t>
      </w:r>
      <w:r w:rsidRPr="001873D0">
        <w:rPr>
          <w:rFonts w:hint="eastAsia"/>
          <w:kern w:val="0"/>
        </w:rPr>
        <w:t xml:space="preserve">条　</w:t>
      </w:r>
      <w:r w:rsidR="00E92F24" w:rsidRPr="001873D0">
        <w:rPr>
          <w:rFonts w:hint="eastAsia"/>
          <w:kern w:val="0"/>
        </w:rPr>
        <w:t>最低制限価格は、</w:t>
      </w:r>
      <w:r w:rsidR="00FA089C" w:rsidRPr="001873D0">
        <w:rPr>
          <w:rFonts w:hint="eastAsia"/>
          <w:kern w:val="0"/>
        </w:rPr>
        <w:t>対象</w:t>
      </w:r>
      <w:r w:rsidRPr="001873D0">
        <w:rPr>
          <w:rFonts w:hint="eastAsia"/>
          <w:kern w:val="0"/>
        </w:rPr>
        <w:t>とする建設</w:t>
      </w:r>
      <w:r w:rsidR="00FA089C" w:rsidRPr="001873D0">
        <w:rPr>
          <w:rFonts w:hint="eastAsia"/>
          <w:kern w:val="0"/>
        </w:rPr>
        <w:t>工事の</w:t>
      </w:r>
      <w:r w:rsidR="002B754A" w:rsidRPr="001873D0">
        <w:rPr>
          <w:rFonts w:hint="eastAsia"/>
          <w:kern w:val="0"/>
        </w:rPr>
        <w:t>予定価格</w:t>
      </w:r>
      <w:r w:rsidR="00BA2BD2" w:rsidRPr="001873D0">
        <w:rPr>
          <w:rFonts w:hint="eastAsia"/>
          <w:kern w:val="0"/>
        </w:rPr>
        <w:t>から消費税及び地方消費税を除いた額（以下「</w:t>
      </w:r>
      <w:r w:rsidR="007218D4" w:rsidRPr="001873D0">
        <w:rPr>
          <w:rFonts w:hint="eastAsia"/>
          <w:kern w:val="0"/>
        </w:rPr>
        <w:t>予定価格」という。）の</w:t>
      </w:r>
      <w:r w:rsidR="002B754A" w:rsidRPr="001873D0">
        <w:rPr>
          <w:rFonts w:hint="eastAsia"/>
          <w:kern w:val="0"/>
        </w:rPr>
        <w:t>算出の基礎となった</w:t>
      </w:r>
      <w:r w:rsidRPr="001873D0">
        <w:rPr>
          <w:rFonts w:hint="eastAsia"/>
          <w:kern w:val="0"/>
        </w:rPr>
        <w:t>次</w:t>
      </w:r>
      <w:r w:rsidR="0059714F" w:rsidRPr="001873D0">
        <w:rPr>
          <w:rFonts w:hint="eastAsia"/>
          <w:kern w:val="0"/>
        </w:rPr>
        <w:t>の各号</w:t>
      </w:r>
      <w:r w:rsidRPr="001873D0">
        <w:rPr>
          <w:rFonts w:hint="eastAsia"/>
          <w:kern w:val="0"/>
        </w:rPr>
        <w:t>に掲げる費用</w:t>
      </w:r>
      <w:r w:rsidR="009C1BF2" w:rsidRPr="001873D0">
        <w:rPr>
          <w:rFonts w:hint="eastAsia"/>
          <w:kern w:val="0"/>
        </w:rPr>
        <w:t>に、</w:t>
      </w:r>
      <w:r w:rsidR="009C1BF2" w:rsidRPr="001873D0">
        <w:rPr>
          <w:rFonts w:ascii="ＭＳ 明朝" w:hAnsi="ＭＳ 明朝" w:hint="eastAsia"/>
          <w:kern w:val="0"/>
          <w:sz w:val="22"/>
          <w:szCs w:val="22"/>
        </w:rPr>
        <w:t>それぞれ当該費用に定める割合を乗じて得た額</w:t>
      </w:r>
      <w:r w:rsidR="009C1BF2" w:rsidRPr="001873D0">
        <w:rPr>
          <w:rFonts w:ascii="ＭＳ 明朝" w:hAnsi="ＭＳ 明朝" w:hint="eastAsia"/>
          <w:sz w:val="22"/>
          <w:szCs w:val="22"/>
        </w:rPr>
        <w:t>の合算額とする。</w:t>
      </w:r>
      <w:r w:rsidR="002B754A" w:rsidRPr="001873D0">
        <w:rPr>
          <w:rFonts w:hint="eastAsia"/>
          <w:kern w:val="0"/>
        </w:rPr>
        <w:t>ただし、その額が、予定価格に１０分の</w:t>
      </w:r>
      <w:r w:rsidR="002D3581" w:rsidRPr="00E36ABF">
        <w:rPr>
          <w:rFonts w:hint="eastAsia"/>
          <w:kern w:val="0"/>
        </w:rPr>
        <w:t>９</w:t>
      </w:r>
      <w:r w:rsidR="00E36ABF" w:rsidRPr="00E36ABF">
        <w:rPr>
          <w:rFonts w:hint="eastAsia"/>
          <w:kern w:val="0"/>
        </w:rPr>
        <w:t>．２</w:t>
      </w:r>
      <w:r w:rsidR="002B754A" w:rsidRPr="001873D0">
        <w:rPr>
          <w:rFonts w:hint="eastAsia"/>
          <w:kern w:val="0"/>
        </w:rPr>
        <w:t>を乗じて得た額を超える場合にあっては１０分の</w:t>
      </w:r>
      <w:r w:rsidR="002D3581" w:rsidRPr="00E36ABF">
        <w:rPr>
          <w:rFonts w:hint="eastAsia"/>
          <w:kern w:val="0"/>
        </w:rPr>
        <w:t>９</w:t>
      </w:r>
      <w:r w:rsidR="00E36ABF" w:rsidRPr="00E36ABF">
        <w:rPr>
          <w:rFonts w:hint="eastAsia"/>
          <w:kern w:val="0"/>
        </w:rPr>
        <w:t>．２</w:t>
      </w:r>
      <w:r w:rsidR="002B754A" w:rsidRPr="001873D0">
        <w:rPr>
          <w:rFonts w:hint="eastAsia"/>
          <w:kern w:val="0"/>
        </w:rPr>
        <w:t>を乗じて得た額とし、予定価格に</w:t>
      </w:r>
      <w:r w:rsidR="00AB0DBA" w:rsidRPr="001873D0">
        <w:rPr>
          <w:rFonts w:hint="eastAsia"/>
          <w:kern w:val="0"/>
        </w:rPr>
        <w:t>１０</w:t>
      </w:r>
      <w:r w:rsidR="002B754A" w:rsidRPr="001873D0">
        <w:rPr>
          <w:rFonts w:hint="eastAsia"/>
          <w:kern w:val="0"/>
        </w:rPr>
        <w:t>分の</w:t>
      </w:r>
      <w:r w:rsidR="00AB0DBA" w:rsidRPr="001873D0">
        <w:rPr>
          <w:rFonts w:hint="eastAsia"/>
          <w:kern w:val="0"/>
        </w:rPr>
        <w:t>７．５</w:t>
      </w:r>
      <w:r w:rsidR="002B754A" w:rsidRPr="001873D0">
        <w:rPr>
          <w:rFonts w:hint="eastAsia"/>
          <w:kern w:val="0"/>
        </w:rPr>
        <w:t>を乗じて得た額に満たない場合にあっては</w:t>
      </w:r>
      <w:r w:rsidR="00AB0DBA" w:rsidRPr="001873D0">
        <w:rPr>
          <w:rFonts w:hint="eastAsia"/>
          <w:kern w:val="0"/>
        </w:rPr>
        <w:t>１０</w:t>
      </w:r>
      <w:r w:rsidR="002B754A" w:rsidRPr="001873D0">
        <w:rPr>
          <w:rFonts w:hint="eastAsia"/>
          <w:kern w:val="0"/>
        </w:rPr>
        <w:t>分の</w:t>
      </w:r>
      <w:r w:rsidR="00AB0DBA" w:rsidRPr="001873D0">
        <w:rPr>
          <w:rFonts w:hint="eastAsia"/>
          <w:kern w:val="0"/>
        </w:rPr>
        <w:t>７．５</w:t>
      </w:r>
      <w:r w:rsidR="002B754A" w:rsidRPr="001873D0">
        <w:rPr>
          <w:rFonts w:hint="eastAsia"/>
          <w:kern w:val="0"/>
        </w:rPr>
        <w:t>を乗じて得た額</w:t>
      </w:r>
      <w:r w:rsidR="008B09B2" w:rsidRPr="001873D0">
        <w:rPr>
          <w:rFonts w:hint="eastAsia"/>
          <w:kern w:val="0"/>
        </w:rPr>
        <w:t>とする</w:t>
      </w:r>
      <w:r w:rsidR="002B754A" w:rsidRPr="001873D0">
        <w:rPr>
          <w:rFonts w:hint="eastAsia"/>
          <w:kern w:val="0"/>
        </w:rPr>
        <w:t>。</w:t>
      </w:r>
      <w:r w:rsidR="00F1152A" w:rsidRPr="001873D0">
        <w:rPr>
          <w:rFonts w:hint="eastAsia"/>
          <w:kern w:val="0"/>
        </w:rPr>
        <w:t>なお、</w:t>
      </w:r>
      <w:r w:rsidR="00EB4361" w:rsidRPr="001873D0">
        <w:rPr>
          <w:rFonts w:hint="eastAsia"/>
          <w:kern w:val="0"/>
        </w:rPr>
        <w:t>算出された金額に</w:t>
      </w:r>
      <w:r w:rsidR="002B754A" w:rsidRPr="001873D0">
        <w:rPr>
          <w:rFonts w:hint="eastAsia"/>
          <w:kern w:val="0"/>
        </w:rPr>
        <w:t>千円未満の端数が生じたときは</w:t>
      </w:r>
      <w:r w:rsidR="002E102C" w:rsidRPr="001873D0">
        <w:rPr>
          <w:rFonts w:hint="eastAsia"/>
          <w:kern w:val="0"/>
        </w:rPr>
        <w:t>、これを</w:t>
      </w:r>
      <w:r w:rsidR="002B754A" w:rsidRPr="001873D0">
        <w:rPr>
          <w:rFonts w:hint="eastAsia"/>
          <w:kern w:val="0"/>
        </w:rPr>
        <w:t>切り上げるものとする。</w:t>
      </w:r>
    </w:p>
    <w:p w:rsidR="00EA1299" w:rsidRPr="001873D0" w:rsidRDefault="0059714F" w:rsidP="00D97F54">
      <w:pPr>
        <w:ind w:leftChars="100" w:left="210" w:firstLineChars="100" w:firstLine="210"/>
        <w:rPr>
          <w:rFonts w:hint="eastAsia"/>
          <w:kern w:val="0"/>
        </w:rPr>
      </w:pPr>
      <w:r w:rsidRPr="001873D0">
        <w:rPr>
          <w:rFonts w:hint="eastAsia"/>
          <w:kern w:val="0"/>
        </w:rPr>
        <w:t>また、</w:t>
      </w:r>
      <w:r w:rsidR="009C1BF2" w:rsidRPr="001873D0">
        <w:rPr>
          <w:rFonts w:hint="eastAsia"/>
          <w:kern w:val="0"/>
        </w:rPr>
        <w:t>各費用の</w:t>
      </w:r>
      <w:r w:rsidRPr="001873D0">
        <w:rPr>
          <w:rFonts w:hint="eastAsia"/>
          <w:kern w:val="0"/>
        </w:rPr>
        <w:t>算定項目に含まれる費目は、別表に定めるとおりとする。</w:t>
      </w:r>
    </w:p>
    <w:p w:rsidR="00937F13" w:rsidRPr="001873D0" w:rsidRDefault="00EA1299" w:rsidP="00EA1299">
      <w:pPr>
        <w:rPr>
          <w:rFonts w:hint="eastAsia"/>
          <w:kern w:val="0"/>
        </w:rPr>
      </w:pPr>
      <w:r w:rsidRPr="001873D0">
        <w:rPr>
          <w:rFonts w:hint="eastAsia"/>
          <w:kern w:val="0"/>
        </w:rPr>
        <w:t>（１）</w:t>
      </w:r>
      <w:r w:rsidR="0059714F" w:rsidRPr="001873D0">
        <w:rPr>
          <w:rFonts w:hint="eastAsia"/>
          <w:kern w:val="0"/>
        </w:rPr>
        <w:t>直接工事費</w:t>
      </w:r>
      <w:r w:rsidR="009C1BF2" w:rsidRPr="001873D0">
        <w:rPr>
          <w:rFonts w:hint="eastAsia"/>
          <w:kern w:val="0"/>
        </w:rPr>
        <w:t xml:space="preserve">　</w:t>
      </w:r>
      <w:r w:rsidR="009137AE" w:rsidRPr="001873D0">
        <w:rPr>
          <w:rFonts w:hint="eastAsia"/>
          <w:kern w:val="0"/>
        </w:rPr>
        <w:t>１００分の９</w:t>
      </w:r>
      <w:r w:rsidR="005A7AD8">
        <w:rPr>
          <w:rFonts w:hint="eastAsia"/>
          <w:kern w:val="0"/>
        </w:rPr>
        <w:t>７</w:t>
      </w:r>
    </w:p>
    <w:p w:rsidR="00937F13" w:rsidRPr="001873D0" w:rsidRDefault="00EA1299" w:rsidP="00EA1299">
      <w:pPr>
        <w:rPr>
          <w:rFonts w:hint="eastAsia"/>
          <w:kern w:val="0"/>
        </w:rPr>
      </w:pPr>
      <w:r w:rsidRPr="001873D0">
        <w:rPr>
          <w:rFonts w:hint="eastAsia"/>
          <w:kern w:val="0"/>
        </w:rPr>
        <w:t>（２）</w:t>
      </w:r>
      <w:r w:rsidR="0059714F" w:rsidRPr="001873D0">
        <w:rPr>
          <w:rFonts w:hint="eastAsia"/>
          <w:kern w:val="0"/>
        </w:rPr>
        <w:t>共通仮設費</w:t>
      </w:r>
      <w:r w:rsidR="009C1BF2" w:rsidRPr="001873D0">
        <w:rPr>
          <w:rFonts w:hint="eastAsia"/>
          <w:kern w:val="0"/>
        </w:rPr>
        <w:t xml:space="preserve">　</w:t>
      </w:r>
      <w:r w:rsidR="009137AE" w:rsidRPr="001873D0">
        <w:rPr>
          <w:rFonts w:hint="eastAsia"/>
          <w:kern w:val="0"/>
        </w:rPr>
        <w:t>１００分の９０</w:t>
      </w:r>
    </w:p>
    <w:p w:rsidR="00937F13" w:rsidRPr="001873D0" w:rsidRDefault="00EA1299" w:rsidP="00EA1299">
      <w:pPr>
        <w:rPr>
          <w:rFonts w:hint="eastAsia"/>
          <w:kern w:val="0"/>
        </w:rPr>
      </w:pPr>
      <w:r w:rsidRPr="001873D0">
        <w:rPr>
          <w:rFonts w:hint="eastAsia"/>
          <w:kern w:val="0"/>
        </w:rPr>
        <w:t>（３）</w:t>
      </w:r>
      <w:r w:rsidR="009C1BF2" w:rsidRPr="001873D0">
        <w:rPr>
          <w:rFonts w:hint="eastAsia"/>
          <w:kern w:val="0"/>
        </w:rPr>
        <w:t xml:space="preserve">現場管理費　</w:t>
      </w:r>
      <w:r w:rsidR="009137AE" w:rsidRPr="001873D0">
        <w:rPr>
          <w:rFonts w:hint="eastAsia"/>
          <w:kern w:val="0"/>
        </w:rPr>
        <w:t>１００分の</w:t>
      </w:r>
      <w:r w:rsidR="00EF7541">
        <w:rPr>
          <w:rFonts w:hint="eastAsia"/>
          <w:kern w:val="0"/>
        </w:rPr>
        <w:t>９</w:t>
      </w:r>
      <w:r w:rsidR="00653036" w:rsidRPr="001873D0">
        <w:rPr>
          <w:rFonts w:hint="eastAsia"/>
          <w:kern w:val="0"/>
        </w:rPr>
        <w:t>０</w:t>
      </w:r>
    </w:p>
    <w:p w:rsidR="00CF3CC9" w:rsidRPr="001873D0" w:rsidRDefault="00EA1299" w:rsidP="00EA1299">
      <w:pPr>
        <w:rPr>
          <w:kern w:val="0"/>
        </w:rPr>
      </w:pPr>
      <w:r w:rsidRPr="001873D0">
        <w:rPr>
          <w:rFonts w:hint="eastAsia"/>
          <w:kern w:val="0"/>
        </w:rPr>
        <w:t>（４）</w:t>
      </w:r>
      <w:r w:rsidR="009C1BF2" w:rsidRPr="001873D0">
        <w:rPr>
          <w:rFonts w:hint="eastAsia"/>
          <w:kern w:val="0"/>
        </w:rPr>
        <w:t xml:space="preserve">一般管理費　</w:t>
      </w:r>
      <w:r w:rsidR="009137AE" w:rsidRPr="001873D0">
        <w:rPr>
          <w:rFonts w:hint="eastAsia"/>
          <w:kern w:val="0"/>
        </w:rPr>
        <w:t>１００分の</w:t>
      </w:r>
      <w:r w:rsidR="00B07E62" w:rsidRPr="000A3F55">
        <w:rPr>
          <w:rFonts w:hint="eastAsia"/>
          <w:kern w:val="0"/>
        </w:rPr>
        <w:t>６８</w:t>
      </w:r>
    </w:p>
    <w:p w:rsidR="000A75B9" w:rsidRPr="001873D0" w:rsidRDefault="008B09B2" w:rsidP="000A75B9">
      <w:pPr>
        <w:ind w:left="210" w:hangingChars="100" w:hanging="210"/>
        <w:rPr>
          <w:rFonts w:hint="eastAsia"/>
          <w:kern w:val="0"/>
        </w:rPr>
      </w:pPr>
      <w:r w:rsidRPr="001873D0">
        <w:rPr>
          <w:rFonts w:hint="eastAsia"/>
          <w:kern w:val="0"/>
        </w:rPr>
        <w:t xml:space="preserve">２　</w:t>
      </w:r>
      <w:r w:rsidR="002B754A" w:rsidRPr="001873D0">
        <w:rPr>
          <w:rFonts w:hint="eastAsia"/>
          <w:kern w:val="0"/>
        </w:rPr>
        <w:t>前項の規定にかかわらず、</w:t>
      </w:r>
      <w:r w:rsidRPr="001873D0">
        <w:rPr>
          <w:rFonts w:hint="eastAsia"/>
          <w:kern w:val="0"/>
        </w:rPr>
        <w:t>契約事務担当職員</w:t>
      </w:r>
      <w:r w:rsidR="00937F13" w:rsidRPr="001873D0">
        <w:rPr>
          <w:rFonts w:hint="eastAsia"/>
          <w:kern w:val="0"/>
        </w:rPr>
        <w:t>（千葉市契約規則（昭和４０年規則第３号）第３条第２項に規定する者をいう。）</w:t>
      </w:r>
      <w:r w:rsidRPr="001873D0">
        <w:rPr>
          <w:rFonts w:hint="eastAsia"/>
          <w:kern w:val="0"/>
        </w:rPr>
        <w:t>は、</w:t>
      </w:r>
      <w:r w:rsidR="00FA089C" w:rsidRPr="001873D0">
        <w:rPr>
          <w:rFonts w:hint="eastAsia"/>
          <w:kern w:val="0"/>
        </w:rPr>
        <w:t>対象</w:t>
      </w:r>
      <w:r w:rsidR="00B4291E" w:rsidRPr="001873D0">
        <w:rPr>
          <w:rFonts w:hint="eastAsia"/>
          <w:kern w:val="0"/>
        </w:rPr>
        <w:t>とする建設</w:t>
      </w:r>
      <w:r w:rsidRPr="001873D0">
        <w:rPr>
          <w:rFonts w:hint="eastAsia"/>
          <w:kern w:val="0"/>
        </w:rPr>
        <w:t>工事の内容及び技術的特性</w:t>
      </w:r>
      <w:r w:rsidR="00D07E25" w:rsidRPr="001873D0">
        <w:rPr>
          <w:rFonts w:hint="eastAsia"/>
          <w:kern w:val="0"/>
        </w:rPr>
        <w:t>等</w:t>
      </w:r>
      <w:r w:rsidRPr="001873D0">
        <w:rPr>
          <w:rFonts w:hint="eastAsia"/>
          <w:kern w:val="0"/>
        </w:rPr>
        <w:t>から特に必要があると認められるものについては、</w:t>
      </w:r>
      <w:r w:rsidR="002B754A" w:rsidRPr="001873D0">
        <w:rPr>
          <w:rFonts w:hint="eastAsia"/>
          <w:kern w:val="0"/>
        </w:rPr>
        <w:t>契約ごとに</w:t>
      </w:r>
      <w:r w:rsidRPr="001873D0">
        <w:rPr>
          <w:rFonts w:hint="eastAsia"/>
          <w:kern w:val="0"/>
        </w:rPr>
        <w:t>予定価格の</w:t>
      </w:r>
      <w:r w:rsidR="008B12AF" w:rsidRPr="001873D0">
        <w:rPr>
          <w:rFonts w:hint="eastAsia"/>
          <w:kern w:val="0"/>
        </w:rPr>
        <w:t>１０</w:t>
      </w:r>
      <w:r w:rsidR="002B754A" w:rsidRPr="001873D0">
        <w:rPr>
          <w:rFonts w:hint="eastAsia"/>
          <w:kern w:val="0"/>
        </w:rPr>
        <w:t>分の</w:t>
      </w:r>
      <w:r w:rsidR="008B12AF" w:rsidRPr="001873D0">
        <w:rPr>
          <w:rFonts w:hint="eastAsia"/>
          <w:kern w:val="0"/>
        </w:rPr>
        <w:t>７．５</w:t>
      </w:r>
      <w:r w:rsidR="002B754A" w:rsidRPr="001873D0">
        <w:rPr>
          <w:rFonts w:hint="eastAsia"/>
          <w:kern w:val="0"/>
        </w:rPr>
        <w:t>から１０分の</w:t>
      </w:r>
      <w:r w:rsidR="00780F91" w:rsidRPr="00E36ABF">
        <w:rPr>
          <w:rFonts w:hint="eastAsia"/>
          <w:kern w:val="0"/>
        </w:rPr>
        <w:t>９</w:t>
      </w:r>
      <w:r w:rsidR="00E36ABF" w:rsidRPr="00E36ABF">
        <w:rPr>
          <w:rFonts w:hint="eastAsia"/>
          <w:kern w:val="0"/>
        </w:rPr>
        <w:t>．２</w:t>
      </w:r>
      <w:r w:rsidR="002B754A" w:rsidRPr="001873D0">
        <w:rPr>
          <w:rFonts w:hint="eastAsia"/>
          <w:kern w:val="0"/>
        </w:rPr>
        <w:t>の</w:t>
      </w:r>
      <w:r w:rsidR="00D07E25" w:rsidRPr="001873D0">
        <w:rPr>
          <w:rFonts w:hint="eastAsia"/>
          <w:kern w:val="0"/>
        </w:rPr>
        <w:t>割合の</w:t>
      </w:r>
      <w:r w:rsidR="002B754A" w:rsidRPr="001873D0">
        <w:rPr>
          <w:rFonts w:hint="eastAsia"/>
          <w:kern w:val="0"/>
        </w:rPr>
        <w:t>範囲内で</w:t>
      </w:r>
      <w:r w:rsidRPr="001873D0">
        <w:rPr>
          <w:rFonts w:hint="eastAsia"/>
          <w:kern w:val="0"/>
        </w:rPr>
        <w:t>最低制限価格を定めることができるもの</w:t>
      </w:r>
      <w:r w:rsidR="002B754A" w:rsidRPr="001873D0">
        <w:rPr>
          <w:rFonts w:hint="eastAsia"/>
          <w:kern w:val="0"/>
        </w:rPr>
        <w:t>とする。</w:t>
      </w:r>
    </w:p>
    <w:p w:rsidR="000A75B9" w:rsidRPr="001873D0" w:rsidRDefault="000A75B9" w:rsidP="000A75B9">
      <w:pPr>
        <w:ind w:left="210" w:hangingChars="100" w:hanging="210"/>
        <w:rPr>
          <w:rFonts w:hint="eastAsia"/>
          <w:kern w:val="0"/>
        </w:rPr>
      </w:pPr>
    </w:p>
    <w:p w:rsidR="00E82598" w:rsidRPr="001873D0" w:rsidRDefault="00E82598" w:rsidP="000A75B9">
      <w:pPr>
        <w:ind w:left="210" w:hangingChars="100" w:hanging="210"/>
        <w:rPr>
          <w:rFonts w:hint="eastAsia"/>
          <w:kern w:val="0"/>
        </w:rPr>
      </w:pPr>
    </w:p>
    <w:p w:rsidR="00E92F24" w:rsidRPr="001873D0" w:rsidRDefault="0059714F" w:rsidP="0081577F">
      <w:pPr>
        <w:spacing w:line="340" w:lineRule="exact"/>
        <w:ind w:firstLineChars="300" w:firstLine="630"/>
        <w:rPr>
          <w:rFonts w:hint="eastAsia"/>
        </w:rPr>
      </w:pPr>
      <w:r w:rsidRPr="001873D0">
        <w:rPr>
          <w:rFonts w:hint="eastAsia"/>
        </w:rPr>
        <w:t>附　則</w:t>
      </w:r>
    </w:p>
    <w:p w:rsidR="00E92F24" w:rsidRPr="001873D0" w:rsidRDefault="0059714F" w:rsidP="0081577F">
      <w:pPr>
        <w:spacing w:line="340" w:lineRule="exact"/>
        <w:ind w:firstLineChars="100" w:firstLine="210"/>
        <w:rPr>
          <w:rFonts w:hint="eastAsia"/>
        </w:rPr>
      </w:pPr>
      <w:r w:rsidRPr="001873D0">
        <w:rPr>
          <w:rFonts w:hint="eastAsia"/>
        </w:rPr>
        <w:t>この要領は、平成１５年４月１日から施行する。ただし、この要領による規定は、平成１５年度予算にて執行する契約に適用する。</w:t>
      </w:r>
    </w:p>
    <w:p w:rsidR="00E92F24" w:rsidRPr="001873D0" w:rsidRDefault="0059714F" w:rsidP="0081577F">
      <w:pPr>
        <w:spacing w:line="340" w:lineRule="exact"/>
        <w:ind w:firstLineChars="200" w:firstLine="420"/>
        <w:rPr>
          <w:rFonts w:hint="eastAsia"/>
        </w:rPr>
      </w:pPr>
      <w:r w:rsidRPr="001873D0">
        <w:rPr>
          <w:rFonts w:hint="eastAsia"/>
        </w:rPr>
        <w:t xml:space="preserve">　附　則</w:t>
      </w:r>
    </w:p>
    <w:p w:rsidR="00E92F24" w:rsidRPr="001873D0" w:rsidRDefault="0059714F" w:rsidP="0081577F">
      <w:pPr>
        <w:spacing w:line="340" w:lineRule="exact"/>
        <w:ind w:firstLineChars="100" w:firstLine="210"/>
        <w:rPr>
          <w:rFonts w:hint="eastAsia"/>
        </w:rPr>
      </w:pPr>
      <w:r w:rsidRPr="001873D0">
        <w:rPr>
          <w:rFonts w:hint="eastAsia"/>
        </w:rPr>
        <w:t>この要領は、平成１８年４月１</w:t>
      </w:r>
      <w:r w:rsidR="005E5FD8" w:rsidRPr="001873D0">
        <w:rPr>
          <w:rFonts w:hint="eastAsia"/>
        </w:rPr>
        <w:t>０</w:t>
      </w:r>
      <w:r w:rsidRPr="001873D0">
        <w:rPr>
          <w:rFonts w:hint="eastAsia"/>
        </w:rPr>
        <w:t>日から施行する。</w:t>
      </w:r>
    </w:p>
    <w:p w:rsidR="00FA089C" w:rsidRPr="001873D0" w:rsidRDefault="0059714F" w:rsidP="0081577F">
      <w:pPr>
        <w:spacing w:line="340" w:lineRule="exact"/>
        <w:ind w:firstLineChars="100" w:firstLine="210"/>
        <w:rPr>
          <w:rFonts w:hint="eastAsia"/>
        </w:rPr>
      </w:pPr>
      <w:r w:rsidRPr="001873D0">
        <w:rPr>
          <w:rFonts w:hint="eastAsia"/>
        </w:rPr>
        <w:t xml:space="preserve">　　附　則</w:t>
      </w:r>
    </w:p>
    <w:p w:rsidR="00FA089C" w:rsidRPr="001873D0" w:rsidRDefault="0059714F" w:rsidP="0081577F">
      <w:pPr>
        <w:spacing w:line="340" w:lineRule="exact"/>
        <w:ind w:firstLineChars="100" w:firstLine="210"/>
        <w:rPr>
          <w:rFonts w:hint="eastAsia"/>
        </w:rPr>
      </w:pPr>
      <w:r w:rsidRPr="001873D0">
        <w:rPr>
          <w:rFonts w:hint="eastAsia"/>
        </w:rPr>
        <w:t xml:space="preserve">この要領は、平成１９年４月１日から施行する。　</w:t>
      </w:r>
    </w:p>
    <w:p w:rsidR="00937F13" w:rsidRPr="001873D0" w:rsidRDefault="0059714F" w:rsidP="0081577F">
      <w:pPr>
        <w:spacing w:line="340" w:lineRule="exact"/>
        <w:ind w:firstLineChars="100" w:firstLine="210"/>
        <w:rPr>
          <w:rFonts w:hint="eastAsia"/>
        </w:rPr>
      </w:pPr>
      <w:r w:rsidRPr="001873D0">
        <w:rPr>
          <w:rFonts w:hint="eastAsia"/>
        </w:rPr>
        <w:lastRenderedPageBreak/>
        <w:t xml:space="preserve">　　附　則</w:t>
      </w:r>
    </w:p>
    <w:p w:rsidR="00937F13" w:rsidRPr="001873D0" w:rsidRDefault="0059714F" w:rsidP="0081577F">
      <w:pPr>
        <w:spacing w:line="340" w:lineRule="exact"/>
        <w:ind w:firstLineChars="100" w:firstLine="210"/>
        <w:rPr>
          <w:rFonts w:hint="eastAsia"/>
        </w:rPr>
      </w:pPr>
      <w:r w:rsidRPr="001873D0">
        <w:rPr>
          <w:rFonts w:hint="eastAsia"/>
        </w:rPr>
        <w:t xml:space="preserve">この要領は、平成２０年４月１日から施行する。　</w:t>
      </w:r>
    </w:p>
    <w:p w:rsidR="00CF3CC9" w:rsidRPr="001873D0" w:rsidRDefault="0059714F" w:rsidP="0081577F">
      <w:pPr>
        <w:spacing w:line="340" w:lineRule="exact"/>
        <w:ind w:firstLineChars="300" w:firstLine="630"/>
        <w:rPr>
          <w:rFonts w:hint="eastAsia"/>
        </w:rPr>
      </w:pPr>
      <w:r w:rsidRPr="001873D0">
        <w:rPr>
          <w:rFonts w:hint="eastAsia"/>
        </w:rPr>
        <w:t>附　則</w:t>
      </w:r>
    </w:p>
    <w:p w:rsidR="008B12AF" w:rsidRPr="001873D0" w:rsidRDefault="00CF3CC9" w:rsidP="0081577F">
      <w:pPr>
        <w:spacing w:line="340" w:lineRule="exact"/>
        <w:ind w:firstLineChars="100" w:firstLine="210"/>
        <w:rPr>
          <w:rFonts w:hint="eastAsia"/>
        </w:rPr>
      </w:pPr>
      <w:r w:rsidRPr="001873D0">
        <w:rPr>
          <w:rFonts w:hint="eastAsia"/>
        </w:rPr>
        <w:t>この要領は</w:t>
      </w:r>
      <w:r w:rsidR="00E40D01" w:rsidRPr="001873D0">
        <w:rPr>
          <w:rFonts w:hint="eastAsia"/>
        </w:rPr>
        <w:t>、平成２０年９月１</w:t>
      </w:r>
      <w:r w:rsidRPr="001873D0">
        <w:rPr>
          <w:rFonts w:hint="eastAsia"/>
        </w:rPr>
        <w:t>日から施行する。</w:t>
      </w:r>
    </w:p>
    <w:p w:rsidR="008B12AF" w:rsidRPr="001873D0" w:rsidRDefault="0059714F" w:rsidP="0081577F">
      <w:pPr>
        <w:spacing w:line="340" w:lineRule="exact"/>
        <w:ind w:firstLineChars="300" w:firstLine="630"/>
        <w:rPr>
          <w:rFonts w:hint="eastAsia"/>
        </w:rPr>
      </w:pPr>
      <w:r w:rsidRPr="001873D0">
        <w:rPr>
          <w:rFonts w:hint="eastAsia"/>
        </w:rPr>
        <w:t>附　則</w:t>
      </w:r>
    </w:p>
    <w:p w:rsidR="008B12AF" w:rsidRPr="001873D0" w:rsidRDefault="0059714F" w:rsidP="0081577F">
      <w:pPr>
        <w:spacing w:line="340" w:lineRule="exact"/>
        <w:ind w:firstLineChars="100" w:firstLine="210"/>
        <w:rPr>
          <w:rFonts w:hint="eastAsia"/>
        </w:rPr>
      </w:pPr>
      <w:r w:rsidRPr="001873D0">
        <w:rPr>
          <w:rFonts w:hint="eastAsia"/>
        </w:rPr>
        <w:t>この要領は、平</w:t>
      </w:r>
      <w:r w:rsidRPr="001873D0">
        <w:rPr>
          <w:rFonts w:hint="eastAsia"/>
        </w:rPr>
        <w:t>成２１年４月１日から施行する。</w:t>
      </w:r>
    </w:p>
    <w:p w:rsidR="00780F91" w:rsidRPr="001873D0" w:rsidRDefault="0059714F" w:rsidP="00780F91">
      <w:pPr>
        <w:spacing w:line="340" w:lineRule="exact"/>
        <w:ind w:firstLineChars="300" w:firstLine="630"/>
        <w:rPr>
          <w:rFonts w:hint="eastAsia"/>
        </w:rPr>
      </w:pPr>
      <w:r w:rsidRPr="001873D0">
        <w:rPr>
          <w:rFonts w:hint="eastAsia"/>
        </w:rPr>
        <w:t>附　則</w:t>
      </w:r>
    </w:p>
    <w:p w:rsidR="00780F91" w:rsidRPr="001873D0" w:rsidRDefault="0059714F" w:rsidP="00780F91">
      <w:pPr>
        <w:spacing w:line="340" w:lineRule="exact"/>
        <w:ind w:firstLineChars="100" w:firstLine="210"/>
        <w:rPr>
          <w:rFonts w:hint="eastAsia"/>
        </w:rPr>
      </w:pPr>
      <w:r w:rsidRPr="001873D0">
        <w:rPr>
          <w:rFonts w:hint="eastAsia"/>
        </w:rPr>
        <w:t>この要領は、平成２１年１０月１日から施行する。</w:t>
      </w:r>
      <w:r w:rsidR="00D51360" w:rsidRPr="001873D0">
        <w:rPr>
          <w:rFonts w:hint="eastAsia"/>
        </w:rPr>
        <w:t>ただし、この要領による改正後の規定は、この要領の施行の日以降に公告</w:t>
      </w:r>
      <w:r w:rsidR="005E55C0" w:rsidRPr="001873D0">
        <w:rPr>
          <w:rFonts w:hint="eastAsia"/>
        </w:rPr>
        <w:t>する</w:t>
      </w:r>
      <w:r w:rsidR="00D51360" w:rsidRPr="001873D0">
        <w:rPr>
          <w:rFonts w:hint="eastAsia"/>
        </w:rPr>
        <w:t>又は指名通知書を交付する</w:t>
      </w:r>
      <w:r w:rsidR="005E55C0" w:rsidRPr="001873D0">
        <w:rPr>
          <w:rFonts w:hint="eastAsia"/>
        </w:rPr>
        <w:t>建設</w:t>
      </w:r>
      <w:r w:rsidR="00D51360" w:rsidRPr="001873D0">
        <w:rPr>
          <w:rFonts w:hint="eastAsia"/>
        </w:rPr>
        <w:t>工事について適用し、同日前に公告</w:t>
      </w:r>
      <w:r w:rsidR="005E55C0" w:rsidRPr="001873D0">
        <w:rPr>
          <w:rFonts w:hint="eastAsia"/>
        </w:rPr>
        <w:t>する</w:t>
      </w:r>
      <w:r w:rsidR="00D51360" w:rsidRPr="001873D0">
        <w:rPr>
          <w:rFonts w:hint="eastAsia"/>
        </w:rPr>
        <w:t>又は交付する</w:t>
      </w:r>
      <w:r w:rsidR="005E55C0" w:rsidRPr="001873D0">
        <w:rPr>
          <w:rFonts w:hint="eastAsia"/>
        </w:rPr>
        <w:t>建設</w:t>
      </w:r>
      <w:r w:rsidR="00D51360" w:rsidRPr="001873D0">
        <w:rPr>
          <w:rFonts w:hint="eastAsia"/>
        </w:rPr>
        <w:t>工事については、なお従前の例による。</w:t>
      </w:r>
    </w:p>
    <w:p w:rsidR="00A82C55" w:rsidRPr="001873D0" w:rsidRDefault="0059714F" w:rsidP="00A82C55">
      <w:pPr>
        <w:spacing w:line="340" w:lineRule="exact"/>
        <w:ind w:firstLineChars="300" w:firstLine="630"/>
        <w:rPr>
          <w:rFonts w:hint="eastAsia"/>
        </w:rPr>
      </w:pPr>
      <w:r w:rsidRPr="001873D0">
        <w:rPr>
          <w:rFonts w:hint="eastAsia"/>
        </w:rPr>
        <w:t>附　則</w:t>
      </w:r>
    </w:p>
    <w:p w:rsidR="00A82C55" w:rsidRPr="001873D0" w:rsidRDefault="0059714F" w:rsidP="00A82C55">
      <w:pPr>
        <w:spacing w:line="340" w:lineRule="exact"/>
        <w:ind w:firstLineChars="100" w:firstLine="210"/>
        <w:rPr>
          <w:rFonts w:hint="eastAsia"/>
        </w:rPr>
      </w:pPr>
      <w:r w:rsidRPr="001873D0">
        <w:rPr>
          <w:rFonts w:hint="eastAsia"/>
        </w:rPr>
        <w:t>この要領は、平成２３年</w:t>
      </w:r>
      <w:r w:rsidR="00E15D90" w:rsidRPr="001873D0">
        <w:rPr>
          <w:rFonts w:hint="eastAsia"/>
        </w:rPr>
        <w:t>６</w:t>
      </w:r>
      <w:r w:rsidRPr="001873D0">
        <w:rPr>
          <w:rFonts w:hint="eastAsia"/>
        </w:rPr>
        <w:t>月</w:t>
      </w:r>
      <w:r w:rsidR="00E15D90" w:rsidRPr="001873D0">
        <w:rPr>
          <w:rFonts w:hint="eastAsia"/>
        </w:rPr>
        <w:t>１</w:t>
      </w:r>
      <w:r w:rsidRPr="001873D0">
        <w:rPr>
          <w:rFonts w:hint="eastAsia"/>
        </w:rPr>
        <w:t>日から施行する。ただし、この要領による改正後の規定は、この要領の施行の日以降に公告する又は指名通知書を交付する建設工事について適用し、同日前に公告する又は交付する建設工事については、なお従前の例による。</w:t>
      </w:r>
    </w:p>
    <w:p w:rsidR="006A23E7" w:rsidRPr="001873D0" w:rsidRDefault="0059714F" w:rsidP="006A23E7">
      <w:pPr>
        <w:spacing w:line="340" w:lineRule="exact"/>
        <w:ind w:firstLineChars="300" w:firstLine="630"/>
        <w:rPr>
          <w:rFonts w:hint="eastAsia"/>
        </w:rPr>
      </w:pPr>
      <w:r w:rsidRPr="001873D0">
        <w:rPr>
          <w:rFonts w:hint="eastAsia"/>
        </w:rPr>
        <w:t>附　則</w:t>
      </w:r>
    </w:p>
    <w:p w:rsidR="006A23E7" w:rsidRDefault="0059714F" w:rsidP="006A23E7">
      <w:pPr>
        <w:spacing w:line="340" w:lineRule="exact"/>
        <w:ind w:firstLineChars="100" w:firstLine="210"/>
        <w:rPr>
          <w:rFonts w:hint="eastAsia"/>
        </w:rPr>
      </w:pPr>
      <w:r w:rsidRPr="001873D0">
        <w:rPr>
          <w:rFonts w:hint="eastAsia"/>
        </w:rPr>
        <w:t>この要領は、平成２５年４月</w:t>
      </w:r>
      <w:r w:rsidR="00D707E6" w:rsidRPr="001873D0">
        <w:rPr>
          <w:rFonts w:hint="eastAsia"/>
        </w:rPr>
        <w:t>１１</w:t>
      </w:r>
      <w:r w:rsidRPr="001873D0">
        <w:rPr>
          <w:rFonts w:hint="eastAsia"/>
        </w:rPr>
        <w:t>日から施行する。</w:t>
      </w:r>
    </w:p>
    <w:p w:rsidR="003550EA" w:rsidRPr="003550EA" w:rsidRDefault="0059714F" w:rsidP="003550EA">
      <w:pPr>
        <w:spacing w:line="340" w:lineRule="exact"/>
        <w:ind w:firstLineChars="300" w:firstLine="630"/>
        <w:rPr>
          <w:rFonts w:hint="eastAsia"/>
        </w:rPr>
      </w:pPr>
      <w:r w:rsidRPr="003550EA">
        <w:rPr>
          <w:rFonts w:hint="eastAsia"/>
        </w:rPr>
        <w:t>附　則</w:t>
      </w:r>
    </w:p>
    <w:p w:rsidR="003550EA" w:rsidRPr="001873D0" w:rsidRDefault="0059714F" w:rsidP="003550EA">
      <w:pPr>
        <w:spacing w:line="340" w:lineRule="exact"/>
        <w:ind w:firstLineChars="100" w:firstLine="210"/>
        <w:rPr>
          <w:rFonts w:hint="eastAsia"/>
        </w:rPr>
      </w:pPr>
      <w:r w:rsidRPr="003550EA">
        <w:rPr>
          <w:rFonts w:hint="eastAsia"/>
        </w:rPr>
        <w:t>この要領は、平成２５年６月１７日から施行する。ただし、この要領による改正後の規定は、この要領の施行の日以降に公告する又は指名通知書を交付する建設工事について適用し、同日前に公告する又は交付する建設工事については、なお従前の例による。</w:t>
      </w:r>
    </w:p>
    <w:p w:rsidR="00EF7541" w:rsidRDefault="0059714F" w:rsidP="00EF7541">
      <w:pPr>
        <w:spacing w:line="340" w:lineRule="exact"/>
        <w:ind w:firstLineChars="300" w:firstLine="630"/>
        <w:rPr>
          <w:rFonts w:hint="eastAsia"/>
        </w:rPr>
      </w:pPr>
      <w:r>
        <w:rPr>
          <w:rFonts w:hint="eastAsia"/>
        </w:rPr>
        <w:t>附　則</w:t>
      </w:r>
    </w:p>
    <w:p w:rsidR="000A7177" w:rsidRPr="001873D0" w:rsidRDefault="00EF7541" w:rsidP="00EF7541">
      <w:pPr>
        <w:spacing w:line="340" w:lineRule="exact"/>
        <w:ind w:firstLineChars="100" w:firstLine="210"/>
        <w:rPr>
          <w:rFonts w:hint="eastAsia"/>
        </w:rPr>
      </w:pPr>
      <w:r>
        <w:rPr>
          <w:rFonts w:hint="eastAsia"/>
        </w:rPr>
        <w:t>この要領は、平成２８年４月１日から施行する。ただし、この要領による改正後の規定は、この要領の施行の日以降に公告する又は指名通知書を交付する建設工事について適用し、同日前に公告する又は交付する建設工事については、なお従前の例による。</w:t>
      </w:r>
    </w:p>
    <w:p w:rsidR="006E1842" w:rsidRDefault="0059714F" w:rsidP="006E1842">
      <w:pPr>
        <w:spacing w:line="340" w:lineRule="exact"/>
        <w:ind w:firstLineChars="300" w:firstLine="630"/>
        <w:rPr>
          <w:rFonts w:hint="eastAsia"/>
        </w:rPr>
      </w:pPr>
      <w:r>
        <w:rPr>
          <w:rFonts w:hint="eastAsia"/>
        </w:rPr>
        <w:t>附　則</w:t>
      </w:r>
    </w:p>
    <w:p w:rsidR="006E1842" w:rsidRPr="001873D0" w:rsidRDefault="0059714F" w:rsidP="006E1842">
      <w:pPr>
        <w:spacing w:line="340" w:lineRule="exact"/>
        <w:ind w:firstLineChars="100" w:firstLine="210"/>
        <w:rPr>
          <w:rFonts w:hint="eastAsia"/>
        </w:rPr>
      </w:pPr>
      <w:r>
        <w:rPr>
          <w:rFonts w:hint="eastAsia"/>
        </w:rPr>
        <w:t>この要領は、平成２９年４月１日から施行する。ただし、この要領による改正後の規定は、この要領の施行の日以降に公告する又は指名通知書を交付する建設工事について適用し、同日前に公告する又は指名通知書</w:t>
      </w:r>
      <w:r w:rsidR="00E23AA3">
        <w:rPr>
          <w:rFonts w:hint="eastAsia"/>
        </w:rPr>
        <w:t>を</w:t>
      </w:r>
      <w:r>
        <w:rPr>
          <w:rFonts w:hint="eastAsia"/>
        </w:rPr>
        <w:t>交付する建設工事については、なお従前の例による。</w:t>
      </w:r>
    </w:p>
    <w:p w:rsidR="00E36ABF" w:rsidRDefault="0059714F" w:rsidP="00E36ABF">
      <w:pPr>
        <w:spacing w:line="340" w:lineRule="exact"/>
        <w:ind w:firstLineChars="200" w:firstLine="420"/>
        <w:rPr>
          <w:rFonts w:hint="eastAsia"/>
        </w:rPr>
      </w:pPr>
      <w:r>
        <w:rPr>
          <w:rFonts w:hint="eastAsia"/>
        </w:rPr>
        <w:t xml:space="preserve">　附　則</w:t>
      </w:r>
    </w:p>
    <w:p w:rsidR="001D05C7" w:rsidRDefault="00E36ABF" w:rsidP="001D05C7">
      <w:pPr>
        <w:spacing w:line="340" w:lineRule="exact"/>
        <w:ind w:firstLineChars="100" w:firstLine="210"/>
      </w:pPr>
      <w:r>
        <w:rPr>
          <w:rFonts w:hint="eastAsia"/>
        </w:rPr>
        <w:t>この要領は、平成３１年４月１５日から施行する。ただし、この要領による改正後の規定は、この要領の施行の日以降に公告する又は指名通知書を交付する建設工事について適用し、同日前に公告する又は指名通知書を交付する建設工事については、なお従前の例による。</w:t>
      </w:r>
    </w:p>
    <w:p w:rsidR="001D05C7" w:rsidRPr="000A3F55" w:rsidRDefault="0059714F" w:rsidP="001D05C7">
      <w:pPr>
        <w:spacing w:line="340" w:lineRule="exact"/>
        <w:ind w:firstLineChars="300" w:firstLine="630"/>
      </w:pPr>
      <w:r w:rsidRPr="000A3F55">
        <w:rPr>
          <w:rFonts w:hint="eastAsia"/>
        </w:rPr>
        <w:t>附　則</w:t>
      </w:r>
    </w:p>
    <w:p w:rsidR="00780F91" w:rsidRPr="001D05C7" w:rsidRDefault="001D05C7" w:rsidP="001D05C7">
      <w:pPr>
        <w:spacing w:line="340" w:lineRule="exact"/>
        <w:ind w:firstLineChars="100" w:firstLine="210"/>
        <w:rPr>
          <w:rFonts w:hint="eastAsia"/>
        </w:rPr>
      </w:pPr>
      <w:r w:rsidRPr="000A3F55">
        <w:rPr>
          <w:rFonts w:hint="eastAsia"/>
        </w:rPr>
        <w:t>この要領は、令和４年</w:t>
      </w:r>
      <w:r w:rsidR="000A3F55" w:rsidRPr="000A3F55">
        <w:rPr>
          <w:rFonts w:hint="eastAsia"/>
        </w:rPr>
        <w:t>４</w:t>
      </w:r>
      <w:r w:rsidRPr="000A3F55">
        <w:rPr>
          <w:rFonts w:hint="eastAsia"/>
        </w:rPr>
        <w:t>月</w:t>
      </w:r>
      <w:r w:rsidR="000A3F55" w:rsidRPr="000A3F55">
        <w:rPr>
          <w:rFonts w:hint="eastAsia"/>
        </w:rPr>
        <w:t>１</w:t>
      </w:r>
      <w:r w:rsidRPr="000A3F55">
        <w:rPr>
          <w:rFonts w:hint="eastAsia"/>
        </w:rPr>
        <w:t>日から施行する。</w:t>
      </w:r>
    </w:p>
    <w:p w:rsidR="00E82598" w:rsidRDefault="00E82598" w:rsidP="00880A67">
      <w:pPr>
        <w:spacing w:line="340" w:lineRule="exact"/>
        <w:rPr>
          <w:rFonts w:hint="eastAsia"/>
        </w:rPr>
      </w:pPr>
    </w:p>
    <w:p w:rsidR="00E36ABF" w:rsidRDefault="00E36ABF" w:rsidP="00880A67">
      <w:pPr>
        <w:spacing w:line="340" w:lineRule="exact"/>
        <w:rPr>
          <w:rFonts w:hint="eastAsia"/>
        </w:rPr>
      </w:pPr>
    </w:p>
    <w:p w:rsidR="00E36ABF" w:rsidRDefault="00E36ABF" w:rsidP="00880A67">
      <w:pPr>
        <w:spacing w:line="340" w:lineRule="exact"/>
        <w:rPr>
          <w:rFonts w:hint="eastAsia"/>
        </w:rPr>
      </w:pPr>
    </w:p>
    <w:p w:rsidR="00E36ABF" w:rsidRDefault="00E36ABF" w:rsidP="00880A67">
      <w:pPr>
        <w:spacing w:line="340" w:lineRule="exact"/>
        <w:rPr>
          <w:rFonts w:hint="eastAsia"/>
        </w:rPr>
      </w:pPr>
    </w:p>
    <w:p w:rsidR="00E36ABF" w:rsidRDefault="00E36ABF" w:rsidP="00880A67">
      <w:pPr>
        <w:spacing w:line="340" w:lineRule="exact"/>
      </w:pPr>
    </w:p>
    <w:p w:rsidR="004A729F" w:rsidRDefault="004A729F" w:rsidP="00880A67">
      <w:pPr>
        <w:spacing w:line="340" w:lineRule="exact"/>
      </w:pPr>
    </w:p>
    <w:p w:rsidR="004A729F" w:rsidRPr="004A729F" w:rsidRDefault="004A729F" w:rsidP="00880A67">
      <w:pPr>
        <w:spacing w:line="340" w:lineRule="exact"/>
        <w:rPr>
          <w:rFonts w:hint="eastAsia"/>
        </w:rPr>
      </w:pPr>
      <w:bookmarkStart w:id="1" w:name="_GoBack"/>
      <w:bookmarkEnd w:id="1"/>
    </w:p>
    <w:p w:rsidR="00E82598" w:rsidRPr="001873D0" w:rsidRDefault="0059714F" w:rsidP="00E82598">
      <w:pPr>
        <w:ind w:left="220" w:hangingChars="100" w:hanging="220"/>
        <w:rPr>
          <w:rFonts w:ascii="ＭＳ 明朝" w:hAnsi="ＭＳ 明朝" w:hint="eastAsia"/>
          <w:kern w:val="0"/>
          <w:sz w:val="22"/>
          <w:szCs w:val="22"/>
        </w:rPr>
      </w:pPr>
      <w:r w:rsidRPr="001873D0">
        <w:rPr>
          <w:rFonts w:ascii="ＭＳ 明朝" w:hAnsi="ＭＳ 明朝" w:hint="eastAsia"/>
          <w:kern w:val="0"/>
          <w:sz w:val="22"/>
          <w:szCs w:val="22"/>
        </w:rPr>
        <w:lastRenderedPageBreak/>
        <w:t>別　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51"/>
      </w:tblGrid>
      <w:tr w:rsidR="00000000" w:rsidTr="001755E9">
        <w:tc>
          <w:tcPr>
            <w:tcW w:w="2160" w:type="dxa"/>
            <w:vAlign w:val="center"/>
          </w:tcPr>
          <w:p w:rsidR="00E82598" w:rsidRPr="001873D0" w:rsidRDefault="0059714F" w:rsidP="001755E9">
            <w:pPr>
              <w:jc w:val="center"/>
              <w:rPr>
                <w:rFonts w:ascii="ＭＳ 明朝" w:hAnsi="ＭＳ 明朝" w:hint="eastAsia"/>
                <w:kern w:val="0"/>
                <w:sz w:val="22"/>
                <w:szCs w:val="22"/>
              </w:rPr>
            </w:pPr>
            <w:r w:rsidRPr="001873D0">
              <w:rPr>
                <w:rFonts w:ascii="ＭＳ 明朝" w:hAnsi="ＭＳ 明朝" w:hint="eastAsia"/>
                <w:kern w:val="0"/>
                <w:sz w:val="22"/>
                <w:szCs w:val="22"/>
              </w:rPr>
              <w:t>算定項目</w:t>
            </w:r>
          </w:p>
        </w:tc>
        <w:tc>
          <w:tcPr>
            <w:tcW w:w="4851" w:type="dxa"/>
            <w:vAlign w:val="center"/>
          </w:tcPr>
          <w:p w:rsidR="00E82598" w:rsidRPr="001873D0" w:rsidRDefault="0059714F" w:rsidP="001755E9">
            <w:pPr>
              <w:jc w:val="center"/>
              <w:rPr>
                <w:rFonts w:ascii="ＭＳ 明朝" w:hAnsi="ＭＳ 明朝" w:hint="eastAsia"/>
                <w:kern w:val="0"/>
                <w:sz w:val="22"/>
                <w:szCs w:val="22"/>
              </w:rPr>
            </w:pPr>
            <w:r w:rsidRPr="001873D0">
              <w:rPr>
                <w:rFonts w:ascii="ＭＳ 明朝" w:hAnsi="ＭＳ 明朝" w:hint="eastAsia"/>
                <w:kern w:val="0"/>
                <w:sz w:val="22"/>
                <w:szCs w:val="22"/>
              </w:rPr>
              <w:t>費　目</w:t>
            </w:r>
          </w:p>
        </w:tc>
      </w:tr>
      <w:tr w:rsidR="00000000" w:rsidTr="001755E9">
        <w:tc>
          <w:tcPr>
            <w:tcW w:w="2160" w:type="dxa"/>
            <w:vAlign w:val="center"/>
          </w:tcPr>
          <w:p w:rsidR="00E82598" w:rsidRPr="001873D0" w:rsidRDefault="0059714F" w:rsidP="001755E9">
            <w:pPr>
              <w:rPr>
                <w:rFonts w:ascii="ＭＳ 明朝" w:hAnsi="ＭＳ 明朝" w:hint="eastAsia"/>
                <w:kern w:val="0"/>
                <w:sz w:val="22"/>
                <w:szCs w:val="22"/>
              </w:rPr>
            </w:pPr>
            <w:r w:rsidRPr="001873D0">
              <w:rPr>
                <w:rFonts w:ascii="ＭＳ 明朝" w:hAnsi="ＭＳ 明朝" w:hint="eastAsia"/>
                <w:kern w:val="0"/>
                <w:sz w:val="22"/>
                <w:szCs w:val="22"/>
              </w:rPr>
              <w:t>直接工事費</w:t>
            </w:r>
          </w:p>
        </w:tc>
        <w:tc>
          <w:tcPr>
            <w:tcW w:w="4851" w:type="dxa"/>
            <w:vAlign w:val="center"/>
          </w:tcPr>
          <w:p w:rsidR="00E82598" w:rsidRPr="001873D0" w:rsidRDefault="0059714F" w:rsidP="001755E9">
            <w:pPr>
              <w:rPr>
                <w:rFonts w:ascii="ＭＳ 明朝" w:hAnsi="ＭＳ 明朝" w:hint="eastAsia"/>
                <w:kern w:val="0"/>
                <w:sz w:val="22"/>
                <w:szCs w:val="22"/>
              </w:rPr>
            </w:pPr>
            <w:r w:rsidRPr="001873D0">
              <w:rPr>
                <w:rFonts w:ascii="ＭＳ 明朝" w:hAnsi="ＭＳ 明朝" w:hint="eastAsia"/>
                <w:kern w:val="0"/>
                <w:sz w:val="22"/>
                <w:szCs w:val="22"/>
              </w:rPr>
              <w:t>直接工事費、直接製作費、機器費、設計技術費、処分費</w:t>
            </w:r>
          </w:p>
        </w:tc>
      </w:tr>
      <w:tr w:rsidR="00000000" w:rsidTr="001755E9">
        <w:tc>
          <w:tcPr>
            <w:tcW w:w="2160" w:type="dxa"/>
            <w:vAlign w:val="center"/>
          </w:tcPr>
          <w:p w:rsidR="00E82598" w:rsidRPr="001873D0" w:rsidRDefault="0059714F" w:rsidP="001755E9">
            <w:pPr>
              <w:rPr>
                <w:rFonts w:ascii="ＭＳ 明朝" w:hAnsi="ＭＳ 明朝" w:hint="eastAsia"/>
                <w:kern w:val="0"/>
                <w:sz w:val="22"/>
                <w:szCs w:val="22"/>
              </w:rPr>
            </w:pPr>
            <w:r w:rsidRPr="001873D0">
              <w:rPr>
                <w:rFonts w:ascii="ＭＳ 明朝" w:hAnsi="ＭＳ 明朝" w:hint="eastAsia"/>
                <w:kern w:val="0"/>
                <w:sz w:val="22"/>
                <w:szCs w:val="22"/>
              </w:rPr>
              <w:t>共通仮設費</w:t>
            </w:r>
          </w:p>
        </w:tc>
        <w:tc>
          <w:tcPr>
            <w:tcW w:w="4851" w:type="dxa"/>
            <w:vAlign w:val="center"/>
          </w:tcPr>
          <w:p w:rsidR="00E82598" w:rsidRPr="001873D0" w:rsidRDefault="0059714F" w:rsidP="001755E9">
            <w:pPr>
              <w:rPr>
                <w:rFonts w:ascii="ＭＳ 明朝" w:hAnsi="ＭＳ 明朝" w:hint="eastAsia"/>
                <w:kern w:val="0"/>
                <w:sz w:val="22"/>
                <w:szCs w:val="22"/>
              </w:rPr>
            </w:pPr>
            <w:r w:rsidRPr="001873D0">
              <w:rPr>
                <w:rFonts w:ascii="ＭＳ 明朝" w:hAnsi="ＭＳ 明朝" w:cs="MS-Mincho" w:hint="eastAsia"/>
                <w:kern w:val="0"/>
                <w:sz w:val="22"/>
                <w:szCs w:val="22"/>
              </w:rPr>
              <w:t>共通仮設費、間接労務費</w:t>
            </w:r>
          </w:p>
        </w:tc>
      </w:tr>
      <w:tr w:rsidR="00000000" w:rsidTr="001755E9">
        <w:trPr>
          <w:trHeight w:val="272"/>
        </w:trPr>
        <w:tc>
          <w:tcPr>
            <w:tcW w:w="2160" w:type="dxa"/>
            <w:vAlign w:val="center"/>
          </w:tcPr>
          <w:p w:rsidR="00E82598" w:rsidRPr="001873D0" w:rsidRDefault="0059714F" w:rsidP="001755E9">
            <w:pPr>
              <w:rPr>
                <w:rFonts w:ascii="ＭＳ 明朝" w:hAnsi="ＭＳ 明朝" w:hint="eastAsia"/>
                <w:kern w:val="0"/>
                <w:sz w:val="22"/>
                <w:szCs w:val="22"/>
              </w:rPr>
            </w:pPr>
            <w:r w:rsidRPr="001873D0">
              <w:rPr>
                <w:rFonts w:ascii="ＭＳ 明朝" w:hAnsi="ＭＳ 明朝" w:hint="eastAsia"/>
                <w:kern w:val="0"/>
                <w:sz w:val="22"/>
                <w:szCs w:val="22"/>
              </w:rPr>
              <w:t>現場管理費</w:t>
            </w:r>
          </w:p>
        </w:tc>
        <w:tc>
          <w:tcPr>
            <w:tcW w:w="4851" w:type="dxa"/>
            <w:vAlign w:val="center"/>
          </w:tcPr>
          <w:p w:rsidR="00E82598" w:rsidRPr="001873D0" w:rsidRDefault="0059714F" w:rsidP="001755E9">
            <w:pPr>
              <w:rPr>
                <w:rFonts w:ascii="ＭＳ 明朝" w:hAnsi="ＭＳ 明朝" w:cs="MS-Mincho" w:hint="eastAsia"/>
                <w:kern w:val="0"/>
                <w:sz w:val="22"/>
                <w:szCs w:val="22"/>
              </w:rPr>
            </w:pPr>
            <w:r w:rsidRPr="001873D0">
              <w:rPr>
                <w:rFonts w:ascii="ＭＳ 明朝" w:hAnsi="ＭＳ 明朝" w:cs="MS-Mincho" w:hint="eastAsia"/>
                <w:kern w:val="0"/>
                <w:sz w:val="22"/>
                <w:szCs w:val="22"/>
              </w:rPr>
              <w:t>現場管理費、工場管理費、据付間接費、</w:t>
            </w:r>
          </w:p>
          <w:p w:rsidR="00E82598" w:rsidRPr="001873D0" w:rsidRDefault="0059714F" w:rsidP="001755E9">
            <w:pPr>
              <w:rPr>
                <w:rFonts w:ascii="ＭＳ 明朝" w:hAnsi="ＭＳ 明朝" w:hint="eastAsia"/>
                <w:kern w:val="0"/>
                <w:sz w:val="22"/>
                <w:szCs w:val="22"/>
              </w:rPr>
            </w:pPr>
            <w:r w:rsidRPr="001873D0">
              <w:rPr>
                <w:rFonts w:ascii="ＭＳ 明朝" w:hAnsi="ＭＳ 明朝" w:cs="MS-Mincho" w:hint="eastAsia"/>
                <w:kern w:val="0"/>
                <w:sz w:val="22"/>
                <w:szCs w:val="22"/>
              </w:rPr>
              <w:t>技術者間接費</w:t>
            </w:r>
            <w:r w:rsidR="001D05C7" w:rsidRPr="000A3F55">
              <w:rPr>
                <w:rFonts w:ascii="ＭＳ 明朝" w:hAnsi="ＭＳ 明朝" w:cs="MS-Mincho" w:hint="eastAsia"/>
                <w:kern w:val="0"/>
                <w:sz w:val="22"/>
                <w:szCs w:val="22"/>
              </w:rPr>
              <w:t>、機器管理費</w:t>
            </w:r>
          </w:p>
        </w:tc>
      </w:tr>
      <w:tr w:rsidR="00000000" w:rsidTr="001755E9">
        <w:trPr>
          <w:trHeight w:val="380"/>
        </w:trPr>
        <w:tc>
          <w:tcPr>
            <w:tcW w:w="2160" w:type="dxa"/>
            <w:vAlign w:val="center"/>
          </w:tcPr>
          <w:p w:rsidR="00E82598" w:rsidRPr="001873D0" w:rsidRDefault="0059714F" w:rsidP="001755E9">
            <w:pPr>
              <w:rPr>
                <w:rFonts w:ascii="ＭＳ 明朝" w:hAnsi="ＭＳ 明朝" w:hint="eastAsia"/>
                <w:kern w:val="0"/>
                <w:sz w:val="22"/>
                <w:szCs w:val="22"/>
              </w:rPr>
            </w:pPr>
            <w:r w:rsidRPr="001873D0">
              <w:rPr>
                <w:rFonts w:ascii="ＭＳ 明朝" w:hAnsi="ＭＳ 明朝" w:hint="eastAsia"/>
                <w:kern w:val="0"/>
                <w:sz w:val="22"/>
                <w:szCs w:val="22"/>
              </w:rPr>
              <w:t>一般管理費</w:t>
            </w:r>
          </w:p>
        </w:tc>
        <w:tc>
          <w:tcPr>
            <w:tcW w:w="4851" w:type="dxa"/>
            <w:vAlign w:val="center"/>
          </w:tcPr>
          <w:p w:rsidR="00E82598" w:rsidRPr="00D707E6" w:rsidRDefault="0059714F" w:rsidP="001755E9">
            <w:pPr>
              <w:rPr>
                <w:rFonts w:ascii="ＭＳ 明朝" w:hAnsi="ＭＳ 明朝" w:hint="eastAsia"/>
                <w:kern w:val="0"/>
                <w:sz w:val="22"/>
                <w:szCs w:val="22"/>
              </w:rPr>
            </w:pPr>
            <w:r w:rsidRPr="001873D0">
              <w:rPr>
                <w:rFonts w:ascii="ＭＳ 明朝" w:hAnsi="ＭＳ 明朝" w:hint="eastAsia"/>
                <w:kern w:val="0"/>
                <w:sz w:val="22"/>
                <w:szCs w:val="22"/>
              </w:rPr>
              <w:t>一般管理費</w:t>
            </w:r>
          </w:p>
        </w:tc>
      </w:tr>
    </w:tbl>
    <w:p w:rsidR="00880A67" w:rsidRPr="00D707E6" w:rsidRDefault="00880A67" w:rsidP="00880A67">
      <w:pPr>
        <w:ind w:left="220" w:hangingChars="100" w:hanging="220"/>
        <w:rPr>
          <w:rFonts w:ascii="ＭＳ 明朝" w:hAnsi="ＭＳ 明朝" w:hint="eastAsia"/>
          <w:kern w:val="0"/>
          <w:sz w:val="22"/>
          <w:szCs w:val="22"/>
        </w:rPr>
      </w:pPr>
    </w:p>
    <w:sectPr w:rsidR="00880A67" w:rsidRPr="00D707E6" w:rsidSect="008A79F9">
      <w:footerReference w:type="even" r:id="rId7"/>
      <w:footerReference w:type="default" r:id="rId8"/>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4F" w:rsidRDefault="0059714F">
      <w:r>
        <w:separator/>
      </w:r>
    </w:p>
  </w:endnote>
  <w:endnote w:type="continuationSeparator" w:id="0">
    <w:p w:rsidR="0059714F" w:rsidRDefault="0059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8CC" w:rsidRDefault="0059714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D328CC" w:rsidRDefault="00D328C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8CC" w:rsidRDefault="00D328CC">
    <w:pPr>
      <w:pStyle w:val="a3"/>
      <w:framePr w:wrap="around" w:vAnchor="text" w:hAnchor="margin" w:xAlign="right" w:y="1"/>
      <w:rPr>
        <w:rStyle w:val="a4"/>
      </w:rPr>
    </w:pPr>
  </w:p>
  <w:p w:rsidR="00D328CC" w:rsidRDefault="00D328CC" w:rsidP="0078748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4F" w:rsidRDefault="0059714F">
      <w:r>
        <w:separator/>
      </w:r>
    </w:p>
  </w:footnote>
  <w:footnote w:type="continuationSeparator" w:id="0">
    <w:p w:rsidR="0059714F" w:rsidRDefault="0059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12948"/>
    <w:multiLevelType w:val="hybridMultilevel"/>
    <w:tmpl w:val="2318D712"/>
    <w:lvl w:ilvl="0">
      <w:start w:val="1"/>
      <w:numFmt w:val="decimal"/>
      <w:lvlText w:val="(%1)"/>
      <w:lvlJc w:val="left"/>
      <w:pPr>
        <w:tabs>
          <w:tab w:val="num" w:pos="690"/>
        </w:tabs>
        <w:ind w:left="690" w:hanging="48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4190650D"/>
    <w:multiLevelType w:val="hybridMultilevel"/>
    <w:tmpl w:val="2606237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4B2B7263"/>
    <w:multiLevelType w:val="hybridMultilevel"/>
    <w:tmpl w:val="AFD28478"/>
    <w:lvl w:ilvl="0">
      <w:start w:val="3"/>
      <w:numFmt w:val="decimalFullWidth"/>
      <w:lvlText w:val="第%1条"/>
      <w:lvlJc w:val="left"/>
      <w:pPr>
        <w:tabs>
          <w:tab w:val="num" w:pos="840"/>
        </w:tabs>
        <w:ind w:left="840" w:hanging="8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09"/>
    <w:rsid w:val="00000F09"/>
    <w:rsid w:val="000A3F55"/>
    <w:rsid w:val="000A47A7"/>
    <w:rsid w:val="000A7177"/>
    <w:rsid w:val="000A75B9"/>
    <w:rsid w:val="000B00C2"/>
    <w:rsid w:val="000B09B0"/>
    <w:rsid w:val="001421D2"/>
    <w:rsid w:val="001755E9"/>
    <w:rsid w:val="001873D0"/>
    <w:rsid w:val="001A34F0"/>
    <w:rsid w:val="001C4CE7"/>
    <w:rsid w:val="001C52D8"/>
    <w:rsid w:val="001D05C7"/>
    <w:rsid w:val="001D31DB"/>
    <w:rsid w:val="001E3039"/>
    <w:rsid w:val="001E5FED"/>
    <w:rsid w:val="00227021"/>
    <w:rsid w:val="00275F1E"/>
    <w:rsid w:val="002B409E"/>
    <w:rsid w:val="002B754A"/>
    <w:rsid w:val="002D3581"/>
    <w:rsid w:val="002D49A6"/>
    <w:rsid w:val="002E102C"/>
    <w:rsid w:val="00301226"/>
    <w:rsid w:val="003037A5"/>
    <w:rsid w:val="0032771D"/>
    <w:rsid w:val="003550EA"/>
    <w:rsid w:val="00370BEC"/>
    <w:rsid w:val="00372D2E"/>
    <w:rsid w:val="00374C8D"/>
    <w:rsid w:val="003B1644"/>
    <w:rsid w:val="003B7B39"/>
    <w:rsid w:val="004003A5"/>
    <w:rsid w:val="00410D8E"/>
    <w:rsid w:val="00412C54"/>
    <w:rsid w:val="004675A3"/>
    <w:rsid w:val="004A729F"/>
    <w:rsid w:val="004D0881"/>
    <w:rsid w:val="00505109"/>
    <w:rsid w:val="00520384"/>
    <w:rsid w:val="005506B6"/>
    <w:rsid w:val="00591766"/>
    <w:rsid w:val="0059714F"/>
    <w:rsid w:val="005A24A0"/>
    <w:rsid w:val="005A7AD8"/>
    <w:rsid w:val="005C67D4"/>
    <w:rsid w:val="005E55C0"/>
    <w:rsid w:val="005E5FD8"/>
    <w:rsid w:val="005E72BC"/>
    <w:rsid w:val="006129BC"/>
    <w:rsid w:val="00615B0D"/>
    <w:rsid w:val="00623F8A"/>
    <w:rsid w:val="00633C14"/>
    <w:rsid w:val="00635555"/>
    <w:rsid w:val="00653036"/>
    <w:rsid w:val="006762B5"/>
    <w:rsid w:val="006A23E7"/>
    <w:rsid w:val="006A5164"/>
    <w:rsid w:val="006A56CB"/>
    <w:rsid w:val="006E1842"/>
    <w:rsid w:val="006E2D23"/>
    <w:rsid w:val="006F5622"/>
    <w:rsid w:val="007218D4"/>
    <w:rsid w:val="0074206A"/>
    <w:rsid w:val="00742426"/>
    <w:rsid w:val="00780F91"/>
    <w:rsid w:val="00785A42"/>
    <w:rsid w:val="007871DD"/>
    <w:rsid w:val="00787482"/>
    <w:rsid w:val="007A0AB2"/>
    <w:rsid w:val="007E00A4"/>
    <w:rsid w:val="0081577F"/>
    <w:rsid w:val="00821128"/>
    <w:rsid w:val="0082628C"/>
    <w:rsid w:val="00826321"/>
    <w:rsid w:val="008469D4"/>
    <w:rsid w:val="00876DAA"/>
    <w:rsid w:val="00880A67"/>
    <w:rsid w:val="008A78FA"/>
    <w:rsid w:val="008A79F9"/>
    <w:rsid w:val="008B09B2"/>
    <w:rsid w:val="008B0C3A"/>
    <w:rsid w:val="008B12AF"/>
    <w:rsid w:val="008E1BEB"/>
    <w:rsid w:val="008E544A"/>
    <w:rsid w:val="009137AE"/>
    <w:rsid w:val="00917EAD"/>
    <w:rsid w:val="00921848"/>
    <w:rsid w:val="00936BC4"/>
    <w:rsid w:val="00937F13"/>
    <w:rsid w:val="009867DA"/>
    <w:rsid w:val="00997E98"/>
    <w:rsid w:val="009C1BF2"/>
    <w:rsid w:val="00A11065"/>
    <w:rsid w:val="00A56D93"/>
    <w:rsid w:val="00A64AC2"/>
    <w:rsid w:val="00A669B9"/>
    <w:rsid w:val="00A7480D"/>
    <w:rsid w:val="00A77004"/>
    <w:rsid w:val="00A810CF"/>
    <w:rsid w:val="00A82C55"/>
    <w:rsid w:val="00AA13C3"/>
    <w:rsid w:val="00AA4277"/>
    <w:rsid w:val="00AB0DBA"/>
    <w:rsid w:val="00AB5C36"/>
    <w:rsid w:val="00B07E62"/>
    <w:rsid w:val="00B30083"/>
    <w:rsid w:val="00B4291E"/>
    <w:rsid w:val="00BA2BD2"/>
    <w:rsid w:val="00BB0325"/>
    <w:rsid w:val="00BE7702"/>
    <w:rsid w:val="00BF1780"/>
    <w:rsid w:val="00C51FD2"/>
    <w:rsid w:val="00C8591A"/>
    <w:rsid w:val="00CB57AC"/>
    <w:rsid w:val="00CD3D9D"/>
    <w:rsid w:val="00CE133A"/>
    <w:rsid w:val="00CE72A6"/>
    <w:rsid w:val="00CF091C"/>
    <w:rsid w:val="00CF3CC9"/>
    <w:rsid w:val="00CF6038"/>
    <w:rsid w:val="00CF62CB"/>
    <w:rsid w:val="00D03554"/>
    <w:rsid w:val="00D057A7"/>
    <w:rsid w:val="00D07E25"/>
    <w:rsid w:val="00D328CC"/>
    <w:rsid w:val="00D44391"/>
    <w:rsid w:val="00D51360"/>
    <w:rsid w:val="00D57648"/>
    <w:rsid w:val="00D67F25"/>
    <w:rsid w:val="00D707E6"/>
    <w:rsid w:val="00D86608"/>
    <w:rsid w:val="00D929BC"/>
    <w:rsid w:val="00D97F54"/>
    <w:rsid w:val="00DB36AA"/>
    <w:rsid w:val="00DD5F88"/>
    <w:rsid w:val="00DE48E4"/>
    <w:rsid w:val="00E15D90"/>
    <w:rsid w:val="00E23AA3"/>
    <w:rsid w:val="00E355DA"/>
    <w:rsid w:val="00E36114"/>
    <w:rsid w:val="00E36ABF"/>
    <w:rsid w:val="00E4042A"/>
    <w:rsid w:val="00E40D01"/>
    <w:rsid w:val="00E66DB3"/>
    <w:rsid w:val="00E82598"/>
    <w:rsid w:val="00E83042"/>
    <w:rsid w:val="00E92F24"/>
    <w:rsid w:val="00E94418"/>
    <w:rsid w:val="00EA1299"/>
    <w:rsid w:val="00EB4361"/>
    <w:rsid w:val="00EB7830"/>
    <w:rsid w:val="00EC2C4E"/>
    <w:rsid w:val="00EC7BAA"/>
    <w:rsid w:val="00ED02DA"/>
    <w:rsid w:val="00EF7541"/>
    <w:rsid w:val="00F03D05"/>
    <w:rsid w:val="00F1152A"/>
    <w:rsid w:val="00F340E7"/>
    <w:rsid w:val="00F4588F"/>
    <w:rsid w:val="00F6241A"/>
    <w:rsid w:val="00FA089C"/>
    <w:rsid w:val="00FA0B63"/>
    <w:rsid w:val="00FB0C40"/>
    <w:rsid w:val="00FC1A3C"/>
    <w:rsid w:val="00FC2848"/>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85BA86F"/>
  <w15:chartTrackingRefBased/>
  <w15:docId w15:val="{9AA241BC-3123-408F-87B4-15354FE5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2">
    <w:name w:val="Body Text Indent 2"/>
    <w:basedOn w:val="a"/>
    <w:rsid w:val="002B754A"/>
    <w:pPr>
      <w:spacing w:line="480" w:lineRule="auto"/>
      <w:ind w:leftChars="400" w:left="851"/>
    </w:pPr>
  </w:style>
  <w:style w:type="paragraph" w:styleId="a6">
    <w:name w:val="Balloon Text"/>
    <w:basedOn w:val="a"/>
    <w:semiHidden/>
    <w:rsid w:val="0074206A"/>
    <w:rPr>
      <w:rFonts w:ascii="Arial" w:eastAsia="ＭＳ ゴシック" w:hAnsi="Arial"/>
      <w:sz w:val="18"/>
      <w:szCs w:val="18"/>
    </w:rPr>
  </w:style>
  <w:style w:type="character" w:styleId="a7">
    <w:name w:val="annotation reference"/>
    <w:semiHidden/>
    <w:rsid w:val="00AB0DBA"/>
    <w:rPr>
      <w:sz w:val="18"/>
      <w:szCs w:val="18"/>
    </w:rPr>
  </w:style>
  <w:style w:type="paragraph" w:styleId="a8">
    <w:name w:val="annotation text"/>
    <w:basedOn w:val="a"/>
    <w:semiHidden/>
    <w:rsid w:val="00AB0DBA"/>
    <w:pPr>
      <w:jc w:val="left"/>
    </w:pPr>
  </w:style>
  <w:style w:type="paragraph" w:styleId="a9">
    <w:name w:val="annotation subject"/>
    <w:basedOn w:val="a8"/>
    <w:next w:val="a8"/>
    <w:semiHidden/>
    <w:rsid w:val="00AB0DBA"/>
    <w:rPr>
      <w:b/>
      <w:bCs/>
    </w:rPr>
  </w:style>
  <w:style w:type="table" w:styleId="aa">
    <w:name w:val="Table Grid"/>
    <w:basedOn w:val="a1"/>
    <w:rsid w:val="00880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桑島　一将</dc:creator>
  <cp:keywords/>
  <cp:lastModifiedBy>桑島　一将</cp:lastModifiedBy>
  <cp:revision>3</cp:revision>
  <cp:lastPrinted>1601-01-01T00:00:00Z</cp:lastPrinted>
  <dcterms:created xsi:type="dcterms:W3CDTF">2022-04-01T02:38:00Z</dcterms:created>
  <dcterms:modified xsi:type="dcterms:W3CDTF">2022-04-01T02:39:00Z</dcterms:modified>
</cp:coreProperties>
</file>