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869BD" w14:textId="48DA8B46" w:rsidR="004D4D36" w:rsidRPr="007A2D61" w:rsidRDefault="00E26FD7" w:rsidP="003A3D67">
      <w:pPr>
        <w:jc w:val="left"/>
        <w:rPr>
          <w:rFonts w:ascii="ＭＳ ゴシック" w:eastAsia="ＭＳ ゴシック" w:hAnsi="ＭＳ ゴシック"/>
          <w:sz w:val="16"/>
          <w:szCs w:val="16"/>
        </w:rPr>
      </w:pPr>
      <w:r w:rsidRPr="007A2D61">
        <w:rPr>
          <w:rFonts w:ascii="ＭＳ ゴシック" w:eastAsia="ＭＳ ゴシック" w:hAnsi="ＭＳ ゴシック"/>
          <w:noProof/>
          <w:sz w:val="16"/>
          <w:szCs w:val="16"/>
        </w:rPr>
        <w:drawing>
          <wp:anchor distT="0" distB="0" distL="114300" distR="114300" simplePos="0" relativeHeight="251661312" behindDoc="1" locked="0" layoutInCell="1" allowOverlap="1" wp14:anchorId="3DEC4153" wp14:editId="0961E9A9">
            <wp:simplePos x="0" y="0"/>
            <wp:positionH relativeFrom="margin">
              <wp:posOffset>5593708</wp:posOffset>
            </wp:positionH>
            <wp:positionV relativeFrom="paragraph">
              <wp:posOffset>38100</wp:posOffset>
            </wp:positionV>
            <wp:extent cx="1051567" cy="3810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sho-LT_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6978" cy="382961"/>
                    </a:xfrm>
                    <a:prstGeom prst="rect">
                      <a:avLst/>
                    </a:prstGeom>
                  </pic:spPr>
                </pic:pic>
              </a:graphicData>
            </a:graphic>
            <wp14:sizeRelH relativeFrom="page">
              <wp14:pctWidth>0</wp14:pctWidth>
            </wp14:sizeRelH>
            <wp14:sizeRelV relativeFrom="page">
              <wp14:pctHeight>0</wp14:pctHeight>
            </wp14:sizeRelV>
          </wp:anchor>
        </w:drawing>
      </w:r>
    </w:p>
    <w:p w14:paraId="7E1482B4" w14:textId="41EC3A77" w:rsidR="004D4D36" w:rsidRPr="007A2D61" w:rsidRDefault="004D4D36" w:rsidP="004D4D36"/>
    <w:tbl>
      <w:tblPr>
        <w:tblStyle w:val="a4"/>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55"/>
      </w:tblGrid>
      <w:tr w:rsidR="00537C2A" w:rsidRPr="007A2D61" w14:paraId="69305B0A" w14:textId="77777777" w:rsidTr="00F44EAC">
        <w:trPr>
          <w:trHeight w:val="1255"/>
          <w:jc w:val="center"/>
        </w:trPr>
        <w:tc>
          <w:tcPr>
            <w:tcW w:w="6355" w:type="dxa"/>
            <w:vAlign w:val="center"/>
          </w:tcPr>
          <w:p w14:paraId="45BB1555" w14:textId="4EEDE05C" w:rsidR="00537C2A" w:rsidRPr="007A2D61" w:rsidRDefault="00537C2A" w:rsidP="00537C2A">
            <w:pPr>
              <w:spacing w:line="400" w:lineRule="exact"/>
              <w:jc w:val="center"/>
              <w:rPr>
                <w:rFonts w:ascii="HG丸ｺﾞｼｯｸM-PRO" w:eastAsia="HG丸ｺﾞｼｯｸM-PRO" w:hAnsi="HG丸ｺﾞｼｯｸM-PRO"/>
                <w:b/>
                <w:sz w:val="36"/>
                <w:szCs w:val="36"/>
              </w:rPr>
            </w:pPr>
            <w:r w:rsidRPr="007A2D61">
              <w:rPr>
                <w:rFonts w:ascii="HG丸ｺﾞｼｯｸM-PRO" w:eastAsia="HG丸ｺﾞｼｯｸM-PRO" w:hAnsi="HG丸ｺﾞｼｯｸM-PRO" w:hint="eastAsia"/>
                <w:b/>
                <w:spacing w:val="49"/>
                <w:kern w:val="0"/>
                <w:sz w:val="36"/>
                <w:szCs w:val="36"/>
                <w:fitText w:val="4500" w:id="-1808638464"/>
              </w:rPr>
              <w:t>家屋を取得された方</w:t>
            </w:r>
            <w:r w:rsidRPr="007A2D61">
              <w:rPr>
                <w:rFonts w:ascii="HG丸ｺﾞｼｯｸM-PRO" w:eastAsia="HG丸ｺﾞｼｯｸM-PRO" w:hAnsi="HG丸ｺﾞｼｯｸM-PRO" w:hint="eastAsia"/>
                <w:b/>
                <w:spacing w:val="2"/>
                <w:kern w:val="0"/>
                <w:sz w:val="36"/>
                <w:szCs w:val="36"/>
                <w:fitText w:val="4500" w:id="-1808638464"/>
              </w:rPr>
              <w:t>へ</w:t>
            </w:r>
          </w:p>
          <w:p w14:paraId="3A36F3B6" w14:textId="646E3F06" w:rsidR="00537C2A" w:rsidRPr="007A2D61" w:rsidRDefault="00537C2A" w:rsidP="00537C2A">
            <w:pPr>
              <w:spacing w:line="400" w:lineRule="exact"/>
              <w:jc w:val="center"/>
            </w:pPr>
            <w:r w:rsidRPr="007A2D61">
              <w:rPr>
                <w:rFonts w:ascii="HG丸ｺﾞｼｯｸM-PRO" w:eastAsia="HG丸ｺﾞｼｯｸM-PRO" w:hAnsi="HG丸ｺﾞｼｯｸM-PRO" w:hint="eastAsia"/>
                <w:sz w:val="24"/>
                <w:szCs w:val="24"/>
              </w:rPr>
              <w:t>～</w:t>
            </w:r>
            <w:r w:rsidR="00E26FD7" w:rsidRPr="007A2D61">
              <w:rPr>
                <w:rFonts w:ascii="HG丸ｺﾞｼｯｸM-PRO" w:eastAsia="HG丸ｺﾞｼｯｸM-PRO" w:hAnsi="HG丸ｺﾞｼｯｸM-PRO" w:hint="eastAsia"/>
                <w:sz w:val="24"/>
                <w:szCs w:val="24"/>
              </w:rPr>
              <w:t xml:space="preserve">　</w:t>
            </w:r>
            <w:r w:rsidRPr="007A2D61">
              <w:rPr>
                <w:rFonts w:ascii="HG丸ｺﾞｼｯｸM-PRO" w:eastAsia="HG丸ｺﾞｼｯｸM-PRO" w:hAnsi="HG丸ｺﾞｼｯｸM-PRO" w:hint="eastAsia"/>
                <w:sz w:val="24"/>
                <w:szCs w:val="24"/>
              </w:rPr>
              <w:t>固定資産税・都市計画税と家屋評価</w:t>
            </w:r>
            <w:r w:rsidR="00E26FD7" w:rsidRPr="007A2D61">
              <w:rPr>
                <w:rFonts w:ascii="HG丸ｺﾞｼｯｸM-PRO" w:eastAsia="HG丸ｺﾞｼｯｸM-PRO" w:hAnsi="HG丸ｺﾞｼｯｸM-PRO" w:hint="eastAsia"/>
                <w:sz w:val="24"/>
                <w:szCs w:val="24"/>
              </w:rPr>
              <w:t xml:space="preserve">　</w:t>
            </w:r>
            <w:r w:rsidRPr="007A2D61">
              <w:rPr>
                <w:rFonts w:ascii="HG丸ｺﾞｼｯｸM-PRO" w:eastAsia="HG丸ｺﾞｼｯｸM-PRO" w:hAnsi="HG丸ｺﾞｼｯｸM-PRO" w:hint="eastAsia"/>
                <w:sz w:val="24"/>
                <w:szCs w:val="24"/>
              </w:rPr>
              <w:t>～</w:t>
            </w:r>
          </w:p>
        </w:tc>
      </w:tr>
    </w:tbl>
    <w:p w14:paraId="53AE99D2" w14:textId="77777777" w:rsidR="00537C2A" w:rsidRPr="007A2D61" w:rsidRDefault="00537C2A">
      <w:pPr>
        <w:jc w:val="left"/>
      </w:pPr>
    </w:p>
    <w:p w14:paraId="5AFF28F1" w14:textId="031DDF6A" w:rsidR="005126DD" w:rsidRPr="007A2D61" w:rsidRDefault="005126DD">
      <w:r w:rsidRPr="007A2D61">
        <w:rPr>
          <w:rFonts w:ascii="ＭＳ ゴシック" w:eastAsia="ＭＳ ゴシック" w:hAnsi="ＭＳ ゴシック" w:hint="eastAsia"/>
          <w:sz w:val="24"/>
          <w:szCs w:val="24"/>
        </w:rPr>
        <w:t>１　固定資産税・都市計画税とは？</w:t>
      </w:r>
    </w:p>
    <w:p w14:paraId="6B73B0BD" w14:textId="63F487B2" w:rsidR="005126DD" w:rsidRPr="007A2D61" w:rsidRDefault="005126DD">
      <w:r w:rsidRPr="007A2D61">
        <w:rPr>
          <w:rFonts w:hint="eastAsia"/>
        </w:rPr>
        <w:t xml:space="preserve">　固定資産税・都市計画税は、土地・家屋などの価値に着目し、その所有者に課税される市税です。</w:t>
      </w:r>
    </w:p>
    <w:p w14:paraId="162D83D1" w14:textId="2C1096F6" w:rsidR="005126DD" w:rsidRPr="007A2D61" w:rsidRDefault="005126DD">
      <w:r w:rsidRPr="007A2D61">
        <w:rPr>
          <w:rFonts w:hint="eastAsia"/>
        </w:rPr>
        <w:t xml:space="preserve">　なお、都市計画税は、市街化区域内の土地・家屋に課税され、都市計画事業などの費用の一部にあてることを目的とした税金です。</w:t>
      </w:r>
    </w:p>
    <w:p w14:paraId="3E536D7E" w14:textId="77777777" w:rsidR="00537C2A" w:rsidRPr="007A2D61" w:rsidRDefault="00537C2A"/>
    <w:p w14:paraId="454D75F1" w14:textId="56A3D8EC" w:rsidR="005126DD" w:rsidRPr="007A2D61" w:rsidRDefault="005126DD">
      <w:pPr>
        <w:rPr>
          <w:rFonts w:ascii="ＭＳ ゴシック" w:eastAsia="ＭＳ ゴシック" w:hAnsi="ＭＳ ゴシック"/>
          <w:sz w:val="24"/>
          <w:szCs w:val="24"/>
        </w:rPr>
      </w:pPr>
      <w:r w:rsidRPr="007A2D61">
        <w:rPr>
          <w:rFonts w:ascii="ＭＳ ゴシック" w:eastAsia="ＭＳ ゴシック" w:hAnsi="ＭＳ ゴシック" w:hint="eastAsia"/>
          <w:sz w:val="24"/>
          <w:szCs w:val="24"/>
        </w:rPr>
        <w:t>２　固定資産税・都市計画税を納める人（納税義務者）は？</w:t>
      </w:r>
    </w:p>
    <w:p w14:paraId="76710944" w14:textId="77777777" w:rsidR="005126DD" w:rsidRPr="007A2D61" w:rsidRDefault="005126DD"/>
    <w:p w14:paraId="6C62D819" w14:textId="55BAB2FA" w:rsidR="005126DD" w:rsidRPr="007A2D61" w:rsidRDefault="005126DD">
      <w:r w:rsidRPr="007A2D61">
        <w:rPr>
          <w:rFonts w:hint="eastAsia"/>
        </w:rPr>
        <w:t>（１）毎年、１月１日現在に土地や家屋を所有している人です。</w:t>
      </w:r>
    </w:p>
    <w:p w14:paraId="247116F8" w14:textId="3E741520" w:rsidR="005126DD" w:rsidRPr="007A2D61" w:rsidRDefault="005126DD" w:rsidP="005126DD">
      <w:pPr>
        <w:ind w:left="420" w:hangingChars="200" w:hanging="420"/>
      </w:pPr>
      <w:r w:rsidRPr="007A2D61">
        <w:rPr>
          <w:rFonts w:hint="eastAsia"/>
        </w:rPr>
        <w:t xml:space="preserve">　　　したがって、１月２日以降に</w:t>
      </w:r>
      <w:r w:rsidR="007F6716" w:rsidRPr="003E0178">
        <w:rPr>
          <w:rFonts w:hint="eastAsia"/>
        </w:rPr>
        <w:t>売買等で</w:t>
      </w:r>
      <w:r w:rsidRPr="007A2D61">
        <w:rPr>
          <w:rFonts w:hint="eastAsia"/>
        </w:rPr>
        <w:t>所有権の移転や家屋の取り壊しを行った場合でも、その年度は全額課税されることになります。</w:t>
      </w:r>
    </w:p>
    <w:p w14:paraId="2B5ACFA7" w14:textId="77777777" w:rsidR="00285206" w:rsidRPr="007A2D61" w:rsidRDefault="00285206" w:rsidP="005126DD">
      <w:pPr>
        <w:ind w:left="420" w:hangingChars="200" w:hanging="420"/>
      </w:pPr>
    </w:p>
    <w:p w14:paraId="35C3E81C" w14:textId="12A04D6C" w:rsidR="005126DD" w:rsidRPr="007A2D61" w:rsidRDefault="005126DD" w:rsidP="005126DD">
      <w:pPr>
        <w:ind w:left="420" w:hangingChars="200" w:hanging="420"/>
      </w:pPr>
      <w:r w:rsidRPr="007A2D61">
        <w:rPr>
          <w:rFonts w:hint="eastAsia"/>
        </w:rPr>
        <w:t>（２）家屋を取り壊した場合（滅失）の届け出について</w:t>
      </w:r>
    </w:p>
    <w:p w14:paraId="1DE3AB89" w14:textId="2FB955FB" w:rsidR="00DF1AB6" w:rsidRPr="007A2D61" w:rsidRDefault="005126DD" w:rsidP="005126DD">
      <w:pPr>
        <w:ind w:left="420" w:hangingChars="200" w:hanging="420"/>
      </w:pPr>
      <w:r w:rsidRPr="007A2D61">
        <w:rPr>
          <w:rFonts w:hint="eastAsia"/>
        </w:rPr>
        <w:t xml:space="preserve">　　①登記家屋</w:t>
      </w:r>
      <w:r w:rsidR="00285206" w:rsidRPr="007A2D61">
        <w:rPr>
          <w:rFonts w:hint="eastAsia"/>
        </w:rPr>
        <w:t xml:space="preserve">　　</w:t>
      </w:r>
      <w:r w:rsidRPr="007A2D61">
        <w:rPr>
          <w:rFonts w:hint="eastAsia"/>
        </w:rPr>
        <w:t>・・・</w:t>
      </w:r>
      <w:r w:rsidR="00285206" w:rsidRPr="007A2D61">
        <w:rPr>
          <w:rFonts w:hint="eastAsia"/>
        </w:rPr>
        <w:t xml:space="preserve">　</w:t>
      </w:r>
      <w:r w:rsidRPr="007A2D61">
        <w:rPr>
          <w:rFonts w:hint="eastAsia"/>
        </w:rPr>
        <w:t>物件所在地管轄の</w:t>
      </w:r>
      <w:r w:rsidR="00285206" w:rsidRPr="007A2D61">
        <w:rPr>
          <w:rFonts w:hint="eastAsia"/>
        </w:rPr>
        <w:t xml:space="preserve">　</w:t>
      </w:r>
      <w:r w:rsidRPr="007A2D61">
        <w:rPr>
          <w:rFonts w:hint="eastAsia"/>
          <w:b/>
          <w:u w:val="single"/>
        </w:rPr>
        <w:t>法務局</w:t>
      </w:r>
      <w:r w:rsidR="00DF1AB6" w:rsidRPr="00E656AA">
        <w:rPr>
          <w:rFonts w:hint="eastAsia"/>
          <w:b/>
        </w:rPr>
        <w:t>（</w:t>
      </w:r>
      <w:r w:rsidR="00DF1AB6" w:rsidRPr="00E656AA">
        <w:rPr>
          <w:rFonts w:hint="eastAsia"/>
          <w:b/>
          <w:u w:val="single"/>
        </w:rPr>
        <w:t>千葉市内の物件は千葉地方法務局</w:t>
      </w:r>
      <w:r w:rsidR="00DF1AB6" w:rsidRPr="00E656AA">
        <w:rPr>
          <w:rFonts w:hint="eastAsia"/>
          <w:b/>
        </w:rPr>
        <w:t>）</w:t>
      </w:r>
      <w:r w:rsidR="00DF1AB6">
        <w:rPr>
          <w:rFonts w:hint="eastAsia"/>
        </w:rPr>
        <w:t xml:space="preserve">　</w:t>
      </w:r>
      <w:r w:rsidR="00285206" w:rsidRPr="007A2D61">
        <w:rPr>
          <w:rFonts w:hint="eastAsia"/>
        </w:rPr>
        <w:t>で</w:t>
      </w:r>
      <w:r w:rsidRPr="007A2D61">
        <w:rPr>
          <w:rFonts w:hint="eastAsia"/>
        </w:rPr>
        <w:t>滅失登記</w:t>
      </w:r>
    </w:p>
    <w:p w14:paraId="201A5127" w14:textId="60FA9237" w:rsidR="005126DD" w:rsidRPr="007A2D61" w:rsidRDefault="005126DD" w:rsidP="005126DD">
      <w:pPr>
        <w:ind w:left="420" w:hangingChars="200" w:hanging="420"/>
      </w:pPr>
      <w:r w:rsidRPr="007A2D61">
        <w:rPr>
          <w:rFonts w:hint="eastAsia"/>
        </w:rPr>
        <w:t xml:space="preserve">　　</w:t>
      </w:r>
      <w:r w:rsidR="00CE237E" w:rsidRPr="007A2D61">
        <w:rPr>
          <w:rFonts w:hint="eastAsia"/>
        </w:rPr>
        <w:t xml:space="preserve">　</w:t>
      </w:r>
      <w:r w:rsidRPr="007A2D61">
        <w:rPr>
          <w:rFonts w:hint="eastAsia"/>
        </w:rPr>
        <w:t>滅失登記をする場合でも、手続きが遅れるときは、市税事務所資産税課へ</w:t>
      </w:r>
      <w:r w:rsidR="009A07DE" w:rsidRPr="007A2D61">
        <w:rPr>
          <w:rFonts w:hint="eastAsia"/>
        </w:rPr>
        <w:t>家屋</w:t>
      </w:r>
      <w:r w:rsidRPr="007A2D61">
        <w:rPr>
          <w:rFonts w:hint="eastAsia"/>
        </w:rPr>
        <w:t>滅失届出書を提出してください。</w:t>
      </w:r>
    </w:p>
    <w:p w14:paraId="2D236705" w14:textId="2CBC8BFF" w:rsidR="005126DD" w:rsidRPr="007A2D61" w:rsidRDefault="005126DD" w:rsidP="005126DD">
      <w:pPr>
        <w:ind w:left="420" w:hangingChars="200" w:hanging="420"/>
      </w:pPr>
      <w:r w:rsidRPr="007A2D61">
        <w:rPr>
          <w:rFonts w:hint="eastAsia"/>
        </w:rPr>
        <w:t xml:space="preserve">　　②未登記家屋</w:t>
      </w:r>
      <w:r w:rsidR="00285206" w:rsidRPr="007A2D61">
        <w:rPr>
          <w:rFonts w:hint="eastAsia"/>
        </w:rPr>
        <w:t xml:space="preserve">　</w:t>
      </w:r>
      <w:r w:rsidRPr="007A2D61">
        <w:rPr>
          <w:rFonts w:hint="eastAsia"/>
        </w:rPr>
        <w:t>・・・</w:t>
      </w:r>
      <w:r w:rsidR="00285206" w:rsidRPr="007A2D61">
        <w:rPr>
          <w:rFonts w:hint="eastAsia"/>
        </w:rPr>
        <w:t xml:space="preserve">　</w:t>
      </w:r>
      <w:r w:rsidRPr="007A2D61">
        <w:rPr>
          <w:rFonts w:hint="eastAsia"/>
          <w:b/>
          <w:u w:val="single"/>
        </w:rPr>
        <w:t>市税事務所資産税課</w:t>
      </w:r>
      <w:r w:rsidR="00285206" w:rsidRPr="007A2D61">
        <w:rPr>
          <w:rFonts w:hint="eastAsia"/>
          <w:b/>
        </w:rPr>
        <w:t xml:space="preserve">　</w:t>
      </w:r>
      <w:r w:rsidRPr="007A2D61">
        <w:rPr>
          <w:rFonts w:hint="eastAsia"/>
        </w:rPr>
        <w:t>へ滅失届出</w:t>
      </w:r>
    </w:p>
    <w:p w14:paraId="1F5938ED" w14:textId="137C30B7" w:rsidR="00CE237E" w:rsidRPr="007A2D61" w:rsidRDefault="005126DD" w:rsidP="003A61E7">
      <w:pPr>
        <w:ind w:left="420" w:hangingChars="200" w:hanging="420"/>
      </w:pPr>
      <w:r w:rsidRPr="007A2D61">
        <w:rPr>
          <w:rFonts w:hint="eastAsia"/>
        </w:rPr>
        <w:t xml:space="preserve">　　　</w:t>
      </w:r>
      <w:r w:rsidRPr="007F6716">
        <w:rPr>
          <w:rFonts w:hint="eastAsia"/>
          <w:spacing w:val="-2"/>
        </w:rPr>
        <w:t>手続きに必要なものは、</w:t>
      </w:r>
      <w:r w:rsidR="009A07DE" w:rsidRPr="007F6716">
        <w:rPr>
          <w:rFonts w:hint="eastAsia"/>
          <w:spacing w:val="-2"/>
        </w:rPr>
        <w:t>「家屋滅失届出書（</w:t>
      </w:r>
      <w:r w:rsidR="00CE237E" w:rsidRPr="007F6716">
        <w:rPr>
          <w:rFonts w:hint="eastAsia"/>
          <w:spacing w:val="-2"/>
        </w:rPr>
        <w:t>用紙は市</w:t>
      </w:r>
      <w:r w:rsidR="00BF16F4" w:rsidRPr="007F6716">
        <w:rPr>
          <w:rFonts w:hint="eastAsia"/>
          <w:spacing w:val="-2"/>
        </w:rPr>
        <w:t>ホームページか</w:t>
      </w:r>
      <w:r w:rsidR="009A07DE" w:rsidRPr="007F6716">
        <w:rPr>
          <w:rFonts w:hint="eastAsia"/>
          <w:spacing w:val="-2"/>
        </w:rPr>
        <w:t>らダウンロードまたは</w:t>
      </w:r>
      <w:r w:rsidR="00CE237E" w:rsidRPr="007F6716">
        <w:rPr>
          <w:rFonts w:hint="eastAsia"/>
          <w:spacing w:val="-2"/>
        </w:rPr>
        <w:t>市税事務所資産税</w:t>
      </w:r>
      <w:r w:rsidR="00CE237E" w:rsidRPr="003E0178">
        <w:rPr>
          <w:rFonts w:hint="eastAsia"/>
          <w:spacing w:val="-2"/>
        </w:rPr>
        <w:t>課窓</w:t>
      </w:r>
      <w:r w:rsidR="009A07DE" w:rsidRPr="003E0178">
        <w:rPr>
          <w:rFonts w:hint="eastAsia"/>
          <w:spacing w:val="-2"/>
        </w:rPr>
        <w:t>口にあります。）」</w:t>
      </w:r>
      <w:r w:rsidR="007F6716" w:rsidRPr="003E0178">
        <w:rPr>
          <w:rFonts w:hint="eastAsia"/>
          <w:spacing w:val="-2"/>
        </w:rPr>
        <w:t>、</w:t>
      </w:r>
      <w:r w:rsidR="009A07DE" w:rsidRPr="003E0178">
        <w:rPr>
          <w:rFonts w:hint="eastAsia"/>
          <w:spacing w:val="-2"/>
        </w:rPr>
        <w:t>「建物取り壊し証明書または解体証明書」</w:t>
      </w:r>
      <w:r w:rsidR="007F6716" w:rsidRPr="003E0178">
        <w:rPr>
          <w:rFonts w:hint="eastAsia"/>
          <w:spacing w:val="-2"/>
        </w:rPr>
        <w:t>及び解体業者の「印鑑証明（写）」</w:t>
      </w:r>
      <w:r w:rsidR="009A07DE" w:rsidRPr="003E0178">
        <w:rPr>
          <w:rFonts w:hint="eastAsia"/>
          <w:spacing w:val="-2"/>
        </w:rPr>
        <w:t>です。</w:t>
      </w:r>
    </w:p>
    <w:p w14:paraId="017A0462" w14:textId="77777777" w:rsidR="00537C2A" w:rsidRPr="007A2D61" w:rsidRDefault="00537C2A" w:rsidP="00CE237E"/>
    <w:p w14:paraId="6B01605C" w14:textId="693A6163" w:rsidR="005126DD" w:rsidRPr="007A2D61" w:rsidRDefault="00CE237E" w:rsidP="00CE237E">
      <w:pPr>
        <w:rPr>
          <w:rFonts w:ascii="ＭＳ ゴシック" w:eastAsia="ＭＳ ゴシック" w:hAnsi="ＭＳ ゴシック"/>
          <w:sz w:val="24"/>
          <w:szCs w:val="24"/>
        </w:rPr>
      </w:pPr>
      <w:r w:rsidRPr="007A2D61">
        <w:rPr>
          <w:rFonts w:ascii="ＭＳ ゴシック" w:eastAsia="ＭＳ ゴシック" w:hAnsi="ＭＳ ゴシック" w:hint="eastAsia"/>
          <w:sz w:val="24"/>
          <w:szCs w:val="24"/>
        </w:rPr>
        <w:t>３　家屋の評価方法は？</w:t>
      </w:r>
    </w:p>
    <w:p w14:paraId="7FB7127D" w14:textId="2D4D4B75" w:rsidR="00CE237E" w:rsidRPr="007A2D61" w:rsidRDefault="00CE237E" w:rsidP="00CE237E"/>
    <w:p w14:paraId="09549FB3" w14:textId="74244716" w:rsidR="00CE237E" w:rsidRPr="007A2D61" w:rsidRDefault="00CE237E" w:rsidP="00CE237E">
      <w:r w:rsidRPr="007A2D61">
        <w:rPr>
          <w:rFonts w:hint="eastAsia"/>
        </w:rPr>
        <w:t xml:space="preserve">　総務大臣が告示する『固定資産評価基準』に基づき、対象家屋の建築に要した資材、施</w:t>
      </w:r>
      <w:r w:rsidR="008B1590">
        <w:rPr>
          <w:rFonts w:hint="eastAsia"/>
        </w:rPr>
        <w:t>工</w:t>
      </w:r>
      <w:r w:rsidRPr="007A2D61">
        <w:rPr>
          <w:rFonts w:hint="eastAsia"/>
        </w:rPr>
        <w:t>量、施工程度を調査し再建築価格（この建物と同一のものを現在その場所に建築した場合に要する建築費）を求め、建築後の経過年数によって生ずる損耗等による減価を考慮し、さらに評点１点当たりの価額を乗じて算出したものが評価額です。</w:t>
      </w:r>
    </w:p>
    <w:p w14:paraId="4F946FEB" w14:textId="1E65A2B1" w:rsidR="00537C2A" w:rsidRPr="007A2D61" w:rsidRDefault="00CE237E" w:rsidP="00CE237E">
      <w:r w:rsidRPr="007A2D61">
        <w:rPr>
          <w:rFonts w:hint="eastAsia"/>
        </w:rPr>
        <w:t xml:space="preserve">　したがって、</w:t>
      </w:r>
      <w:r w:rsidRPr="00C9478E">
        <w:rPr>
          <w:rFonts w:hint="eastAsia"/>
          <w:u w:val="single"/>
        </w:rPr>
        <w:t>評価額は実際の建築費用または取得費用により決定するものではありません</w:t>
      </w:r>
      <w:r w:rsidRPr="007A2D61">
        <w:rPr>
          <w:rFonts w:hint="eastAsia"/>
        </w:rPr>
        <w:t>。</w:t>
      </w:r>
    </w:p>
    <w:p w14:paraId="044F5219" w14:textId="77777777" w:rsidR="00537C2A" w:rsidRPr="007A2D61" w:rsidRDefault="00537C2A" w:rsidP="00CE237E"/>
    <w:p w14:paraId="0A0513C7" w14:textId="0C967D3D" w:rsidR="00E62682" w:rsidRPr="007A2D61" w:rsidRDefault="00E62682" w:rsidP="00CE237E">
      <w:pPr>
        <w:rPr>
          <w:rFonts w:ascii="ＭＳ ゴシック" w:eastAsia="ＭＳ ゴシック" w:hAnsi="ＭＳ ゴシック"/>
          <w:sz w:val="24"/>
          <w:szCs w:val="24"/>
        </w:rPr>
      </w:pPr>
      <w:r w:rsidRPr="007A2D61">
        <w:rPr>
          <w:rFonts w:ascii="ＭＳ ゴシック" w:eastAsia="ＭＳ ゴシック" w:hAnsi="ＭＳ ゴシック" w:hint="eastAsia"/>
          <w:sz w:val="24"/>
          <w:szCs w:val="24"/>
        </w:rPr>
        <w:t>４　固定資産税・都市計画税の税額の算出方法は？</w:t>
      </w:r>
    </w:p>
    <w:p w14:paraId="153F4FF1" w14:textId="38EA9EED" w:rsidR="00E62682" w:rsidRPr="007A2D61" w:rsidRDefault="00E62682" w:rsidP="00CE237E"/>
    <w:p w14:paraId="37D35CD1" w14:textId="0D23841E" w:rsidR="002E6E0C" w:rsidRPr="007A2D61" w:rsidRDefault="00E62682" w:rsidP="00CE237E">
      <w:r w:rsidRPr="007A2D61">
        <w:rPr>
          <w:rFonts w:hint="eastAsia"/>
        </w:rPr>
        <w:t xml:space="preserve">　原則として上記３で求めた評価額を課税標準額とし、税率を乗じて税額を算出します。</w:t>
      </w:r>
    </w:p>
    <w:p w14:paraId="26903B35" w14:textId="77777777" w:rsidR="002E6E0C" w:rsidRPr="007A2D61" w:rsidRDefault="002E6E0C" w:rsidP="00CE237E"/>
    <w:p w14:paraId="5C48AD58" w14:textId="57FFC2FB" w:rsidR="00E62682" w:rsidRPr="007A2D61" w:rsidRDefault="00E62682" w:rsidP="00CE237E">
      <w:r w:rsidRPr="007A2D61">
        <w:rPr>
          <w:rFonts w:hint="eastAsia"/>
        </w:rPr>
        <w:t>（計算式）</w:t>
      </w:r>
      <w:r w:rsidR="00285206" w:rsidRPr="007A2D61">
        <w:rPr>
          <w:rFonts w:hint="eastAsia"/>
        </w:rPr>
        <w:t xml:space="preserve">　　</w:t>
      </w:r>
      <w:r w:rsidRPr="007A2D61">
        <w:rPr>
          <w:rFonts w:hint="eastAsia"/>
        </w:rPr>
        <w:t>固定資産税の税額　＝　課税標準額　×　税率１．４</w:t>
      </w:r>
      <w:r w:rsidR="003E0178">
        <w:rPr>
          <w:rFonts w:hint="eastAsia"/>
        </w:rPr>
        <w:t>％</w:t>
      </w:r>
    </w:p>
    <w:p w14:paraId="3145CF41" w14:textId="3C1F1B58" w:rsidR="00E62682" w:rsidRPr="007A2D61" w:rsidRDefault="00E62682" w:rsidP="00CE237E">
      <w:r w:rsidRPr="007A2D61">
        <w:rPr>
          <w:rFonts w:hint="eastAsia"/>
        </w:rPr>
        <w:t xml:space="preserve">　</w:t>
      </w:r>
      <w:r w:rsidR="002E6E0C" w:rsidRPr="007A2D61">
        <w:rPr>
          <w:rFonts w:hint="eastAsia"/>
        </w:rPr>
        <w:t xml:space="preserve">　　　　　</w:t>
      </w:r>
      <w:r w:rsidR="00285206" w:rsidRPr="007A2D61">
        <w:rPr>
          <w:rFonts w:hint="eastAsia"/>
        </w:rPr>
        <w:t xml:space="preserve">　</w:t>
      </w:r>
      <w:r w:rsidRPr="007A2D61">
        <w:rPr>
          <w:rFonts w:hint="eastAsia"/>
        </w:rPr>
        <w:t>都市計画税の税額　＝　課税標準額　×　税率</w:t>
      </w:r>
      <w:r w:rsidR="003E0178">
        <w:rPr>
          <w:rFonts w:hint="eastAsia"/>
        </w:rPr>
        <w:t>０．３％</w:t>
      </w:r>
    </w:p>
    <w:p w14:paraId="0FE374FC" w14:textId="77777777" w:rsidR="007D6E0B" w:rsidRDefault="007D6E0B" w:rsidP="00CE237E"/>
    <w:p w14:paraId="02AD90DA" w14:textId="77777777" w:rsidR="00E61585" w:rsidRDefault="00E61585" w:rsidP="00CE237E"/>
    <w:p w14:paraId="704E4387" w14:textId="77777777" w:rsidR="00E61585" w:rsidRDefault="00E61585" w:rsidP="00CE237E"/>
    <w:p w14:paraId="343F3063" w14:textId="77777777" w:rsidR="00E61585" w:rsidRPr="007A2D61" w:rsidRDefault="00E61585" w:rsidP="00CE237E"/>
    <w:p w14:paraId="75CA480B" w14:textId="10DE593A" w:rsidR="00E62682" w:rsidRPr="007A2D61" w:rsidRDefault="00432008" w:rsidP="00CE237E">
      <w:pPr>
        <w:rPr>
          <w:rFonts w:ascii="ＭＳ ゴシック" w:eastAsia="ＭＳ ゴシック" w:hAnsi="ＭＳ ゴシック"/>
          <w:sz w:val="24"/>
          <w:szCs w:val="24"/>
        </w:rPr>
      </w:pPr>
      <w:r w:rsidRPr="007A2D61">
        <w:rPr>
          <w:rFonts w:ascii="ＭＳ ゴシック" w:eastAsia="ＭＳ ゴシック" w:hAnsi="ＭＳ ゴシック" w:hint="eastAsia"/>
          <w:sz w:val="24"/>
          <w:szCs w:val="24"/>
        </w:rPr>
        <w:lastRenderedPageBreak/>
        <w:t>５　価格の決定と家屋価格等縦覧帳簿の</w:t>
      </w:r>
      <w:r w:rsidR="002B33DC" w:rsidRPr="007A2D61">
        <w:rPr>
          <w:rFonts w:ascii="ＭＳ ゴシック" w:eastAsia="ＭＳ ゴシック" w:hAnsi="ＭＳ ゴシック" w:hint="eastAsia"/>
          <w:sz w:val="24"/>
          <w:szCs w:val="24"/>
        </w:rPr>
        <w:t>縦覧</w:t>
      </w:r>
      <w:r w:rsidRPr="007A2D61">
        <w:rPr>
          <w:rFonts w:ascii="ＭＳ ゴシック" w:eastAsia="ＭＳ ゴシック" w:hAnsi="ＭＳ ゴシック" w:hint="eastAsia"/>
          <w:sz w:val="24"/>
          <w:szCs w:val="24"/>
        </w:rPr>
        <w:t>について</w:t>
      </w:r>
    </w:p>
    <w:p w14:paraId="02DECB53" w14:textId="382AD12C" w:rsidR="00432008" w:rsidRPr="007A2D61" w:rsidRDefault="00432008" w:rsidP="00CE237E"/>
    <w:p w14:paraId="5DA74A4B" w14:textId="1FCF29AC" w:rsidR="00432008" w:rsidRPr="007A2D61" w:rsidRDefault="00432008" w:rsidP="00CE237E">
      <w:r w:rsidRPr="007A2D61">
        <w:rPr>
          <w:rFonts w:hint="eastAsia"/>
        </w:rPr>
        <w:t xml:space="preserve">　</w:t>
      </w:r>
      <w:r w:rsidR="00570472" w:rsidRPr="007A2D61">
        <w:rPr>
          <w:rFonts w:hint="eastAsia"/>
        </w:rPr>
        <w:t>前頁</w:t>
      </w:r>
      <w:r w:rsidRPr="007A2D61">
        <w:rPr>
          <w:rFonts w:hint="eastAsia"/>
        </w:rPr>
        <w:t>の方法により評価された家屋は３月３１日までにその価格が決定され、固定資産課税台帳に登録されます。</w:t>
      </w:r>
    </w:p>
    <w:p w14:paraId="7CF4D52D" w14:textId="699DC816" w:rsidR="00432008" w:rsidRPr="007A2D61" w:rsidRDefault="00432008" w:rsidP="00CE237E">
      <w:r w:rsidRPr="007A2D61">
        <w:rPr>
          <w:rFonts w:hint="eastAsia"/>
        </w:rPr>
        <w:t xml:space="preserve">　この課税台帳に登録した価格により縦覧帳簿を作成し、毎年４月１日から４月３０日まで（４月３０日が土、日、休日の場合は翌平日まで）の間、家屋が所在する区を管轄する市税事務所及び市税出張所において縦覧帳簿を納税者の方々にお見せします。これを家屋価格等縦覧帳簿の縦覧といいます。</w:t>
      </w:r>
    </w:p>
    <w:p w14:paraId="62538459" w14:textId="1068DDE8" w:rsidR="008206B1" w:rsidRPr="007A2D61" w:rsidRDefault="00432008" w:rsidP="003A61E7">
      <w:pPr>
        <w:ind w:firstLineChars="100" w:firstLine="210"/>
      </w:pPr>
      <w:r w:rsidRPr="007A2D61">
        <w:rPr>
          <w:rFonts w:hint="eastAsia"/>
        </w:rPr>
        <w:t>※縦覧</w:t>
      </w:r>
      <w:r w:rsidR="008206B1" w:rsidRPr="007A2D61">
        <w:rPr>
          <w:rFonts w:hint="eastAsia"/>
        </w:rPr>
        <w:t>等についての詳細は市政だよりにてお知らせします。</w:t>
      </w:r>
    </w:p>
    <w:p w14:paraId="30332CD8" w14:textId="364C3535" w:rsidR="008206B1" w:rsidRPr="007A2D61" w:rsidRDefault="008206B1" w:rsidP="00CE237E"/>
    <w:p w14:paraId="24A20AD2" w14:textId="3C3CBA3D" w:rsidR="008206B1" w:rsidRPr="007A2D61" w:rsidRDefault="008019CF" w:rsidP="00CE237E">
      <w:pPr>
        <w:rPr>
          <w:rFonts w:ascii="ＭＳ ゴシック" w:eastAsia="ＭＳ ゴシック" w:hAnsi="ＭＳ ゴシック"/>
          <w:sz w:val="24"/>
          <w:szCs w:val="24"/>
        </w:rPr>
      </w:pPr>
      <w:r w:rsidRPr="007A2D61">
        <w:rPr>
          <w:rFonts w:ascii="ＭＳ ゴシック" w:eastAsia="ＭＳ ゴシック" w:hAnsi="ＭＳ ゴシック" w:hint="eastAsia"/>
          <w:sz w:val="24"/>
          <w:szCs w:val="24"/>
        </w:rPr>
        <w:t>６　課税内容について</w:t>
      </w:r>
    </w:p>
    <w:p w14:paraId="00C17E05" w14:textId="1A0C40B6" w:rsidR="008019CF" w:rsidRPr="007A2D61" w:rsidRDefault="008019CF" w:rsidP="00CE237E"/>
    <w:p w14:paraId="22F4C82F" w14:textId="2215C614" w:rsidR="008019CF" w:rsidRPr="007A2D61" w:rsidRDefault="008019CF" w:rsidP="00CE237E">
      <w:r w:rsidRPr="007A2D61">
        <w:rPr>
          <w:rFonts w:hint="eastAsia"/>
        </w:rPr>
        <w:t xml:space="preserve">　納税通知書に家屋の所在、種類構造、床面積、評価額、課税標準額、税額等を記載した課税明細を添付または別送しておりますので、ご自分の資産内容をご確認してください。</w:t>
      </w:r>
    </w:p>
    <w:p w14:paraId="41F07A2B" w14:textId="418BACE5" w:rsidR="008019CF" w:rsidRPr="007A2D61" w:rsidRDefault="008019CF" w:rsidP="00CE237E"/>
    <w:p w14:paraId="2674AEE6" w14:textId="5242CE14" w:rsidR="008019CF" w:rsidRPr="007A2D61" w:rsidRDefault="008019CF" w:rsidP="00CE237E">
      <w:pPr>
        <w:rPr>
          <w:rFonts w:ascii="ＭＳ ゴシック" w:eastAsia="ＭＳ ゴシック" w:hAnsi="ＭＳ ゴシック"/>
          <w:sz w:val="24"/>
          <w:szCs w:val="24"/>
        </w:rPr>
      </w:pPr>
      <w:r w:rsidRPr="007A2D61">
        <w:rPr>
          <w:rFonts w:ascii="ＭＳ ゴシック" w:eastAsia="ＭＳ ゴシック" w:hAnsi="ＭＳ ゴシック" w:hint="eastAsia"/>
          <w:sz w:val="24"/>
          <w:szCs w:val="24"/>
        </w:rPr>
        <w:t>７　固定資産税の減額制度について</w:t>
      </w:r>
    </w:p>
    <w:p w14:paraId="67E8B8D8" w14:textId="66081FAB" w:rsidR="008019CF" w:rsidRPr="007A2D61" w:rsidRDefault="008019CF" w:rsidP="00CE237E"/>
    <w:p w14:paraId="60B3BDDC" w14:textId="2EC80D15" w:rsidR="008019CF" w:rsidRPr="007A2D61" w:rsidRDefault="008019CF" w:rsidP="00CE237E">
      <w:r w:rsidRPr="007A2D61">
        <w:rPr>
          <w:rFonts w:hint="eastAsia"/>
        </w:rPr>
        <w:t>（１）新築された認定長期優良住宅の減額</w:t>
      </w:r>
    </w:p>
    <w:p w14:paraId="4CAE542E" w14:textId="149CF8D9" w:rsidR="0012385D" w:rsidRPr="003225A2" w:rsidRDefault="008019CF" w:rsidP="008019CF">
      <w:pPr>
        <w:ind w:leftChars="200" w:left="420"/>
      </w:pPr>
      <w:r w:rsidRPr="007A2D61">
        <w:rPr>
          <w:rFonts w:hint="eastAsia"/>
        </w:rPr>
        <w:t xml:space="preserve">　下記の要件を満たし、平成２１年６月４日以降に新築された認定長期優良住宅（「長期優良住宅の普及に関する法律」に基づき、千葉市が一定の基準を満たすものとして計画の認定を行った住宅）は、</w:t>
      </w:r>
      <w:r w:rsidR="00F52A44">
        <w:rPr>
          <w:rFonts w:hint="eastAsia"/>
        </w:rPr>
        <w:t xml:space="preserve">　　　　　　</w:t>
      </w:r>
      <w:r w:rsidRPr="003225A2">
        <w:rPr>
          <w:rFonts w:hint="eastAsia"/>
          <w:u w:val="single"/>
        </w:rPr>
        <w:t>新築した翌年の１月３１日までに</w:t>
      </w:r>
      <w:r w:rsidRPr="003225A2">
        <w:rPr>
          <w:rFonts w:hint="eastAsia"/>
        </w:rPr>
        <w:t>、所定の書式</w:t>
      </w:r>
      <w:r w:rsidR="008B1590" w:rsidRPr="003225A2">
        <w:rPr>
          <w:rFonts w:hint="eastAsia"/>
          <w:spacing w:val="-2"/>
        </w:rPr>
        <w:t>（用紙は市ホームページからダウンロードまたは市税事務所資産税課窓口にあります。）</w:t>
      </w:r>
      <w:r w:rsidRPr="003225A2">
        <w:rPr>
          <w:rFonts w:hint="eastAsia"/>
        </w:rPr>
        <w:t>に必要書類を添えて申告することで、５年間（耐火、準耐火構造で３階建て以上の建物は７年間）固定資産税額が２分の１に減額されます。</w:t>
      </w:r>
    </w:p>
    <w:p w14:paraId="1BEF78A3" w14:textId="0F5BB7FE" w:rsidR="008019CF" w:rsidRPr="003225A2" w:rsidRDefault="008019CF" w:rsidP="0012385D">
      <w:pPr>
        <w:ind w:leftChars="200" w:left="420" w:firstLineChars="100" w:firstLine="210"/>
      </w:pPr>
      <w:r w:rsidRPr="003225A2">
        <w:rPr>
          <w:rFonts w:hint="eastAsia"/>
        </w:rPr>
        <w:t>なお、都市計画税は減額の対象とはなりません。</w:t>
      </w:r>
    </w:p>
    <w:p w14:paraId="6CC7B6AF" w14:textId="77777777" w:rsidR="00C24FD4" w:rsidRPr="003225A2" w:rsidRDefault="00C24FD4" w:rsidP="00C24FD4"/>
    <w:p w14:paraId="1EAE602F" w14:textId="12E9E0A6" w:rsidR="008019CF" w:rsidRPr="003225A2" w:rsidRDefault="008019CF" w:rsidP="008019CF">
      <w:r w:rsidRPr="003225A2">
        <w:rPr>
          <w:rFonts w:hint="eastAsia"/>
        </w:rPr>
        <w:t>（２）</w:t>
      </w:r>
      <w:r w:rsidR="000F546E" w:rsidRPr="003225A2">
        <w:rPr>
          <w:rFonts w:hint="eastAsia"/>
        </w:rPr>
        <w:t>新築住宅の減額</w:t>
      </w:r>
    </w:p>
    <w:p w14:paraId="72E1DE5A" w14:textId="3F2ECF2D" w:rsidR="0012385D" w:rsidRPr="003225A2" w:rsidRDefault="000F546E" w:rsidP="000F546E">
      <w:pPr>
        <w:ind w:left="420" w:hangingChars="200" w:hanging="420"/>
      </w:pPr>
      <w:r w:rsidRPr="003225A2">
        <w:rPr>
          <w:rFonts w:hint="eastAsia"/>
        </w:rPr>
        <w:t xml:space="preserve">　　　下記の要件を満たした新築の住宅で、（１）の減額を受けていない住宅は、３年間（耐火、準耐火構造で</w:t>
      </w:r>
      <w:r w:rsidR="00F52A44" w:rsidRPr="003225A2">
        <w:rPr>
          <w:rFonts w:hint="eastAsia"/>
        </w:rPr>
        <w:t xml:space="preserve">　</w:t>
      </w:r>
      <w:r w:rsidRPr="003225A2">
        <w:rPr>
          <w:rFonts w:hint="eastAsia"/>
        </w:rPr>
        <w:t>３階建て以上の建物は５年間）</w:t>
      </w:r>
      <w:r w:rsidR="00FA5426" w:rsidRPr="003225A2">
        <w:rPr>
          <w:rFonts w:hint="eastAsia"/>
        </w:rPr>
        <w:t>固定資産税額が２分の１に減額されます。</w:t>
      </w:r>
    </w:p>
    <w:p w14:paraId="3AABDB52" w14:textId="385CBAF8" w:rsidR="00E421F0" w:rsidRPr="003225A2" w:rsidRDefault="00FA5426" w:rsidP="003A61E7">
      <w:pPr>
        <w:ind w:leftChars="200" w:left="420" w:firstLineChars="100" w:firstLine="210"/>
      </w:pPr>
      <w:r w:rsidRPr="003225A2">
        <w:rPr>
          <w:rFonts w:hint="eastAsia"/>
        </w:rPr>
        <w:t>なお、</w:t>
      </w:r>
      <w:r w:rsidR="00E52818" w:rsidRPr="003225A2">
        <w:rPr>
          <w:rFonts w:hint="eastAsia"/>
        </w:rPr>
        <w:t>この場合の手続きは不要で</w:t>
      </w:r>
      <w:r w:rsidR="004E7618" w:rsidRPr="003225A2">
        <w:rPr>
          <w:rFonts w:hint="eastAsia"/>
        </w:rPr>
        <w:t>す。また</w:t>
      </w:r>
      <w:r w:rsidR="00E52818" w:rsidRPr="003225A2">
        <w:rPr>
          <w:rFonts w:hint="eastAsia"/>
        </w:rPr>
        <w:t>、</w:t>
      </w:r>
      <w:r w:rsidRPr="003225A2">
        <w:rPr>
          <w:rFonts w:hint="eastAsia"/>
        </w:rPr>
        <w:t>都市計画税は減額の対象とはなりません。</w:t>
      </w:r>
    </w:p>
    <w:p w14:paraId="01734611" w14:textId="6141CDC9" w:rsidR="00E421F0" w:rsidRPr="003225A2" w:rsidRDefault="00E421F0" w:rsidP="000F546E">
      <w:pPr>
        <w:ind w:left="420" w:hangingChars="200" w:hanging="420"/>
      </w:pPr>
      <w:r w:rsidRPr="003225A2">
        <w:rPr>
          <w:rFonts w:hint="eastAsia"/>
        </w:rPr>
        <w:t xml:space="preserve">　　</w:t>
      </w:r>
      <w:r w:rsidR="00832380" w:rsidRPr="003225A2">
        <w:rPr>
          <w:rFonts w:hint="eastAsia"/>
        </w:rPr>
        <w:t xml:space="preserve">ア　</w:t>
      </w:r>
      <w:r w:rsidR="00507A1C" w:rsidRPr="003225A2">
        <w:rPr>
          <w:rFonts w:hint="eastAsia"/>
        </w:rPr>
        <w:t>居住部分の割合要件</w:t>
      </w:r>
    </w:p>
    <w:p w14:paraId="21CAC8D1" w14:textId="021F6FA9" w:rsidR="00507A1C" w:rsidRPr="003225A2" w:rsidRDefault="00507A1C" w:rsidP="000F546E">
      <w:pPr>
        <w:ind w:left="420" w:hangingChars="200" w:hanging="420"/>
      </w:pPr>
      <w:r w:rsidRPr="003225A2">
        <w:rPr>
          <w:rFonts w:hint="eastAsia"/>
        </w:rPr>
        <w:t xml:space="preserve">　　居住部分の床面積割合が当該家屋の２分の１以上であること</w:t>
      </w:r>
    </w:p>
    <w:p w14:paraId="67D6C7B6" w14:textId="7BE91CA3" w:rsidR="00507A1C" w:rsidRPr="003225A2" w:rsidRDefault="00507A1C" w:rsidP="000F546E">
      <w:pPr>
        <w:ind w:left="420" w:hangingChars="200" w:hanging="420"/>
      </w:pPr>
      <w:r w:rsidRPr="003225A2">
        <w:rPr>
          <w:rFonts w:hint="eastAsia"/>
        </w:rPr>
        <w:t xml:space="preserve">　　</w:t>
      </w:r>
      <w:r w:rsidR="00832380" w:rsidRPr="003225A2">
        <w:rPr>
          <w:rFonts w:hint="eastAsia"/>
        </w:rPr>
        <w:t xml:space="preserve">イ　</w:t>
      </w:r>
      <w:r w:rsidRPr="003225A2">
        <w:rPr>
          <w:rFonts w:hint="eastAsia"/>
        </w:rPr>
        <w:t>居住部分の床面積要件</w:t>
      </w:r>
    </w:p>
    <w:p w14:paraId="4EFD27EF" w14:textId="522518C9" w:rsidR="00507A1C" w:rsidRPr="003225A2" w:rsidRDefault="00507A1C" w:rsidP="00832380">
      <w:pPr>
        <w:ind w:left="420" w:hangingChars="200" w:hanging="420"/>
      </w:pPr>
      <w:r w:rsidRPr="003225A2">
        <w:rPr>
          <w:rFonts w:hint="eastAsia"/>
        </w:rPr>
        <w:t xml:space="preserve">　　〇令和</w:t>
      </w:r>
      <w:r w:rsidRPr="003225A2">
        <w:t>8</w:t>
      </w:r>
      <w:r w:rsidRPr="003225A2">
        <w:rPr>
          <w:rFonts w:hint="eastAsia"/>
        </w:rPr>
        <w:t>年</w:t>
      </w:r>
      <w:r w:rsidRPr="003225A2">
        <w:t>3</w:t>
      </w:r>
      <w:r w:rsidRPr="003225A2">
        <w:rPr>
          <w:rFonts w:hint="eastAsia"/>
        </w:rPr>
        <w:t>月</w:t>
      </w:r>
      <w:r w:rsidRPr="003225A2">
        <w:t>31</w:t>
      </w:r>
      <w:r w:rsidRPr="003225A2">
        <w:rPr>
          <w:rFonts w:hint="eastAsia"/>
        </w:rPr>
        <w:t xml:space="preserve">日以前に新築した場合　　　</w:t>
      </w:r>
      <w:r w:rsidR="00832380" w:rsidRPr="003225A2">
        <w:rPr>
          <w:rFonts w:hint="eastAsia"/>
        </w:rPr>
        <w:t xml:space="preserve">　　</w:t>
      </w:r>
      <w:r w:rsidRPr="003225A2">
        <w:rPr>
          <w:rFonts w:hint="eastAsia"/>
        </w:rPr>
        <w:t>〇令和</w:t>
      </w:r>
      <w:r w:rsidRPr="003225A2">
        <w:t>8</w:t>
      </w:r>
      <w:r w:rsidRPr="003225A2">
        <w:rPr>
          <w:rFonts w:hint="eastAsia"/>
        </w:rPr>
        <w:t>年</w:t>
      </w:r>
      <w:r w:rsidRPr="003225A2">
        <w:t>4</w:t>
      </w:r>
      <w:r w:rsidRPr="003225A2">
        <w:rPr>
          <w:rFonts w:hint="eastAsia"/>
        </w:rPr>
        <w:t>月</w:t>
      </w:r>
      <w:r w:rsidRPr="003225A2">
        <w:t>1</w:t>
      </w:r>
      <w:r w:rsidRPr="003225A2">
        <w:rPr>
          <w:rFonts w:hint="eastAsia"/>
        </w:rPr>
        <w:t>日以降に新築した場合</w:t>
      </w:r>
    </w:p>
    <w:tbl>
      <w:tblPr>
        <w:tblStyle w:val="a4"/>
        <w:tblpPr w:leftFromText="142" w:rightFromText="142" w:vertAnchor="text" w:tblpX="420" w:tblpY="1"/>
        <w:tblOverlap w:val="never"/>
        <w:tblW w:w="0" w:type="auto"/>
        <w:tblLook w:val="04A0" w:firstRow="1" w:lastRow="0" w:firstColumn="1" w:lastColumn="0" w:noHBand="0" w:noVBand="1"/>
      </w:tblPr>
      <w:tblGrid>
        <w:gridCol w:w="1702"/>
        <w:gridCol w:w="2693"/>
      </w:tblGrid>
      <w:tr w:rsidR="003225A2" w:rsidRPr="003225A2" w14:paraId="0C3D82B5" w14:textId="77777777" w:rsidTr="00832380">
        <w:tc>
          <w:tcPr>
            <w:tcW w:w="1702" w:type="dxa"/>
          </w:tcPr>
          <w:p w14:paraId="5D5FA63F" w14:textId="4183852B" w:rsidR="00507A1C" w:rsidRPr="003225A2" w:rsidRDefault="00507A1C" w:rsidP="003A61E7">
            <w:pPr>
              <w:jc w:val="center"/>
            </w:pPr>
            <w:bookmarkStart w:id="0" w:name="_Hlk229037116"/>
            <w:r w:rsidRPr="003225A2">
              <w:rPr>
                <w:rFonts w:hint="eastAsia"/>
              </w:rPr>
              <w:t>対象となる住宅</w:t>
            </w:r>
          </w:p>
        </w:tc>
        <w:tc>
          <w:tcPr>
            <w:tcW w:w="2693" w:type="dxa"/>
          </w:tcPr>
          <w:p w14:paraId="3979AF0E" w14:textId="6375E826" w:rsidR="00507A1C" w:rsidRPr="003225A2" w:rsidRDefault="00507A1C" w:rsidP="003A61E7">
            <w:pPr>
              <w:jc w:val="center"/>
            </w:pPr>
            <w:r w:rsidRPr="003225A2">
              <w:rPr>
                <w:rFonts w:hint="eastAsia"/>
              </w:rPr>
              <w:t>居住部分の面積</w:t>
            </w:r>
          </w:p>
        </w:tc>
      </w:tr>
      <w:tr w:rsidR="003225A2" w:rsidRPr="003225A2" w14:paraId="14878883" w14:textId="77777777" w:rsidTr="00832380">
        <w:tc>
          <w:tcPr>
            <w:tcW w:w="1702" w:type="dxa"/>
          </w:tcPr>
          <w:p w14:paraId="60475937" w14:textId="77777777" w:rsidR="00507A1C" w:rsidRPr="003225A2" w:rsidRDefault="00507A1C" w:rsidP="003A61E7">
            <w:pPr>
              <w:jc w:val="center"/>
            </w:pPr>
            <w:r w:rsidRPr="003225A2">
              <w:rPr>
                <w:rFonts w:hint="eastAsia"/>
              </w:rPr>
              <w:t>専用住宅と</w:t>
            </w:r>
          </w:p>
          <w:p w14:paraId="2ECC0C55" w14:textId="7A1A5BF9" w:rsidR="00507A1C" w:rsidRPr="003225A2" w:rsidRDefault="00507A1C" w:rsidP="003A61E7">
            <w:pPr>
              <w:jc w:val="center"/>
            </w:pPr>
            <w:r w:rsidRPr="003225A2">
              <w:rPr>
                <w:rFonts w:hint="eastAsia"/>
              </w:rPr>
              <w:t>併用住宅</w:t>
            </w:r>
          </w:p>
        </w:tc>
        <w:tc>
          <w:tcPr>
            <w:tcW w:w="2693" w:type="dxa"/>
          </w:tcPr>
          <w:p w14:paraId="6501E3A8" w14:textId="18FA36EB" w:rsidR="00507A1C" w:rsidRPr="003225A2" w:rsidRDefault="00507A1C" w:rsidP="003A61E7">
            <w:pPr>
              <w:jc w:val="center"/>
            </w:pPr>
            <w:r w:rsidRPr="003225A2">
              <w:t>50</w:t>
            </w:r>
            <w:r w:rsidRPr="003225A2">
              <w:rPr>
                <w:rFonts w:hint="eastAsia"/>
              </w:rPr>
              <w:t>㎡以上</w:t>
            </w:r>
            <w:r w:rsidRPr="003225A2">
              <w:t>280</w:t>
            </w:r>
            <w:r w:rsidRPr="003225A2">
              <w:rPr>
                <w:rFonts w:hint="eastAsia"/>
              </w:rPr>
              <w:t>㎡以下</w:t>
            </w:r>
          </w:p>
        </w:tc>
      </w:tr>
      <w:tr w:rsidR="003225A2" w:rsidRPr="003225A2" w14:paraId="1E4A65C0" w14:textId="77777777" w:rsidTr="00832380">
        <w:tc>
          <w:tcPr>
            <w:tcW w:w="1702" w:type="dxa"/>
          </w:tcPr>
          <w:p w14:paraId="51ABB8DC" w14:textId="77777777" w:rsidR="00507A1C" w:rsidRPr="003225A2" w:rsidRDefault="00507A1C" w:rsidP="003A61E7">
            <w:pPr>
              <w:jc w:val="center"/>
            </w:pPr>
            <w:r w:rsidRPr="003225A2">
              <w:rPr>
                <w:rFonts w:hint="eastAsia"/>
              </w:rPr>
              <w:t>賃貸共同住宅</w:t>
            </w:r>
          </w:p>
          <w:p w14:paraId="2E8CD352" w14:textId="2B9742A8" w:rsidR="00507A1C" w:rsidRPr="003225A2" w:rsidRDefault="00507A1C" w:rsidP="003A61E7">
            <w:pPr>
              <w:jc w:val="center"/>
            </w:pPr>
            <w:r w:rsidRPr="003225A2">
              <w:rPr>
                <w:rFonts w:hint="eastAsia"/>
              </w:rPr>
              <w:t>（アパート）</w:t>
            </w:r>
          </w:p>
        </w:tc>
        <w:tc>
          <w:tcPr>
            <w:tcW w:w="2693" w:type="dxa"/>
          </w:tcPr>
          <w:p w14:paraId="0422A89B" w14:textId="77777777" w:rsidR="00F07CC4" w:rsidRPr="003225A2" w:rsidRDefault="00507A1C" w:rsidP="003A61E7">
            <w:pPr>
              <w:jc w:val="center"/>
            </w:pPr>
            <w:r w:rsidRPr="003225A2">
              <w:rPr>
                <w:rFonts w:hint="eastAsia"/>
              </w:rPr>
              <w:t>独立した１区画が</w:t>
            </w:r>
            <w:r w:rsidR="00F07CC4" w:rsidRPr="003225A2">
              <w:rPr>
                <w:rFonts w:hint="eastAsia"/>
              </w:rPr>
              <w:t>、</w:t>
            </w:r>
          </w:p>
          <w:p w14:paraId="6B93C06F" w14:textId="4AD262BC" w:rsidR="00507A1C" w:rsidRPr="003225A2" w:rsidRDefault="00F07CC4" w:rsidP="003A61E7">
            <w:pPr>
              <w:jc w:val="center"/>
            </w:pPr>
            <w:r w:rsidRPr="003225A2">
              <w:t>40</w:t>
            </w:r>
            <w:r w:rsidRPr="003225A2">
              <w:rPr>
                <w:rFonts w:hint="eastAsia"/>
              </w:rPr>
              <w:t>㎡以上</w:t>
            </w:r>
            <w:r w:rsidRPr="003225A2">
              <w:t>280</w:t>
            </w:r>
            <w:r w:rsidRPr="003225A2">
              <w:rPr>
                <w:rFonts w:hint="eastAsia"/>
              </w:rPr>
              <w:t>㎡以下</w:t>
            </w:r>
          </w:p>
        </w:tc>
      </w:tr>
    </w:tbl>
    <w:tbl>
      <w:tblPr>
        <w:tblStyle w:val="a4"/>
        <w:tblW w:w="0" w:type="auto"/>
        <w:tblInd w:w="420" w:type="dxa"/>
        <w:tblLook w:val="04A0" w:firstRow="1" w:lastRow="0" w:firstColumn="1" w:lastColumn="0" w:noHBand="0" w:noVBand="1"/>
      </w:tblPr>
      <w:tblGrid>
        <w:gridCol w:w="1702"/>
        <w:gridCol w:w="2693"/>
      </w:tblGrid>
      <w:tr w:rsidR="003225A2" w:rsidRPr="003225A2" w14:paraId="0B122F72" w14:textId="77777777" w:rsidTr="00712D77">
        <w:tc>
          <w:tcPr>
            <w:tcW w:w="1702" w:type="dxa"/>
          </w:tcPr>
          <w:bookmarkEnd w:id="0"/>
          <w:p w14:paraId="4E1D0FFF" w14:textId="77777777" w:rsidR="00354140" w:rsidRPr="003225A2" w:rsidRDefault="00354140" w:rsidP="00712D77">
            <w:pPr>
              <w:jc w:val="center"/>
            </w:pPr>
            <w:r w:rsidRPr="003225A2">
              <w:rPr>
                <w:rFonts w:hint="eastAsia"/>
              </w:rPr>
              <w:t>対象となる住宅</w:t>
            </w:r>
          </w:p>
        </w:tc>
        <w:tc>
          <w:tcPr>
            <w:tcW w:w="2693" w:type="dxa"/>
          </w:tcPr>
          <w:p w14:paraId="4BFB8460" w14:textId="77777777" w:rsidR="00354140" w:rsidRPr="003225A2" w:rsidRDefault="00354140" w:rsidP="00712D77">
            <w:pPr>
              <w:jc w:val="center"/>
            </w:pPr>
            <w:r w:rsidRPr="003225A2">
              <w:rPr>
                <w:rFonts w:hint="eastAsia"/>
              </w:rPr>
              <w:t>居住部分の面積</w:t>
            </w:r>
          </w:p>
        </w:tc>
      </w:tr>
      <w:tr w:rsidR="003225A2" w:rsidRPr="003225A2" w14:paraId="257967D4" w14:textId="77777777" w:rsidTr="00712D77">
        <w:tc>
          <w:tcPr>
            <w:tcW w:w="1702" w:type="dxa"/>
          </w:tcPr>
          <w:p w14:paraId="53B2D05A" w14:textId="77777777" w:rsidR="00354140" w:rsidRPr="003225A2" w:rsidRDefault="00354140" w:rsidP="00712D77">
            <w:pPr>
              <w:jc w:val="center"/>
            </w:pPr>
            <w:r w:rsidRPr="003225A2">
              <w:rPr>
                <w:rFonts w:hint="eastAsia"/>
              </w:rPr>
              <w:t>専用住宅と</w:t>
            </w:r>
          </w:p>
          <w:p w14:paraId="0DEFDF6B" w14:textId="77777777" w:rsidR="00354140" w:rsidRPr="003225A2" w:rsidRDefault="00354140" w:rsidP="00712D77">
            <w:pPr>
              <w:jc w:val="center"/>
            </w:pPr>
            <w:r w:rsidRPr="003225A2">
              <w:rPr>
                <w:rFonts w:hint="eastAsia"/>
              </w:rPr>
              <w:t>併用住宅</w:t>
            </w:r>
          </w:p>
        </w:tc>
        <w:tc>
          <w:tcPr>
            <w:tcW w:w="2693" w:type="dxa"/>
          </w:tcPr>
          <w:p w14:paraId="465AD3BA" w14:textId="208DD0DD" w:rsidR="00354140" w:rsidRPr="003225A2" w:rsidRDefault="00B24233" w:rsidP="00712D77">
            <w:pPr>
              <w:jc w:val="center"/>
            </w:pPr>
            <w:r w:rsidRPr="003225A2">
              <w:rPr>
                <w:rFonts w:hint="eastAsia"/>
              </w:rPr>
              <w:t>40</w:t>
            </w:r>
            <w:r w:rsidR="00354140" w:rsidRPr="003225A2">
              <w:rPr>
                <w:rFonts w:hint="eastAsia"/>
              </w:rPr>
              <w:t>㎡以上</w:t>
            </w:r>
            <w:r w:rsidR="00354140" w:rsidRPr="003225A2">
              <w:t>240</w:t>
            </w:r>
            <w:r w:rsidR="00354140" w:rsidRPr="003225A2">
              <w:rPr>
                <w:rFonts w:hint="eastAsia"/>
              </w:rPr>
              <w:t>㎡以下</w:t>
            </w:r>
          </w:p>
        </w:tc>
      </w:tr>
      <w:tr w:rsidR="003225A2" w:rsidRPr="003225A2" w14:paraId="617411D1" w14:textId="77777777" w:rsidTr="00712D77">
        <w:tc>
          <w:tcPr>
            <w:tcW w:w="1702" w:type="dxa"/>
          </w:tcPr>
          <w:p w14:paraId="3D910103" w14:textId="77777777" w:rsidR="00354140" w:rsidRPr="003225A2" w:rsidRDefault="00354140" w:rsidP="00712D77">
            <w:pPr>
              <w:jc w:val="center"/>
            </w:pPr>
            <w:r w:rsidRPr="003225A2">
              <w:rPr>
                <w:rFonts w:hint="eastAsia"/>
              </w:rPr>
              <w:t>賃貸共同住宅</w:t>
            </w:r>
          </w:p>
          <w:p w14:paraId="7EE0B77D" w14:textId="77777777" w:rsidR="00354140" w:rsidRPr="003225A2" w:rsidRDefault="00354140" w:rsidP="00712D77">
            <w:pPr>
              <w:jc w:val="center"/>
            </w:pPr>
            <w:r w:rsidRPr="003225A2">
              <w:rPr>
                <w:rFonts w:hint="eastAsia"/>
              </w:rPr>
              <w:t>（アパート）</w:t>
            </w:r>
          </w:p>
        </w:tc>
        <w:tc>
          <w:tcPr>
            <w:tcW w:w="2693" w:type="dxa"/>
          </w:tcPr>
          <w:p w14:paraId="0DEC29BA" w14:textId="77777777" w:rsidR="00354140" w:rsidRPr="003225A2" w:rsidRDefault="00354140" w:rsidP="00712D77">
            <w:pPr>
              <w:jc w:val="center"/>
            </w:pPr>
            <w:r w:rsidRPr="003225A2">
              <w:rPr>
                <w:rFonts w:hint="eastAsia"/>
              </w:rPr>
              <w:t>独立した１区画が、</w:t>
            </w:r>
          </w:p>
          <w:p w14:paraId="38098D07" w14:textId="144732FA" w:rsidR="00354140" w:rsidRPr="003225A2" w:rsidRDefault="00354140" w:rsidP="00712D77">
            <w:pPr>
              <w:jc w:val="center"/>
            </w:pPr>
            <w:r w:rsidRPr="003225A2">
              <w:t>40</w:t>
            </w:r>
            <w:r w:rsidRPr="003225A2">
              <w:rPr>
                <w:rFonts w:hint="eastAsia"/>
              </w:rPr>
              <w:t>㎡以上</w:t>
            </w:r>
            <w:r w:rsidRPr="003225A2">
              <w:t>240</w:t>
            </w:r>
            <w:r w:rsidRPr="003225A2">
              <w:rPr>
                <w:rFonts w:hint="eastAsia"/>
              </w:rPr>
              <w:t>㎡以下</w:t>
            </w:r>
          </w:p>
        </w:tc>
      </w:tr>
    </w:tbl>
    <w:p w14:paraId="0272033F" w14:textId="77777777" w:rsidR="00832380" w:rsidRPr="003225A2" w:rsidRDefault="00832380" w:rsidP="003A61E7"/>
    <w:p w14:paraId="251434A4" w14:textId="08CA0D5A" w:rsidR="00832380" w:rsidRPr="003225A2" w:rsidRDefault="00832380" w:rsidP="003A61E7">
      <w:pPr>
        <w:ind w:firstLineChars="200" w:firstLine="420"/>
      </w:pPr>
      <w:r w:rsidRPr="003225A2">
        <w:rPr>
          <w:rFonts w:hint="eastAsia"/>
        </w:rPr>
        <w:t>※床面積については住戸単位で判定します。</w:t>
      </w:r>
    </w:p>
    <w:p w14:paraId="61DE5571" w14:textId="4B2C7434" w:rsidR="00E421F0" w:rsidRPr="003225A2" w:rsidRDefault="00E421F0" w:rsidP="000F546E">
      <w:pPr>
        <w:ind w:left="420" w:hangingChars="200" w:hanging="420"/>
      </w:pPr>
      <w:r w:rsidRPr="003225A2">
        <w:rPr>
          <w:rFonts w:hint="eastAsia"/>
        </w:rPr>
        <w:t xml:space="preserve">　　</w:t>
      </w:r>
      <w:r w:rsidR="0012385D" w:rsidRPr="003225A2">
        <w:rPr>
          <w:rFonts w:hint="eastAsia"/>
        </w:rPr>
        <w:t xml:space="preserve">　</w:t>
      </w:r>
      <w:r w:rsidRPr="003225A2">
        <w:rPr>
          <w:rFonts w:hint="eastAsia"/>
        </w:rPr>
        <w:t>上記（１）、（２）とも減額対象と</w:t>
      </w:r>
      <w:r w:rsidR="00ED35C2" w:rsidRPr="003225A2">
        <w:rPr>
          <w:rFonts w:hint="eastAsia"/>
        </w:rPr>
        <w:t>な</w:t>
      </w:r>
      <w:r w:rsidRPr="003225A2">
        <w:rPr>
          <w:rFonts w:hint="eastAsia"/>
        </w:rPr>
        <w:t>るのは、新築された住宅用の家屋のうち住居として用いられる部分（居住部分）だけであり、併用住宅における店舗部分、事務所部分などは、減額の対象となりません。</w:t>
      </w:r>
    </w:p>
    <w:p w14:paraId="4DB35807" w14:textId="264C0C3A" w:rsidR="007D6E0B" w:rsidRPr="003225A2" w:rsidRDefault="00E421F0" w:rsidP="00E61585">
      <w:pPr>
        <w:ind w:left="420" w:hangingChars="200" w:hanging="420"/>
      </w:pPr>
      <w:r w:rsidRPr="003225A2">
        <w:rPr>
          <w:rFonts w:hint="eastAsia"/>
        </w:rPr>
        <w:t xml:space="preserve">　　</w:t>
      </w:r>
      <w:r w:rsidR="0012385D" w:rsidRPr="003225A2">
        <w:rPr>
          <w:rFonts w:hint="eastAsia"/>
        </w:rPr>
        <w:t xml:space="preserve">　</w:t>
      </w:r>
      <w:r w:rsidRPr="003225A2">
        <w:rPr>
          <w:rFonts w:hint="eastAsia"/>
        </w:rPr>
        <w:t>なお、</w:t>
      </w:r>
      <w:r w:rsidR="00C24FD4" w:rsidRPr="003225A2">
        <w:rPr>
          <w:rFonts w:hint="eastAsia"/>
        </w:rPr>
        <w:t>住居として用いられる部分の床面積が１２０㎡までのものはその全部が減額対象に、１２０㎡を超えるものは１２０㎡に相当する部分が減額対象になります。</w:t>
      </w:r>
    </w:p>
    <w:p w14:paraId="62C667B9" w14:textId="77777777" w:rsidR="00F25E88" w:rsidRPr="003225A2" w:rsidRDefault="00F25E88" w:rsidP="003A61E7"/>
    <w:p w14:paraId="16133B31" w14:textId="09E64A8B" w:rsidR="00C24FD4" w:rsidRPr="003225A2" w:rsidRDefault="00C24FD4" w:rsidP="00365F79">
      <w:pPr>
        <w:ind w:left="604" w:hangingChars="200" w:hanging="604"/>
        <w:jc w:val="center"/>
        <w:rPr>
          <w:rFonts w:ascii="ＭＳ ゴシック" w:eastAsia="ＭＳ ゴシック" w:hAnsi="ＭＳ ゴシック"/>
          <w:sz w:val="24"/>
          <w:szCs w:val="24"/>
        </w:rPr>
      </w:pPr>
      <w:r w:rsidRPr="003225A2">
        <w:rPr>
          <w:rFonts w:ascii="ＭＳ ゴシック" w:eastAsia="ＭＳ ゴシック" w:hAnsi="ＭＳ ゴシック" w:hint="eastAsia"/>
          <w:spacing w:val="31"/>
          <w:kern w:val="0"/>
          <w:sz w:val="24"/>
          <w:szCs w:val="24"/>
          <w:fitText w:val="6600" w:id="-1808579328"/>
        </w:rPr>
        <w:t>（例）新築住宅の固定資産税・都市計画税額計</w:t>
      </w:r>
      <w:r w:rsidRPr="003225A2">
        <w:rPr>
          <w:rFonts w:ascii="ＭＳ ゴシック" w:eastAsia="ＭＳ ゴシック" w:hAnsi="ＭＳ ゴシック" w:hint="eastAsia"/>
          <w:spacing w:val="9"/>
          <w:kern w:val="0"/>
          <w:sz w:val="24"/>
          <w:szCs w:val="24"/>
          <w:fitText w:val="6600" w:id="-1808579328"/>
        </w:rPr>
        <w:t>算</w:t>
      </w:r>
    </w:p>
    <w:p w14:paraId="783AEE76" w14:textId="05948BD8" w:rsidR="00C24FD4" w:rsidRPr="003225A2" w:rsidRDefault="00C24FD4" w:rsidP="000F546E">
      <w:pPr>
        <w:ind w:left="420" w:hangingChars="200" w:hanging="420"/>
      </w:pPr>
    </w:p>
    <w:p w14:paraId="2EC5A15B" w14:textId="77777777" w:rsidR="00365F79" w:rsidRPr="003225A2" w:rsidRDefault="00365F79" w:rsidP="000F546E">
      <w:pPr>
        <w:ind w:left="420" w:hangingChars="200" w:hanging="420"/>
      </w:pPr>
    </w:p>
    <w:p w14:paraId="7CD0D937" w14:textId="65E657EB" w:rsidR="00C24FD4" w:rsidRPr="003225A2" w:rsidRDefault="00C24FD4" w:rsidP="000F546E">
      <w:pPr>
        <w:ind w:left="420" w:hangingChars="200" w:hanging="420"/>
      </w:pPr>
      <w:r w:rsidRPr="003225A2">
        <w:rPr>
          <w:rFonts w:hint="eastAsia"/>
        </w:rPr>
        <w:t xml:space="preserve">　固定資産税とは土地・家屋・償却資産を総称したものをいいますが、ここでは家屋のみを例として計算します。</w:t>
      </w:r>
    </w:p>
    <w:p w14:paraId="6FEE1D42" w14:textId="77777777" w:rsidR="003A798F" w:rsidRPr="003225A2" w:rsidRDefault="003A798F" w:rsidP="000F546E">
      <w:pPr>
        <w:ind w:left="420" w:hangingChars="200" w:hanging="420"/>
      </w:pPr>
    </w:p>
    <w:p w14:paraId="070B9762" w14:textId="3275907F" w:rsidR="009F125B" w:rsidRPr="003225A2" w:rsidRDefault="00C24FD4" w:rsidP="000F546E">
      <w:pPr>
        <w:ind w:left="420" w:hangingChars="200" w:hanging="420"/>
      </w:pPr>
      <w:r w:rsidRPr="003225A2">
        <w:rPr>
          <w:rFonts w:hint="eastAsia"/>
        </w:rPr>
        <w:t xml:space="preserve">　所有家屋</w:t>
      </w:r>
    </w:p>
    <w:tbl>
      <w:tblPr>
        <w:tblStyle w:val="a4"/>
        <w:tblW w:w="0" w:type="auto"/>
        <w:tblInd w:w="420" w:type="dxa"/>
        <w:tblLook w:val="04A0" w:firstRow="1" w:lastRow="0" w:firstColumn="1" w:lastColumn="0" w:noHBand="0" w:noVBand="1"/>
      </w:tblPr>
      <w:tblGrid>
        <w:gridCol w:w="7797"/>
      </w:tblGrid>
      <w:tr w:rsidR="009F125B" w:rsidRPr="003225A2" w14:paraId="52AB1217" w14:textId="77777777" w:rsidTr="00B55F90">
        <w:trPr>
          <w:trHeight w:val="1356"/>
        </w:trPr>
        <w:tc>
          <w:tcPr>
            <w:tcW w:w="7797" w:type="dxa"/>
            <w:vAlign w:val="center"/>
          </w:tcPr>
          <w:p w14:paraId="3D88BD7F" w14:textId="238BB3E4" w:rsidR="009F125B" w:rsidRPr="003225A2" w:rsidRDefault="009F125B" w:rsidP="000F546E">
            <w:r w:rsidRPr="003225A2">
              <w:rPr>
                <w:rFonts w:hint="eastAsia"/>
              </w:rPr>
              <w:t>・</w:t>
            </w:r>
            <w:r w:rsidRPr="003225A2">
              <w:rPr>
                <w:rFonts w:hint="eastAsia"/>
                <w:spacing w:val="315"/>
                <w:kern w:val="0"/>
                <w:fitText w:val="1050" w:id="-1808665087"/>
              </w:rPr>
              <w:t>構</w:t>
            </w:r>
            <w:r w:rsidRPr="003225A2">
              <w:rPr>
                <w:rFonts w:hint="eastAsia"/>
                <w:kern w:val="0"/>
                <w:fitText w:val="1050" w:id="-1808665087"/>
              </w:rPr>
              <w:t>造</w:t>
            </w:r>
            <w:r w:rsidRPr="003225A2">
              <w:rPr>
                <w:rFonts w:hint="eastAsia"/>
              </w:rPr>
              <w:t xml:space="preserve">　・・・　木造２階建</w:t>
            </w:r>
          </w:p>
          <w:p w14:paraId="2FE8270F" w14:textId="78C4086D" w:rsidR="00E61585" w:rsidRPr="003225A2" w:rsidRDefault="00E61585" w:rsidP="000F546E">
            <w:r w:rsidRPr="003225A2">
              <w:rPr>
                <w:rFonts w:hint="eastAsia"/>
              </w:rPr>
              <w:t>・</w:t>
            </w:r>
            <w:r w:rsidRPr="003A61E7">
              <w:rPr>
                <w:rFonts w:hint="eastAsia"/>
                <w:spacing w:val="105"/>
                <w:kern w:val="0"/>
                <w:fitText w:val="1050" w:id="-449147391"/>
              </w:rPr>
              <w:t>建築</w:t>
            </w:r>
            <w:r w:rsidRPr="003A61E7">
              <w:rPr>
                <w:rFonts w:hint="eastAsia"/>
                <w:kern w:val="0"/>
                <w:fitText w:val="1050" w:id="-449147391"/>
              </w:rPr>
              <w:t>年</w:t>
            </w:r>
            <w:r w:rsidRPr="003225A2">
              <w:rPr>
                <w:rFonts w:hint="eastAsia"/>
                <w:kern w:val="0"/>
              </w:rPr>
              <w:t xml:space="preserve">　</w:t>
            </w:r>
            <w:r w:rsidRPr="003225A2">
              <w:rPr>
                <w:rFonts w:hint="eastAsia"/>
              </w:rPr>
              <w:t>・・・　令和</w:t>
            </w:r>
            <w:r w:rsidRPr="003225A2">
              <w:t>8</w:t>
            </w:r>
            <w:r w:rsidRPr="003225A2">
              <w:rPr>
                <w:rFonts w:hint="eastAsia"/>
              </w:rPr>
              <w:t>年</w:t>
            </w:r>
            <w:r w:rsidRPr="003225A2">
              <w:t>4</w:t>
            </w:r>
            <w:r w:rsidRPr="003225A2">
              <w:rPr>
                <w:rFonts w:hint="eastAsia"/>
              </w:rPr>
              <w:t>月１日</w:t>
            </w:r>
          </w:p>
          <w:p w14:paraId="31F4C35B" w14:textId="4AEA8F63" w:rsidR="009F125B" w:rsidRPr="003225A2" w:rsidRDefault="009F125B" w:rsidP="000F546E">
            <w:r w:rsidRPr="003225A2">
              <w:rPr>
                <w:rFonts w:hint="eastAsia"/>
              </w:rPr>
              <w:t>・</w:t>
            </w:r>
            <w:r w:rsidRPr="003225A2">
              <w:rPr>
                <w:rFonts w:hint="eastAsia"/>
                <w:spacing w:val="105"/>
                <w:kern w:val="0"/>
                <w:fitText w:val="1050" w:id="-1808665088"/>
              </w:rPr>
              <w:t>床面</w:t>
            </w:r>
            <w:r w:rsidRPr="003225A2">
              <w:rPr>
                <w:rFonts w:hint="eastAsia"/>
                <w:kern w:val="0"/>
                <w:fitText w:val="1050" w:id="-1808665088"/>
              </w:rPr>
              <w:t>積</w:t>
            </w:r>
            <w:r w:rsidRPr="003225A2">
              <w:rPr>
                <w:rFonts w:hint="eastAsia"/>
              </w:rPr>
              <w:t xml:space="preserve">　・・・　１５０㎡</w:t>
            </w:r>
          </w:p>
          <w:p w14:paraId="434F4230" w14:textId="59371327" w:rsidR="009F125B" w:rsidRPr="003225A2" w:rsidRDefault="009F125B" w:rsidP="009F125B">
            <w:r w:rsidRPr="003225A2">
              <w:rPr>
                <w:rFonts w:hint="eastAsia"/>
              </w:rPr>
              <w:t>・課税標準額　・・・　１４，２５０，０００円（１㎡当たり９５，０００円）</w:t>
            </w:r>
          </w:p>
        </w:tc>
      </w:tr>
    </w:tbl>
    <w:p w14:paraId="2510D81F" w14:textId="77777777" w:rsidR="003A798F" w:rsidRPr="003225A2" w:rsidRDefault="003A798F" w:rsidP="000F546E">
      <w:pPr>
        <w:ind w:left="420" w:hangingChars="200" w:hanging="420"/>
      </w:pPr>
    </w:p>
    <w:p w14:paraId="5895CBB1" w14:textId="3759C8B2" w:rsidR="00C24FD4" w:rsidRPr="003225A2" w:rsidRDefault="004F1A4F" w:rsidP="000F546E">
      <w:pPr>
        <w:ind w:left="420" w:hangingChars="200" w:hanging="420"/>
      </w:pPr>
      <w:r w:rsidRPr="003225A2">
        <w:rPr>
          <w:rFonts w:hint="eastAsia"/>
        </w:rPr>
        <w:t>１）</w:t>
      </w:r>
      <w:r w:rsidR="009F3DC8" w:rsidRPr="003225A2">
        <w:rPr>
          <w:rFonts w:hint="eastAsia"/>
        </w:rPr>
        <w:t>減額要件</w:t>
      </w:r>
    </w:p>
    <w:tbl>
      <w:tblPr>
        <w:tblStyle w:val="a4"/>
        <w:tblW w:w="0" w:type="auto"/>
        <w:tblInd w:w="420" w:type="dxa"/>
        <w:tblLook w:val="04A0" w:firstRow="1" w:lastRow="0" w:firstColumn="1" w:lastColumn="0" w:noHBand="0" w:noVBand="1"/>
      </w:tblPr>
      <w:tblGrid>
        <w:gridCol w:w="1418"/>
        <w:gridCol w:w="6379"/>
      </w:tblGrid>
      <w:tr w:rsidR="003225A2" w:rsidRPr="003225A2" w14:paraId="07FC24E3" w14:textId="77777777" w:rsidTr="00E61585">
        <w:tc>
          <w:tcPr>
            <w:tcW w:w="1418" w:type="dxa"/>
          </w:tcPr>
          <w:p w14:paraId="598BF82D" w14:textId="6EE5F1E6" w:rsidR="009F3DC8" w:rsidRPr="003225A2" w:rsidRDefault="009F3DC8" w:rsidP="000F546E">
            <w:r w:rsidRPr="003225A2">
              <w:rPr>
                <w:rFonts w:hint="eastAsia"/>
                <w:spacing w:val="35"/>
                <w:kern w:val="0"/>
                <w:fitText w:val="1050" w:id="-1808663808"/>
              </w:rPr>
              <w:t>居住割</w:t>
            </w:r>
            <w:r w:rsidRPr="003225A2">
              <w:rPr>
                <w:rFonts w:hint="eastAsia"/>
                <w:kern w:val="0"/>
                <w:fitText w:val="1050" w:id="-1808663808"/>
              </w:rPr>
              <w:t>合</w:t>
            </w:r>
          </w:p>
        </w:tc>
        <w:tc>
          <w:tcPr>
            <w:tcW w:w="6379" w:type="dxa"/>
          </w:tcPr>
          <w:p w14:paraId="69BCB86D" w14:textId="73B6D89B" w:rsidR="009F3DC8" w:rsidRPr="003225A2" w:rsidRDefault="009F3DC8" w:rsidP="000F546E">
            <w:r w:rsidRPr="003225A2">
              <w:rPr>
                <w:rFonts w:hint="eastAsia"/>
              </w:rPr>
              <w:t>居住部分の床面積が建物全体の１／２以上</w:t>
            </w:r>
          </w:p>
        </w:tc>
      </w:tr>
      <w:tr w:rsidR="003225A2" w:rsidRPr="003225A2" w14:paraId="556000A0" w14:textId="77777777" w:rsidTr="00E61585">
        <w:tc>
          <w:tcPr>
            <w:tcW w:w="1418" w:type="dxa"/>
          </w:tcPr>
          <w:p w14:paraId="6F1FD288" w14:textId="206CE19A" w:rsidR="009F3DC8" w:rsidRPr="003225A2" w:rsidRDefault="009F3DC8" w:rsidP="000F546E">
            <w:r w:rsidRPr="003225A2">
              <w:rPr>
                <w:rFonts w:hint="eastAsia"/>
                <w:spacing w:val="105"/>
                <w:kern w:val="0"/>
                <w:fitText w:val="1050" w:id="-1808663807"/>
              </w:rPr>
              <w:t>床面</w:t>
            </w:r>
            <w:r w:rsidRPr="003225A2">
              <w:rPr>
                <w:rFonts w:hint="eastAsia"/>
                <w:kern w:val="0"/>
                <w:fitText w:val="1050" w:id="-1808663807"/>
              </w:rPr>
              <w:t>積</w:t>
            </w:r>
          </w:p>
        </w:tc>
        <w:tc>
          <w:tcPr>
            <w:tcW w:w="6379" w:type="dxa"/>
          </w:tcPr>
          <w:p w14:paraId="32DCA2D8" w14:textId="7FCFE324" w:rsidR="009F3DC8" w:rsidRPr="003225A2" w:rsidRDefault="009F3DC8" w:rsidP="00E60593">
            <w:r w:rsidRPr="003225A2">
              <w:rPr>
                <w:rFonts w:hint="eastAsia"/>
              </w:rPr>
              <w:t>居住部分の床面積が</w:t>
            </w:r>
            <w:r w:rsidR="00E61585" w:rsidRPr="003225A2">
              <w:rPr>
                <w:rFonts w:hint="eastAsia"/>
              </w:rPr>
              <w:t>４</w:t>
            </w:r>
            <w:r w:rsidRPr="003225A2">
              <w:rPr>
                <w:rFonts w:hint="eastAsia"/>
              </w:rPr>
              <w:t>０㎡以上２</w:t>
            </w:r>
            <w:r w:rsidR="00E61585" w:rsidRPr="003225A2">
              <w:rPr>
                <w:rFonts w:hint="eastAsia"/>
              </w:rPr>
              <w:t>４</w:t>
            </w:r>
            <w:r w:rsidRPr="003225A2">
              <w:rPr>
                <w:rFonts w:hint="eastAsia"/>
              </w:rPr>
              <w:t>０㎡以下</w:t>
            </w:r>
          </w:p>
        </w:tc>
      </w:tr>
      <w:tr w:rsidR="003225A2" w:rsidRPr="003225A2" w14:paraId="501E5F4A" w14:textId="77777777" w:rsidTr="00E61585">
        <w:tc>
          <w:tcPr>
            <w:tcW w:w="1418" w:type="dxa"/>
          </w:tcPr>
          <w:p w14:paraId="5F04D0E4" w14:textId="18EFACE1" w:rsidR="009F3DC8" w:rsidRPr="003225A2" w:rsidRDefault="009F3DC8" w:rsidP="000F546E">
            <w:r w:rsidRPr="003225A2">
              <w:rPr>
                <w:rFonts w:hint="eastAsia"/>
                <w:spacing w:val="35"/>
                <w:kern w:val="0"/>
                <w:fitText w:val="1050" w:id="-1808663806"/>
              </w:rPr>
              <w:t>減額割</w:t>
            </w:r>
            <w:r w:rsidRPr="003225A2">
              <w:rPr>
                <w:rFonts w:hint="eastAsia"/>
                <w:kern w:val="0"/>
                <w:fitText w:val="1050" w:id="-1808663806"/>
              </w:rPr>
              <w:t>合</w:t>
            </w:r>
          </w:p>
        </w:tc>
        <w:tc>
          <w:tcPr>
            <w:tcW w:w="6379" w:type="dxa"/>
          </w:tcPr>
          <w:p w14:paraId="56CEA1B4" w14:textId="3AC1B5DE" w:rsidR="009F3DC8" w:rsidRPr="003225A2" w:rsidRDefault="009F3DC8" w:rsidP="000F546E">
            <w:r w:rsidRPr="003225A2">
              <w:rPr>
                <w:rFonts w:hint="eastAsia"/>
              </w:rPr>
              <w:t>１／２</w:t>
            </w:r>
          </w:p>
        </w:tc>
      </w:tr>
      <w:tr w:rsidR="003225A2" w:rsidRPr="003225A2" w14:paraId="10FEDD83" w14:textId="77777777" w:rsidTr="00E61585">
        <w:tc>
          <w:tcPr>
            <w:tcW w:w="1418" w:type="dxa"/>
          </w:tcPr>
          <w:p w14:paraId="383A7F1D" w14:textId="2B1A9296" w:rsidR="009F3DC8" w:rsidRPr="003225A2" w:rsidRDefault="009F3DC8" w:rsidP="000F546E">
            <w:r w:rsidRPr="003225A2">
              <w:rPr>
                <w:rFonts w:hint="eastAsia"/>
                <w:spacing w:val="35"/>
                <w:kern w:val="0"/>
                <w:fitText w:val="1050" w:id="-1808663805"/>
              </w:rPr>
              <w:t>軽減期</w:t>
            </w:r>
            <w:r w:rsidRPr="003225A2">
              <w:rPr>
                <w:rFonts w:hint="eastAsia"/>
                <w:kern w:val="0"/>
                <w:fitText w:val="1050" w:id="-1808663805"/>
              </w:rPr>
              <w:t>間</w:t>
            </w:r>
          </w:p>
        </w:tc>
        <w:tc>
          <w:tcPr>
            <w:tcW w:w="6379" w:type="dxa"/>
          </w:tcPr>
          <w:p w14:paraId="372B3E39" w14:textId="3D067292" w:rsidR="009F3DC8" w:rsidRPr="003225A2" w:rsidRDefault="009F3DC8" w:rsidP="000F546E">
            <w:r w:rsidRPr="003225A2">
              <w:rPr>
                <w:rFonts w:hint="eastAsia"/>
              </w:rPr>
              <w:t>３年間</w:t>
            </w:r>
          </w:p>
        </w:tc>
      </w:tr>
      <w:tr w:rsidR="003225A2" w:rsidRPr="003225A2" w14:paraId="75EAAD0D" w14:textId="77777777" w:rsidTr="00E61585">
        <w:tc>
          <w:tcPr>
            <w:tcW w:w="1418" w:type="dxa"/>
          </w:tcPr>
          <w:p w14:paraId="1C84A509" w14:textId="02CFFEC9" w:rsidR="009F3DC8" w:rsidRPr="003225A2" w:rsidRDefault="009F3DC8" w:rsidP="000F546E">
            <w:r w:rsidRPr="003225A2">
              <w:rPr>
                <w:rFonts w:hint="eastAsia"/>
                <w:spacing w:val="105"/>
                <w:kern w:val="0"/>
                <w:fitText w:val="1050" w:id="-1808663804"/>
              </w:rPr>
              <w:t>その</w:t>
            </w:r>
            <w:r w:rsidRPr="003225A2">
              <w:rPr>
                <w:rFonts w:hint="eastAsia"/>
                <w:kern w:val="0"/>
                <w:fitText w:val="1050" w:id="-1808663804"/>
              </w:rPr>
              <w:t>他</w:t>
            </w:r>
          </w:p>
        </w:tc>
        <w:tc>
          <w:tcPr>
            <w:tcW w:w="6379" w:type="dxa"/>
          </w:tcPr>
          <w:p w14:paraId="27BC17D2" w14:textId="5D08813F" w:rsidR="009F3DC8" w:rsidRPr="003225A2" w:rsidRDefault="009F3DC8" w:rsidP="000F546E">
            <w:r w:rsidRPr="003225A2">
              <w:rPr>
                <w:rFonts w:hint="eastAsia"/>
              </w:rPr>
              <w:t>１２０㎡を超えるものは、１２０㎡に相当する部分が減額対象</w:t>
            </w:r>
          </w:p>
        </w:tc>
      </w:tr>
    </w:tbl>
    <w:p w14:paraId="39F79DA1" w14:textId="77777777" w:rsidR="003A798F" w:rsidRPr="003225A2" w:rsidRDefault="003A798F" w:rsidP="003A61E7"/>
    <w:p w14:paraId="6B3AECD1" w14:textId="0A751987" w:rsidR="00C24FD4" w:rsidRPr="003225A2" w:rsidRDefault="004F1A4F" w:rsidP="000F546E">
      <w:pPr>
        <w:ind w:left="420" w:hangingChars="200" w:hanging="420"/>
      </w:pPr>
      <w:r w:rsidRPr="003225A2">
        <w:rPr>
          <w:rFonts w:hint="eastAsia"/>
        </w:rPr>
        <w:t>２）減額措置の適用について</w:t>
      </w:r>
    </w:p>
    <w:p w14:paraId="4E0FE0FF" w14:textId="019F4324" w:rsidR="004F1A4F" w:rsidRPr="003225A2" w:rsidRDefault="004F1A4F" w:rsidP="000F546E">
      <w:pPr>
        <w:ind w:left="420" w:hangingChars="200" w:hanging="420"/>
      </w:pPr>
      <w:r w:rsidRPr="003225A2">
        <w:rPr>
          <w:rFonts w:hint="eastAsia"/>
        </w:rPr>
        <w:t xml:space="preserve">　①　床面積要件</w:t>
      </w:r>
    </w:p>
    <w:p w14:paraId="674E1F5C" w14:textId="5FB3CF62" w:rsidR="004F1A4F" w:rsidRPr="003225A2" w:rsidRDefault="004F1A4F" w:rsidP="000F546E">
      <w:pPr>
        <w:ind w:left="420" w:hangingChars="200" w:hanging="420"/>
      </w:pPr>
      <w:r w:rsidRPr="003225A2">
        <w:rPr>
          <w:rFonts w:hint="eastAsia"/>
        </w:rPr>
        <w:t xml:space="preserve">　　　事例の家屋</w:t>
      </w:r>
      <w:r w:rsidR="00DF1AB6" w:rsidRPr="003225A2">
        <w:rPr>
          <w:rFonts w:hint="eastAsia"/>
        </w:rPr>
        <w:t>の床面積は</w:t>
      </w:r>
      <w:r w:rsidRPr="003225A2">
        <w:rPr>
          <w:rFonts w:hint="eastAsia"/>
        </w:rPr>
        <w:t>１５０㎡</w:t>
      </w:r>
      <w:r w:rsidR="00DF1AB6" w:rsidRPr="003225A2">
        <w:rPr>
          <w:rFonts w:hint="eastAsia"/>
        </w:rPr>
        <w:t>であり、</w:t>
      </w:r>
      <w:r w:rsidR="00E61585" w:rsidRPr="003225A2">
        <w:rPr>
          <w:rFonts w:hint="eastAsia"/>
        </w:rPr>
        <w:t>４</w:t>
      </w:r>
      <w:r w:rsidRPr="003225A2">
        <w:rPr>
          <w:rFonts w:hint="eastAsia"/>
        </w:rPr>
        <w:t>０㎡以上２</w:t>
      </w:r>
      <w:r w:rsidR="00E61585" w:rsidRPr="003225A2">
        <w:rPr>
          <w:rFonts w:hint="eastAsia"/>
        </w:rPr>
        <w:t>４</w:t>
      </w:r>
      <w:r w:rsidRPr="003225A2">
        <w:rPr>
          <w:rFonts w:hint="eastAsia"/>
        </w:rPr>
        <w:t>０㎡以下のため適用されます。</w:t>
      </w:r>
    </w:p>
    <w:p w14:paraId="5651FC03" w14:textId="223DE37F" w:rsidR="004F1A4F" w:rsidRPr="003225A2" w:rsidRDefault="004F1A4F" w:rsidP="000F546E">
      <w:pPr>
        <w:ind w:left="420" w:hangingChars="200" w:hanging="420"/>
      </w:pPr>
    </w:p>
    <w:p w14:paraId="3B4D41E6" w14:textId="496100BF" w:rsidR="004F1A4F" w:rsidRPr="003225A2" w:rsidRDefault="004F1A4F" w:rsidP="000F546E">
      <w:pPr>
        <w:ind w:left="420" w:hangingChars="200" w:hanging="420"/>
      </w:pPr>
      <w:r w:rsidRPr="003225A2">
        <w:rPr>
          <w:rFonts w:hint="eastAsia"/>
        </w:rPr>
        <w:t>３）減額される額</w:t>
      </w:r>
    </w:p>
    <w:p w14:paraId="730343D1" w14:textId="1E14C4C2" w:rsidR="004F1A4F" w:rsidRPr="003225A2" w:rsidRDefault="004F1A4F" w:rsidP="000F546E">
      <w:pPr>
        <w:ind w:left="420" w:hangingChars="200" w:hanging="420"/>
      </w:pPr>
      <w:r w:rsidRPr="003225A2">
        <w:rPr>
          <w:rFonts w:hint="eastAsia"/>
        </w:rPr>
        <w:t xml:space="preserve">　　　１４，２５０，０００円　×　１．４％　×　１２０／１５０㎡　×　１／２　＝　</w:t>
      </w:r>
      <w:r w:rsidRPr="003225A2">
        <w:rPr>
          <w:rFonts w:hint="eastAsia"/>
          <w:u w:val="single"/>
        </w:rPr>
        <w:t>７９，８００円</w:t>
      </w:r>
    </w:p>
    <w:p w14:paraId="4F814BA7" w14:textId="2E4037DC" w:rsidR="00C24FD4" w:rsidRPr="003225A2" w:rsidRDefault="00C24FD4" w:rsidP="000F546E">
      <w:pPr>
        <w:ind w:left="420" w:hangingChars="200" w:hanging="420"/>
      </w:pPr>
    </w:p>
    <w:p w14:paraId="70ABC5DD" w14:textId="29667BC6" w:rsidR="00C24FD4" w:rsidRPr="003225A2" w:rsidRDefault="004F1A4F" w:rsidP="000F546E">
      <w:pPr>
        <w:ind w:left="420" w:hangingChars="200" w:hanging="420"/>
      </w:pPr>
      <w:r w:rsidRPr="003225A2">
        <w:rPr>
          <w:rFonts w:hint="eastAsia"/>
        </w:rPr>
        <w:t>４）税額</w:t>
      </w:r>
    </w:p>
    <w:p w14:paraId="3112CF26" w14:textId="73A8D133" w:rsidR="004F1A4F" w:rsidRPr="003225A2" w:rsidRDefault="004F1A4F" w:rsidP="000F546E">
      <w:pPr>
        <w:ind w:left="420" w:hangingChars="200" w:hanging="420"/>
      </w:pPr>
      <w:r w:rsidRPr="003225A2">
        <w:rPr>
          <w:rFonts w:hint="eastAsia"/>
        </w:rPr>
        <w:t xml:space="preserve">　①　固定資産税</w:t>
      </w:r>
    </w:p>
    <w:p w14:paraId="329F1043" w14:textId="36830BFB" w:rsidR="004F1A4F" w:rsidRPr="003225A2" w:rsidRDefault="004F1A4F" w:rsidP="000F546E">
      <w:pPr>
        <w:ind w:left="420" w:hangingChars="200" w:hanging="420"/>
      </w:pPr>
      <w:r w:rsidRPr="003225A2">
        <w:rPr>
          <w:rFonts w:hint="eastAsia"/>
        </w:rPr>
        <w:t xml:space="preserve">　　　１４，２５０，０００円　×　　　　１．４％　＝　</w:t>
      </w:r>
      <w:r w:rsidRPr="003225A2">
        <w:rPr>
          <w:rFonts w:hint="eastAsia"/>
          <w:u w:val="single"/>
        </w:rPr>
        <w:t>１９９，５００円（減額前の税額）</w:t>
      </w:r>
    </w:p>
    <w:p w14:paraId="2DBEF001" w14:textId="2BDB75C7" w:rsidR="004F1A4F" w:rsidRPr="003225A2" w:rsidRDefault="004F1A4F" w:rsidP="004F1A4F">
      <w:pPr>
        <w:ind w:left="420" w:hangingChars="200" w:hanging="420"/>
      </w:pPr>
      <w:r w:rsidRPr="003225A2">
        <w:rPr>
          <w:rFonts w:hint="eastAsia"/>
        </w:rPr>
        <w:t xml:space="preserve">　　　　　　１９９，５００円　－　７９，８００円　＝　</w:t>
      </w:r>
      <w:r w:rsidRPr="003225A2">
        <w:rPr>
          <w:rFonts w:hint="eastAsia"/>
          <w:u w:val="single"/>
        </w:rPr>
        <w:t>１１９，７００円（減額後の税額）</w:t>
      </w:r>
    </w:p>
    <w:p w14:paraId="1864CD4D" w14:textId="2E6E7A81" w:rsidR="00354513" w:rsidRPr="003225A2" w:rsidRDefault="00354513" w:rsidP="00354513">
      <w:r w:rsidRPr="003225A2">
        <w:rPr>
          <w:rFonts w:hint="eastAsia"/>
        </w:rPr>
        <w:t xml:space="preserve">　②　都市計画税</w:t>
      </w:r>
    </w:p>
    <w:p w14:paraId="5F5E6CC5" w14:textId="5AD62846" w:rsidR="00354513" w:rsidRPr="003225A2" w:rsidRDefault="00354513" w:rsidP="00354513">
      <w:r w:rsidRPr="003225A2">
        <w:rPr>
          <w:rFonts w:hint="eastAsia"/>
        </w:rPr>
        <w:t xml:space="preserve">　　　１４，２５０，０００円　×　　　　０．３％　＝　　</w:t>
      </w:r>
      <w:r w:rsidRPr="003225A2">
        <w:rPr>
          <w:rFonts w:hint="eastAsia"/>
          <w:u w:val="single"/>
        </w:rPr>
        <w:t>４２，７５０円</w:t>
      </w:r>
    </w:p>
    <w:p w14:paraId="64D3F944" w14:textId="330E9EDD" w:rsidR="00354513" w:rsidRPr="003225A2" w:rsidRDefault="00354513" w:rsidP="00354513"/>
    <w:p w14:paraId="52F1531C" w14:textId="5BA73358" w:rsidR="00354513" w:rsidRPr="003225A2" w:rsidRDefault="00354513" w:rsidP="00354513">
      <w:r w:rsidRPr="003225A2">
        <w:rPr>
          <w:rFonts w:hint="eastAsia"/>
        </w:rPr>
        <w:t>５）年税額</w:t>
      </w:r>
    </w:p>
    <w:p w14:paraId="6233D357" w14:textId="4B7EC841" w:rsidR="00354513" w:rsidRPr="003225A2" w:rsidRDefault="00354513" w:rsidP="00354513">
      <w:r w:rsidRPr="003225A2">
        <w:rPr>
          <w:rFonts w:hint="eastAsia"/>
        </w:rPr>
        <w:t xml:space="preserve">　①　１～３年目　　</w:t>
      </w:r>
      <w:r w:rsidR="00272595" w:rsidRPr="003225A2">
        <w:rPr>
          <w:rFonts w:hint="eastAsia"/>
        </w:rPr>
        <w:t>１１９，７００円　＋　４２，７５０　＝　１６２，４５０円</w:t>
      </w:r>
    </w:p>
    <w:p w14:paraId="59D54752" w14:textId="70860B02" w:rsidR="00272595" w:rsidRPr="003225A2" w:rsidRDefault="00272595" w:rsidP="00354513">
      <w:r w:rsidRPr="003225A2">
        <w:rPr>
          <w:rFonts w:hint="eastAsia"/>
        </w:rPr>
        <w:t xml:space="preserve">　②　４年目以降　　１９９，５００円　＋　４２，７５０　＝</w:t>
      </w:r>
      <w:r w:rsidR="00AD22B1" w:rsidRPr="003225A2">
        <w:rPr>
          <w:rFonts w:hint="eastAsia"/>
        </w:rPr>
        <w:t xml:space="preserve">　２４２，２５０円</w:t>
      </w:r>
    </w:p>
    <w:p w14:paraId="6251D6FE" w14:textId="78B1B526" w:rsidR="00F25E88" w:rsidRPr="003225A2" w:rsidRDefault="00F25E88" w:rsidP="00354513"/>
    <w:p w14:paraId="547F5BB4" w14:textId="34EDED9F" w:rsidR="00F25E88" w:rsidRPr="003225A2" w:rsidRDefault="00F25E88" w:rsidP="00354513"/>
    <w:p w14:paraId="26C1AF73" w14:textId="6F749B94" w:rsidR="00F25E88" w:rsidRPr="003225A2" w:rsidRDefault="00F25E88" w:rsidP="00354513"/>
    <w:p w14:paraId="67815D92" w14:textId="38699DB2" w:rsidR="00F25E88" w:rsidRPr="003225A2" w:rsidRDefault="00F25E88" w:rsidP="00354513"/>
    <w:p w14:paraId="1871E6C1" w14:textId="77777777" w:rsidR="00E61585" w:rsidRPr="003225A2" w:rsidRDefault="00E61585" w:rsidP="00354513"/>
    <w:p w14:paraId="475444C1" w14:textId="77777777" w:rsidR="00F52A44" w:rsidRPr="003225A2" w:rsidRDefault="00F52A44" w:rsidP="00354513"/>
    <w:p w14:paraId="46D390A0" w14:textId="42E3DD9C" w:rsidR="00D67249" w:rsidRPr="003225A2" w:rsidRDefault="00D67249" w:rsidP="00354513">
      <w:r w:rsidRPr="003225A2">
        <w:rPr>
          <w:rFonts w:hint="eastAsia"/>
        </w:rPr>
        <w:lastRenderedPageBreak/>
        <w:t>（３）住宅用地の特例</w:t>
      </w:r>
    </w:p>
    <w:p w14:paraId="3AB971C1" w14:textId="6526913C" w:rsidR="00D67249" w:rsidRPr="003225A2" w:rsidRDefault="00D67249" w:rsidP="00354513">
      <w:r w:rsidRPr="003225A2">
        <w:rPr>
          <w:rFonts w:hint="eastAsia"/>
        </w:rPr>
        <w:t xml:space="preserve">　　　住宅用地については、その税負担を軽減する必要から課税標準の特例措置が設けられています。</w:t>
      </w:r>
    </w:p>
    <w:p w14:paraId="139E9D84" w14:textId="470D87F3" w:rsidR="00D67249" w:rsidRPr="003225A2" w:rsidRDefault="00D67249" w:rsidP="00354513"/>
    <w:p w14:paraId="6D255B8D" w14:textId="2783D45D" w:rsidR="00D67249" w:rsidRPr="003225A2" w:rsidRDefault="00D67249" w:rsidP="00D67249">
      <w:pPr>
        <w:pStyle w:val="a3"/>
        <w:numPr>
          <w:ilvl w:val="0"/>
          <w:numId w:val="3"/>
        </w:numPr>
        <w:ind w:leftChars="0"/>
      </w:pPr>
      <w:r w:rsidRPr="003225A2">
        <w:rPr>
          <w:rFonts w:hint="eastAsia"/>
        </w:rPr>
        <w:t>小規模住宅用地</w:t>
      </w:r>
    </w:p>
    <w:p w14:paraId="2C55BDBC" w14:textId="77777777" w:rsidR="00D67249" w:rsidRPr="003225A2" w:rsidRDefault="00D67249" w:rsidP="00D67249">
      <w:pPr>
        <w:ind w:left="570"/>
      </w:pPr>
      <w:r w:rsidRPr="003225A2">
        <w:rPr>
          <w:rFonts w:hint="eastAsia"/>
        </w:rPr>
        <w:t>・２００㎡以下の住宅用地（２００㎡を超える場合は住宅１戸あたり２００㎡までの部分）を小規模住宅</w:t>
      </w:r>
    </w:p>
    <w:p w14:paraId="58A59130" w14:textId="3B2C44BC" w:rsidR="00D67249" w:rsidRPr="003225A2" w:rsidRDefault="00D67249" w:rsidP="00D67249">
      <w:pPr>
        <w:ind w:left="570" w:firstLineChars="100" w:firstLine="210"/>
      </w:pPr>
      <w:r w:rsidRPr="003225A2">
        <w:rPr>
          <w:rFonts w:hint="eastAsia"/>
        </w:rPr>
        <w:t>用地といいます。</w:t>
      </w:r>
    </w:p>
    <w:p w14:paraId="260F8161" w14:textId="6E515F07" w:rsidR="00D67249" w:rsidRPr="003225A2" w:rsidRDefault="00D67249" w:rsidP="00D67249">
      <w:pPr>
        <w:ind w:left="570"/>
      </w:pPr>
      <w:r w:rsidRPr="003225A2">
        <w:rPr>
          <w:rFonts w:hint="eastAsia"/>
        </w:rPr>
        <w:t>・</w:t>
      </w:r>
      <w:r w:rsidR="008B1590" w:rsidRPr="003225A2">
        <w:rPr>
          <w:rFonts w:hint="eastAsia"/>
        </w:rPr>
        <w:t>固定資産税の</w:t>
      </w:r>
      <w:r w:rsidRPr="003225A2">
        <w:rPr>
          <w:rFonts w:hint="eastAsia"/>
        </w:rPr>
        <w:t>課税標準額は６分の１になります。</w:t>
      </w:r>
    </w:p>
    <w:p w14:paraId="25D6C037" w14:textId="44C8373B" w:rsidR="00D67249" w:rsidRPr="003225A2" w:rsidRDefault="00D67249" w:rsidP="00D67249">
      <w:pPr>
        <w:pStyle w:val="a3"/>
        <w:numPr>
          <w:ilvl w:val="0"/>
          <w:numId w:val="3"/>
        </w:numPr>
        <w:ind w:leftChars="0"/>
      </w:pPr>
      <w:r w:rsidRPr="003225A2">
        <w:rPr>
          <w:rFonts w:hint="eastAsia"/>
        </w:rPr>
        <w:t>その他の住宅用地</w:t>
      </w:r>
    </w:p>
    <w:p w14:paraId="4FFBA23B" w14:textId="63A556D2" w:rsidR="00D67249" w:rsidRPr="003225A2" w:rsidRDefault="00D67249" w:rsidP="00D67249">
      <w:pPr>
        <w:pStyle w:val="a3"/>
        <w:ind w:leftChars="0" w:left="570"/>
      </w:pPr>
      <w:r w:rsidRPr="003225A2">
        <w:rPr>
          <w:rFonts w:hint="eastAsia"/>
        </w:rPr>
        <w:t>・小規模住宅用地以外の住宅用地をいいます。</w:t>
      </w:r>
    </w:p>
    <w:p w14:paraId="59008FFA" w14:textId="671FDB39" w:rsidR="00D67249" w:rsidRPr="003225A2" w:rsidRDefault="00D67249" w:rsidP="00D67249">
      <w:pPr>
        <w:pStyle w:val="a3"/>
        <w:ind w:leftChars="0" w:left="570"/>
      </w:pPr>
      <w:r w:rsidRPr="003225A2">
        <w:rPr>
          <w:rFonts w:hint="eastAsia"/>
        </w:rPr>
        <w:t>・</w:t>
      </w:r>
      <w:r w:rsidR="008B1590" w:rsidRPr="003225A2">
        <w:rPr>
          <w:rFonts w:hint="eastAsia"/>
        </w:rPr>
        <w:t>固定資産税の</w:t>
      </w:r>
      <w:r w:rsidRPr="003225A2">
        <w:rPr>
          <w:rFonts w:hint="eastAsia"/>
        </w:rPr>
        <w:t>課税標準額は３分の１になります。</w:t>
      </w:r>
    </w:p>
    <w:p w14:paraId="0D95C3E7" w14:textId="45891F8D" w:rsidR="00D67249" w:rsidRPr="003225A2" w:rsidRDefault="00D67249" w:rsidP="00D67249"/>
    <w:p w14:paraId="388C4BA0" w14:textId="788AA217" w:rsidR="00D67249" w:rsidRPr="003225A2" w:rsidRDefault="00D67249" w:rsidP="00D67249">
      <w:r w:rsidRPr="003225A2">
        <w:rPr>
          <w:rFonts w:hint="eastAsia"/>
        </w:rPr>
        <w:t xml:space="preserve">　</w:t>
      </w:r>
      <w:r w:rsidR="00E640F8" w:rsidRPr="003225A2">
        <w:rPr>
          <w:rFonts w:hint="eastAsia"/>
        </w:rPr>
        <w:t>また、</w:t>
      </w:r>
      <w:r w:rsidRPr="003225A2">
        <w:rPr>
          <w:rFonts w:hint="eastAsia"/>
        </w:rPr>
        <w:t>都市計画税が課税となる市街化区域内の住宅用地について</w:t>
      </w:r>
      <w:r w:rsidR="00E640F8" w:rsidRPr="003225A2">
        <w:rPr>
          <w:rFonts w:hint="eastAsia"/>
        </w:rPr>
        <w:t>は、都市計画税の</w:t>
      </w:r>
      <w:r w:rsidRPr="003225A2">
        <w:rPr>
          <w:rFonts w:hint="eastAsia"/>
        </w:rPr>
        <w:t>課税標準額が</w:t>
      </w:r>
    </w:p>
    <w:p w14:paraId="4BEB818A" w14:textId="24D567F9" w:rsidR="00D67249" w:rsidRPr="003225A2" w:rsidRDefault="00D67249" w:rsidP="00D67249"/>
    <w:p w14:paraId="2A0270F5" w14:textId="7C18A626" w:rsidR="00D67249" w:rsidRPr="003225A2" w:rsidRDefault="00CA40E4" w:rsidP="00D67249">
      <w:r w:rsidRPr="003225A2">
        <w:rPr>
          <w:rFonts w:hint="eastAsia"/>
          <w:noProof/>
        </w:rPr>
        <mc:AlternateContent>
          <mc:Choice Requires="wps">
            <w:drawing>
              <wp:anchor distT="0" distB="0" distL="114300" distR="114300" simplePos="0" relativeHeight="251659264" behindDoc="0" locked="0" layoutInCell="1" allowOverlap="1" wp14:anchorId="77FB42DD" wp14:editId="23272AEC">
                <wp:simplePos x="0" y="0"/>
                <wp:positionH relativeFrom="column">
                  <wp:posOffset>3295650</wp:posOffset>
                </wp:positionH>
                <wp:positionV relativeFrom="paragraph">
                  <wp:posOffset>104775</wp:posOffset>
                </wp:positionV>
                <wp:extent cx="161925" cy="514350"/>
                <wp:effectExtent l="0" t="0" r="47625" b="19050"/>
                <wp:wrapNone/>
                <wp:docPr id="3" name="右中かっこ 3"/>
                <wp:cNvGraphicFramePr/>
                <a:graphic xmlns:a="http://schemas.openxmlformats.org/drawingml/2006/main">
                  <a:graphicData uri="http://schemas.microsoft.com/office/word/2010/wordprocessingShape">
                    <wps:wsp>
                      <wps:cNvSpPr/>
                      <wps:spPr>
                        <a:xfrm>
                          <a:off x="0" y="0"/>
                          <a:ext cx="161925" cy="514350"/>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21FF7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259.5pt;margin-top:8.25pt;width:12.75pt;height: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" adj="567" strokecolor="black [3213]">
                <v:stroke joinstyle="miter"/>
              </v:shape>
            </w:pict>
          </mc:Fallback>
        </mc:AlternateContent>
      </w:r>
      <w:r w:rsidR="00D67249" w:rsidRPr="003225A2">
        <w:rPr>
          <w:rFonts w:hint="eastAsia"/>
        </w:rPr>
        <w:t xml:space="preserve">　　　</w:t>
      </w:r>
      <w:r w:rsidR="007777B6" w:rsidRPr="003225A2">
        <w:rPr>
          <w:rFonts w:hint="eastAsia"/>
        </w:rPr>
        <w:t xml:space="preserve">　　　　　</w:t>
      </w:r>
      <w:r w:rsidR="00D67249" w:rsidRPr="003225A2">
        <w:rPr>
          <w:rFonts w:hint="eastAsia"/>
        </w:rPr>
        <w:t xml:space="preserve">　</w:t>
      </w:r>
      <w:r w:rsidR="00D67249" w:rsidRPr="003225A2">
        <w:rPr>
          <w:rFonts w:hint="eastAsia"/>
          <w:spacing w:val="17"/>
          <w:kern w:val="0"/>
          <w:fitText w:val="1680" w:id="-1808574464"/>
        </w:rPr>
        <w:t>小規模住宅用</w:t>
      </w:r>
      <w:r w:rsidR="00D67249" w:rsidRPr="003225A2">
        <w:rPr>
          <w:rFonts w:hint="eastAsia"/>
          <w:spacing w:val="3"/>
          <w:kern w:val="0"/>
          <w:fitText w:val="1680" w:id="-1808574464"/>
        </w:rPr>
        <w:t>地</w:t>
      </w:r>
      <w:r w:rsidR="00D67249" w:rsidRPr="003225A2">
        <w:rPr>
          <w:rFonts w:hint="eastAsia"/>
        </w:rPr>
        <w:t xml:space="preserve">　　３分の１</w:t>
      </w:r>
    </w:p>
    <w:p w14:paraId="05A2E209" w14:textId="0B0438D3" w:rsidR="00D67249" w:rsidRPr="003225A2" w:rsidRDefault="00D67249" w:rsidP="00D67249">
      <w:r w:rsidRPr="003225A2">
        <w:rPr>
          <w:rFonts w:hint="eastAsia"/>
        </w:rPr>
        <w:t xml:space="preserve">　　　　　　　　</w:t>
      </w:r>
      <w:r w:rsidR="007777B6" w:rsidRPr="003225A2">
        <w:rPr>
          <w:rFonts w:hint="eastAsia"/>
        </w:rPr>
        <w:t xml:space="preserve">　　　　　</w:t>
      </w:r>
      <w:r w:rsidRPr="003225A2">
        <w:rPr>
          <w:rFonts w:hint="eastAsia"/>
        </w:rPr>
        <w:t xml:space="preserve">　　　　　　　　　　　　　</w:t>
      </w:r>
      <w:r w:rsidR="00CA40E4" w:rsidRPr="003225A2">
        <w:rPr>
          <w:rFonts w:hint="eastAsia"/>
        </w:rPr>
        <w:t xml:space="preserve">　</w:t>
      </w:r>
      <w:r w:rsidRPr="003225A2">
        <w:rPr>
          <w:rFonts w:hint="eastAsia"/>
        </w:rPr>
        <w:t>に減額になります。</w:t>
      </w:r>
    </w:p>
    <w:p w14:paraId="28AEC6A6" w14:textId="448ECC09" w:rsidR="00D67249" w:rsidRPr="003225A2" w:rsidRDefault="00D67249" w:rsidP="00D67249">
      <w:r w:rsidRPr="003225A2">
        <w:rPr>
          <w:rFonts w:hint="eastAsia"/>
        </w:rPr>
        <w:t xml:space="preserve">　　　</w:t>
      </w:r>
      <w:r w:rsidR="007777B6" w:rsidRPr="003225A2">
        <w:rPr>
          <w:rFonts w:hint="eastAsia"/>
        </w:rPr>
        <w:t xml:space="preserve">　　　　　</w:t>
      </w:r>
      <w:r w:rsidRPr="003225A2">
        <w:rPr>
          <w:rFonts w:hint="eastAsia"/>
        </w:rPr>
        <w:t xml:space="preserve">　その他の住宅用地　　３分の２</w:t>
      </w:r>
    </w:p>
    <w:p w14:paraId="40DD643A" w14:textId="5A1C8614" w:rsidR="00D67249" w:rsidRPr="003225A2" w:rsidRDefault="00D67249" w:rsidP="00D67249"/>
    <w:p w14:paraId="1350871C" w14:textId="38F0C928" w:rsidR="00CA40E4" w:rsidRPr="003225A2" w:rsidRDefault="00CA40E4" w:rsidP="00D67249">
      <w:r w:rsidRPr="003225A2">
        <w:rPr>
          <w:rFonts w:hint="eastAsia"/>
        </w:rPr>
        <w:t xml:space="preserve">　特例措置の対象となる「住宅用地」の面積は家屋の敷地面積に次表の住宅用地の率を乗じて求めます。</w:t>
      </w:r>
    </w:p>
    <w:p w14:paraId="587719B8" w14:textId="1EA24D81" w:rsidR="00A51248" w:rsidRPr="003225A2" w:rsidRDefault="00A51248" w:rsidP="00D67249">
      <w:r w:rsidRPr="003225A2">
        <w:rPr>
          <w:rFonts w:hint="eastAsia"/>
        </w:rPr>
        <w:t xml:space="preserve">　（ただし、家屋の延床面積の１０倍が上限です）</w:t>
      </w:r>
    </w:p>
    <w:p w14:paraId="0861E325" w14:textId="2E53AD3A" w:rsidR="00CA40E4" w:rsidRPr="003225A2" w:rsidRDefault="00CA40E4" w:rsidP="00D67249"/>
    <w:tbl>
      <w:tblPr>
        <w:tblStyle w:val="a4"/>
        <w:tblW w:w="0" w:type="auto"/>
        <w:tblInd w:w="279" w:type="dxa"/>
        <w:tblLook w:val="04A0" w:firstRow="1" w:lastRow="0" w:firstColumn="1" w:lastColumn="0" w:noHBand="0" w:noVBand="1"/>
      </w:tblPr>
      <w:tblGrid>
        <w:gridCol w:w="426"/>
        <w:gridCol w:w="2977"/>
        <w:gridCol w:w="2835"/>
        <w:gridCol w:w="1701"/>
      </w:tblGrid>
      <w:tr w:rsidR="003225A2" w:rsidRPr="003225A2" w14:paraId="081912FF" w14:textId="77777777" w:rsidTr="001641A4">
        <w:tc>
          <w:tcPr>
            <w:tcW w:w="283" w:type="dxa"/>
          </w:tcPr>
          <w:p w14:paraId="13CBC818" w14:textId="77777777" w:rsidR="005E0972" w:rsidRPr="003225A2" w:rsidRDefault="005E0972" w:rsidP="003A798F">
            <w:pPr>
              <w:jc w:val="center"/>
            </w:pPr>
          </w:p>
        </w:tc>
        <w:tc>
          <w:tcPr>
            <w:tcW w:w="2977" w:type="dxa"/>
          </w:tcPr>
          <w:p w14:paraId="0BC7EF2E" w14:textId="554DA128" w:rsidR="005E0972" w:rsidRPr="003225A2" w:rsidRDefault="005E0972" w:rsidP="003A798F">
            <w:pPr>
              <w:jc w:val="center"/>
            </w:pPr>
            <w:r w:rsidRPr="003225A2">
              <w:rPr>
                <w:rFonts w:hint="eastAsia"/>
              </w:rPr>
              <w:t>家</w:t>
            </w:r>
            <w:r w:rsidR="003A798F" w:rsidRPr="003225A2">
              <w:rPr>
                <w:rFonts w:hint="eastAsia"/>
              </w:rPr>
              <w:t xml:space="preserve">　　　</w:t>
            </w:r>
            <w:r w:rsidRPr="003225A2">
              <w:rPr>
                <w:rFonts w:hint="eastAsia"/>
              </w:rPr>
              <w:t>屋</w:t>
            </w:r>
          </w:p>
        </w:tc>
        <w:tc>
          <w:tcPr>
            <w:tcW w:w="2835" w:type="dxa"/>
          </w:tcPr>
          <w:p w14:paraId="102F5C81" w14:textId="3886F5BB" w:rsidR="005E0972" w:rsidRPr="003225A2" w:rsidRDefault="005E0972" w:rsidP="003A798F">
            <w:pPr>
              <w:jc w:val="center"/>
            </w:pPr>
            <w:r w:rsidRPr="003225A2">
              <w:rPr>
                <w:rFonts w:hint="eastAsia"/>
              </w:rPr>
              <w:t>居住部分の割合</w:t>
            </w:r>
          </w:p>
        </w:tc>
        <w:tc>
          <w:tcPr>
            <w:tcW w:w="1701" w:type="dxa"/>
          </w:tcPr>
          <w:p w14:paraId="03FC7B76" w14:textId="74B51DAD" w:rsidR="005E0972" w:rsidRPr="003225A2" w:rsidRDefault="005E0972" w:rsidP="003A798F">
            <w:pPr>
              <w:jc w:val="center"/>
            </w:pPr>
            <w:r w:rsidRPr="003225A2">
              <w:rPr>
                <w:rFonts w:hint="eastAsia"/>
              </w:rPr>
              <w:t>住宅用地の率</w:t>
            </w:r>
          </w:p>
        </w:tc>
      </w:tr>
      <w:tr w:rsidR="003225A2" w:rsidRPr="003225A2" w14:paraId="1FE7636B" w14:textId="77777777" w:rsidTr="001641A4">
        <w:tc>
          <w:tcPr>
            <w:tcW w:w="283" w:type="dxa"/>
          </w:tcPr>
          <w:p w14:paraId="44FA6BCC" w14:textId="10640081" w:rsidR="005E0972" w:rsidRPr="003225A2" w:rsidRDefault="005E0972" w:rsidP="00D67249">
            <w:r w:rsidRPr="003225A2">
              <w:rPr>
                <w:rFonts w:hint="eastAsia"/>
              </w:rPr>
              <w:t>イ</w:t>
            </w:r>
          </w:p>
        </w:tc>
        <w:tc>
          <w:tcPr>
            <w:tcW w:w="2977" w:type="dxa"/>
          </w:tcPr>
          <w:p w14:paraId="56063C90" w14:textId="39D19EB3" w:rsidR="005E0972" w:rsidRPr="003225A2" w:rsidRDefault="005E0972" w:rsidP="00D67249">
            <w:r w:rsidRPr="003225A2">
              <w:rPr>
                <w:rFonts w:hint="eastAsia"/>
              </w:rPr>
              <w:t>専用住宅</w:t>
            </w:r>
          </w:p>
        </w:tc>
        <w:tc>
          <w:tcPr>
            <w:tcW w:w="2835" w:type="dxa"/>
          </w:tcPr>
          <w:p w14:paraId="484E36C8" w14:textId="2B9F38F1" w:rsidR="005E0972" w:rsidRPr="003225A2" w:rsidRDefault="005E0972" w:rsidP="00587225">
            <w:pPr>
              <w:jc w:val="center"/>
            </w:pPr>
            <w:r w:rsidRPr="003225A2">
              <w:rPr>
                <w:rFonts w:hint="eastAsia"/>
              </w:rPr>
              <w:t>全</w:t>
            </w:r>
            <w:r w:rsidR="00587225" w:rsidRPr="003225A2">
              <w:rPr>
                <w:rFonts w:hint="eastAsia"/>
              </w:rPr>
              <w:t xml:space="preserve">　　</w:t>
            </w:r>
            <w:r w:rsidRPr="003225A2">
              <w:rPr>
                <w:rFonts w:hint="eastAsia"/>
              </w:rPr>
              <w:t>部</w:t>
            </w:r>
          </w:p>
        </w:tc>
        <w:tc>
          <w:tcPr>
            <w:tcW w:w="1701" w:type="dxa"/>
          </w:tcPr>
          <w:p w14:paraId="7B9861A8" w14:textId="3F746895" w:rsidR="005E0972" w:rsidRPr="003225A2" w:rsidRDefault="005E0972" w:rsidP="001641A4">
            <w:pPr>
              <w:wordWrap w:val="0"/>
              <w:jc w:val="right"/>
            </w:pPr>
            <w:r w:rsidRPr="003225A2">
              <w:rPr>
                <w:rFonts w:hint="eastAsia"/>
              </w:rPr>
              <w:t>１．０</w:t>
            </w:r>
            <w:r w:rsidR="001641A4" w:rsidRPr="003225A2">
              <w:rPr>
                <w:rFonts w:hint="eastAsia"/>
              </w:rPr>
              <w:t xml:space="preserve">　　</w:t>
            </w:r>
          </w:p>
        </w:tc>
      </w:tr>
      <w:tr w:rsidR="003225A2" w:rsidRPr="003225A2" w14:paraId="0D0E7604" w14:textId="77777777" w:rsidTr="001641A4">
        <w:tc>
          <w:tcPr>
            <w:tcW w:w="283" w:type="dxa"/>
          </w:tcPr>
          <w:p w14:paraId="0ADDBD3E" w14:textId="498255C6" w:rsidR="005E0972" w:rsidRPr="003225A2" w:rsidRDefault="005E0972" w:rsidP="00D67249">
            <w:r w:rsidRPr="003225A2">
              <w:rPr>
                <w:rFonts w:hint="eastAsia"/>
              </w:rPr>
              <w:t>ロ</w:t>
            </w:r>
          </w:p>
        </w:tc>
        <w:tc>
          <w:tcPr>
            <w:tcW w:w="2977" w:type="dxa"/>
          </w:tcPr>
          <w:p w14:paraId="77B19DEE" w14:textId="25992BDE" w:rsidR="005E0972" w:rsidRPr="003225A2" w:rsidRDefault="005E0972" w:rsidP="00D67249">
            <w:r w:rsidRPr="003225A2">
              <w:rPr>
                <w:rFonts w:hint="eastAsia"/>
              </w:rPr>
              <w:t>ハ以外の併用住宅</w:t>
            </w:r>
          </w:p>
        </w:tc>
        <w:tc>
          <w:tcPr>
            <w:tcW w:w="2835" w:type="dxa"/>
          </w:tcPr>
          <w:p w14:paraId="49EABD53" w14:textId="77777777" w:rsidR="005E0972" w:rsidRPr="003225A2" w:rsidRDefault="005E0972" w:rsidP="00D67249">
            <w:r w:rsidRPr="003225A2">
              <w:rPr>
                <w:rFonts w:hint="eastAsia"/>
              </w:rPr>
              <w:t>４分の１以上２分の１未満</w:t>
            </w:r>
          </w:p>
          <w:p w14:paraId="7404AC51" w14:textId="3669376B" w:rsidR="005E0972" w:rsidRPr="003225A2" w:rsidRDefault="005E0972" w:rsidP="00D67249">
            <w:r w:rsidRPr="003225A2">
              <w:rPr>
                <w:rFonts w:hint="eastAsia"/>
              </w:rPr>
              <w:t>２分の１以上</w:t>
            </w:r>
          </w:p>
        </w:tc>
        <w:tc>
          <w:tcPr>
            <w:tcW w:w="1701" w:type="dxa"/>
          </w:tcPr>
          <w:p w14:paraId="68FADD36" w14:textId="66FE28E9" w:rsidR="005E0972" w:rsidRPr="003225A2" w:rsidRDefault="005E0972" w:rsidP="001641A4">
            <w:pPr>
              <w:wordWrap w:val="0"/>
              <w:jc w:val="right"/>
            </w:pPr>
            <w:r w:rsidRPr="003225A2">
              <w:rPr>
                <w:rFonts w:hint="eastAsia"/>
              </w:rPr>
              <w:t>０．５</w:t>
            </w:r>
            <w:r w:rsidR="001641A4" w:rsidRPr="003225A2">
              <w:rPr>
                <w:rFonts w:hint="eastAsia"/>
              </w:rPr>
              <w:t xml:space="preserve">　　</w:t>
            </w:r>
          </w:p>
          <w:p w14:paraId="72539F2D" w14:textId="4F50BA0B" w:rsidR="005E0972" w:rsidRPr="003225A2" w:rsidRDefault="005E0972" w:rsidP="001641A4">
            <w:pPr>
              <w:wordWrap w:val="0"/>
              <w:jc w:val="right"/>
            </w:pPr>
            <w:r w:rsidRPr="003225A2">
              <w:rPr>
                <w:rFonts w:hint="eastAsia"/>
              </w:rPr>
              <w:t>１．０</w:t>
            </w:r>
            <w:r w:rsidR="001641A4" w:rsidRPr="003225A2">
              <w:rPr>
                <w:rFonts w:hint="eastAsia"/>
              </w:rPr>
              <w:t xml:space="preserve">　　</w:t>
            </w:r>
          </w:p>
        </w:tc>
      </w:tr>
      <w:tr w:rsidR="005E0972" w:rsidRPr="003225A2" w14:paraId="6EE00850" w14:textId="77777777" w:rsidTr="001641A4">
        <w:tc>
          <w:tcPr>
            <w:tcW w:w="283" w:type="dxa"/>
          </w:tcPr>
          <w:p w14:paraId="7ED223E2" w14:textId="4898151F" w:rsidR="005E0972" w:rsidRPr="003225A2" w:rsidRDefault="005E0972" w:rsidP="00D67249">
            <w:r w:rsidRPr="003225A2">
              <w:rPr>
                <w:rFonts w:hint="eastAsia"/>
              </w:rPr>
              <w:t>ハ</w:t>
            </w:r>
          </w:p>
        </w:tc>
        <w:tc>
          <w:tcPr>
            <w:tcW w:w="2977" w:type="dxa"/>
          </w:tcPr>
          <w:p w14:paraId="4E80A10E" w14:textId="77777777" w:rsidR="001641A4" w:rsidRPr="003225A2" w:rsidRDefault="005E0972" w:rsidP="00D67249">
            <w:r w:rsidRPr="003225A2">
              <w:rPr>
                <w:rFonts w:hint="eastAsia"/>
              </w:rPr>
              <w:t>地上５階建以上の</w:t>
            </w:r>
          </w:p>
          <w:p w14:paraId="5EB78A4A" w14:textId="2118C66A" w:rsidR="005E0972" w:rsidRPr="003225A2" w:rsidRDefault="005E0972" w:rsidP="00D67249">
            <w:r w:rsidRPr="003225A2">
              <w:rPr>
                <w:rFonts w:hint="eastAsia"/>
              </w:rPr>
              <w:t>耐火建築物である併用住宅</w:t>
            </w:r>
          </w:p>
        </w:tc>
        <w:tc>
          <w:tcPr>
            <w:tcW w:w="2835" w:type="dxa"/>
          </w:tcPr>
          <w:p w14:paraId="056C0776" w14:textId="77777777" w:rsidR="005E0972" w:rsidRPr="003225A2" w:rsidRDefault="005E0972" w:rsidP="00D67249">
            <w:r w:rsidRPr="003225A2">
              <w:rPr>
                <w:rFonts w:hint="eastAsia"/>
              </w:rPr>
              <w:t>４分の１以上２分の１未満</w:t>
            </w:r>
          </w:p>
          <w:p w14:paraId="4655D378" w14:textId="77777777" w:rsidR="005E0972" w:rsidRPr="003225A2" w:rsidRDefault="005E0972" w:rsidP="00D67249">
            <w:r w:rsidRPr="003225A2">
              <w:rPr>
                <w:rFonts w:hint="eastAsia"/>
              </w:rPr>
              <w:t>２分の１以上４分の３未満</w:t>
            </w:r>
          </w:p>
          <w:p w14:paraId="42411605" w14:textId="3C6B9DFC" w:rsidR="005E0972" w:rsidRPr="003225A2" w:rsidRDefault="005E0972" w:rsidP="00D67249">
            <w:r w:rsidRPr="003225A2">
              <w:rPr>
                <w:rFonts w:hint="eastAsia"/>
              </w:rPr>
              <w:t>４分の３以上</w:t>
            </w:r>
          </w:p>
        </w:tc>
        <w:tc>
          <w:tcPr>
            <w:tcW w:w="1701" w:type="dxa"/>
          </w:tcPr>
          <w:p w14:paraId="015DFB70" w14:textId="4E87EB0A" w:rsidR="005E0972" w:rsidRPr="003225A2" w:rsidRDefault="005E0972" w:rsidP="001641A4">
            <w:pPr>
              <w:wordWrap w:val="0"/>
              <w:jc w:val="right"/>
            </w:pPr>
            <w:r w:rsidRPr="003225A2">
              <w:rPr>
                <w:rFonts w:hint="eastAsia"/>
              </w:rPr>
              <w:t>０．５</w:t>
            </w:r>
            <w:r w:rsidR="001641A4" w:rsidRPr="003225A2">
              <w:rPr>
                <w:rFonts w:hint="eastAsia"/>
              </w:rPr>
              <w:t xml:space="preserve">　　</w:t>
            </w:r>
          </w:p>
          <w:p w14:paraId="0DA96EB0" w14:textId="69C91585" w:rsidR="005E0972" w:rsidRPr="003225A2" w:rsidRDefault="005E0972" w:rsidP="001641A4">
            <w:pPr>
              <w:wordWrap w:val="0"/>
              <w:jc w:val="right"/>
            </w:pPr>
            <w:r w:rsidRPr="003225A2">
              <w:rPr>
                <w:rFonts w:hint="eastAsia"/>
              </w:rPr>
              <w:t>０．７５</w:t>
            </w:r>
            <w:r w:rsidR="001641A4" w:rsidRPr="003225A2">
              <w:rPr>
                <w:rFonts w:hint="eastAsia"/>
              </w:rPr>
              <w:t xml:space="preserve">　</w:t>
            </w:r>
          </w:p>
          <w:p w14:paraId="55F68F30" w14:textId="04BFD62B" w:rsidR="005E0972" w:rsidRPr="003225A2" w:rsidRDefault="005E0972" w:rsidP="001641A4">
            <w:pPr>
              <w:wordWrap w:val="0"/>
              <w:jc w:val="right"/>
            </w:pPr>
            <w:r w:rsidRPr="003225A2">
              <w:rPr>
                <w:rFonts w:hint="eastAsia"/>
              </w:rPr>
              <w:t>１．０</w:t>
            </w:r>
            <w:r w:rsidR="001641A4" w:rsidRPr="003225A2">
              <w:rPr>
                <w:rFonts w:hint="eastAsia"/>
              </w:rPr>
              <w:t xml:space="preserve">　　</w:t>
            </w:r>
          </w:p>
        </w:tc>
      </w:tr>
    </w:tbl>
    <w:p w14:paraId="5B29590B" w14:textId="5C49E611" w:rsidR="00CA40E4" w:rsidRPr="003225A2" w:rsidRDefault="00CA40E4" w:rsidP="00D67249"/>
    <w:p w14:paraId="1A0C09AC" w14:textId="0BA5686D" w:rsidR="00CA40E4" w:rsidRPr="003225A2" w:rsidRDefault="001641A4" w:rsidP="00D67249">
      <w:r w:rsidRPr="003225A2">
        <w:rPr>
          <w:rFonts w:hint="eastAsia"/>
        </w:rPr>
        <w:t xml:space="preserve">　</w:t>
      </w:r>
      <w:r w:rsidR="00BB5A36" w:rsidRPr="003225A2">
        <w:rPr>
          <w:rFonts w:hint="eastAsia"/>
        </w:rPr>
        <w:t xml:space="preserve">　　</w:t>
      </w:r>
      <w:r w:rsidRPr="003225A2">
        <w:rPr>
          <w:rFonts w:hint="eastAsia"/>
        </w:rPr>
        <w:t>※併用住宅：住宅と店舗、事務所等の非住居部分が混在する家屋</w:t>
      </w:r>
    </w:p>
    <w:p w14:paraId="3CD7A26B" w14:textId="377EAA47" w:rsidR="00CA40E4" w:rsidRPr="003225A2" w:rsidRDefault="00CA40E4" w:rsidP="00D67249"/>
    <w:p w14:paraId="1157439B" w14:textId="05951896" w:rsidR="00CA40E4" w:rsidRPr="003225A2" w:rsidRDefault="00CA40E4" w:rsidP="00D67249"/>
    <w:p w14:paraId="43DCDF99" w14:textId="0EF62A68" w:rsidR="00885911" w:rsidRPr="003225A2" w:rsidRDefault="008A52C6" w:rsidP="00D67249">
      <w:pPr>
        <w:rPr>
          <w:rFonts w:ascii="ＭＳ ゴシック" w:eastAsia="ＭＳ ゴシック" w:hAnsi="ＭＳ ゴシック"/>
          <w:sz w:val="24"/>
          <w:szCs w:val="24"/>
        </w:rPr>
      </w:pPr>
      <w:r w:rsidRPr="003225A2">
        <w:rPr>
          <w:rFonts w:ascii="ＭＳ ゴシック" w:eastAsia="ＭＳ ゴシック" w:hAnsi="ＭＳ ゴシック" w:hint="eastAsia"/>
          <w:sz w:val="24"/>
          <w:szCs w:val="24"/>
        </w:rPr>
        <w:t>８　市税の納付について</w:t>
      </w:r>
    </w:p>
    <w:p w14:paraId="02B40BE4" w14:textId="5038D835" w:rsidR="00885911" w:rsidRPr="003225A2" w:rsidRDefault="00885911" w:rsidP="00D67249"/>
    <w:p w14:paraId="554CE72E" w14:textId="7F5A8529" w:rsidR="00BF16F4" w:rsidRPr="003225A2" w:rsidRDefault="008A52C6" w:rsidP="00BF16F4">
      <w:pPr>
        <w:ind w:left="210" w:hangingChars="100" w:hanging="210"/>
      </w:pPr>
      <w:r w:rsidRPr="003225A2">
        <w:rPr>
          <w:rFonts w:hint="eastAsia"/>
        </w:rPr>
        <w:t xml:space="preserve">　　</w:t>
      </w:r>
      <w:r w:rsidR="001E0869" w:rsidRPr="003225A2">
        <w:rPr>
          <w:rFonts w:hint="eastAsia"/>
        </w:rPr>
        <w:t>市</w:t>
      </w:r>
      <w:r w:rsidR="00BF16F4" w:rsidRPr="003225A2">
        <w:rPr>
          <w:rFonts w:hint="eastAsia"/>
        </w:rPr>
        <w:t>税の</w:t>
      </w:r>
      <w:r w:rsidR="001E0869" w:rsidRPr="003225A2">
        <w:rPr>
          <w:rFonts w:hint="eastAsia"/>
        </w:rPr>
        <w:t>ご</w:t>
      </w:r>
      <w:r w:rsidR="00BF16F4" w:rsidRPr="003225A2">
        <w:rPr>
          <w:rFonts w:hint="eastAsia"/>
        </w:rPr>
        <w:t>納付は、</w:t>
      </w:r>
      <w:r w:rsidRPr="003225A2">
        <w:rPr>
          <w:rFonts w:hint="eastAsia"/>
        </w:rPr>
        <w:t>ご指定の金融機関の口座から納期限の日に自動的に引き落としする</w:t>
      </w:r>
      <w:r w:rsidR="00BF16F4" w:rsidRPr="003225A2">
        <w:rPr>
          <w:rFonts w:hint="eastAsia"/>
        </w:rPr>
        <w:t>便利な</w:t>
      </w:r>
      <w:r w:rsidRPr="003225A2">
        <w:rPr>
          <w:rFonts w:hint="eastAsia"/>
        </w:rPr>
        <w:t>「口座振替」をおすすめ</w:t>
      </w:r>
      <w:r w:rsidR="00BF16F4" w:rsidRPr="003225A2">
        <w:rPr>
          <w:rFonts w:hint="eastAsia"/>
        </w:rPr>
        <w:t>しています。</w:t>
      </w:r>
      <w:r w:rsidR="001E0869" w:rsidRPr="003225A2">
        <w:rPr>
          <w:rFonts w:hint="eastAsia"/>
        </w:rPr>
        <w:t xml:space="preserve">　</w:t>
      </w:r>
      <w:r w:rsidR="00BF16F4" w:rsidRPr="003225A2">
        <w:rPr>
          <w:rFonts w:hint="eastAsia"/>
        </w:rPr>
        <w:t>※納税通知書に同封の専用申込みはがき等によりお申込みできます。</w:t>
      </w:r>
    </w:p>
    <w:p w14:paraId="06A5A8A3" w14:textId="1504A6BB" w:rsidR="00885911" w:rsidRPr="003225A2" w:rsidRDefault="000943FE" w:rsidP="00BF16F4">
      <w:pPr>
        <w:ind w:left="210" w:hangingChars="100" w:hanging="210"/>
      </w:pPr>
      <w:r w:rsidRPr="003225A2">
        <w:rPr>
          <w:noProof/>
        </w:rPr>
        <w:drawing>
          <wp:anchor distT="0" distB="0" distL="114300" distR="114300" simplePos="0" relativeHeight="251660288" behindDoc="1" locked="0" layoutInCell="1" allowOverlap="1" wp14:anchorId="353662BF" wp14:editId="3CF8B57F">
            <wp:simplePos x="0" y="0"/>
            <wp:positionH relativeFrom="column">
              <wp:posOffset>5219065</wp:posOffset>
            </wp:positionH>
            <wp:positionV relativeFrom="paragraph">
              <wp:posOffset>329565</wp:posOffset>
            </wp:positionV>
            <wp:extent cx="904875" cy="912479"/>
            <wp:effectExtent l="0" t="0" r="0" b="254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4875" cy="912479"/>
                    </a:xfrm>
                    <a:prstGeom prst="rect">
                      <a:avLst/>
                    </a:prstGeom>
                  </pic:spPr>
                </pic:pic>
              </a:graphicData>
            </a:graphic>
            <wp14:sizeRelH relativeFrom="page">
              <wp14:pctWidth>0</wp14:pctWidth>
            </wp14:sizeRelH>
            <wp14:sizeRelV relativeFrom="page">
              <wp14:pctHeight>0</wp14:pctHeight>
            </wp14:sizeRelV>
          </wp:anchor>
        </w:drawing>
      </w:r>
      <w:r w:rsidR="00BF16F4" w:rsidRPr="003225A2">
        <w:rPr>
          <w:rFonts w:hint="eastAsia"/>
        </w:rPr>
        <w:t xml:space="preserve">　　詳しくは、市ホームページ（下記）か、</w:t>
      </w:r>
      <w:r w:rsidR="00BF16F4" w:rsidRPr="003225A2">
        <w:rPr>
          <w:rFonts w:ascii="ＭＳ ゴシック" w:eastAsia="ＭＳ ゴシック" w:hAnsi="ＭＳ ゴシック" w:hint="eastAsia"/>
        </w:rPr>
        <w:t>千葉市税務事務センター（電話番号（０４３）２４５－５１０９）</w:t>
      </w:r>
      <w:r w:rsidR="00BF16F4" w:rsidRPr="003225A2">
        <w:rPr>
          <w:rFonts w:hint="eastAsia"/>
        </w:rPr>
        <w:t>までお問い合わせください。</w:t>
      </w:r>
    </w:p>
    <w:p w14:paraId="56E486D3" w14:textId="28AE2188" w:rsidR="00885911" w:rsidRPr="003225A2" w:rsidRDefault="00885911" w:rsidP="00D67249"/>
    <w:p w14:paraId="49C9B162" w14:textId="4B04B3C6" w:rsidR="00BF16F4" w:rsidRPr="003225A2" w:rsidRDefault="00BF16F4" w:rsidP="00D67249">
      <w:r w:rsidRPr="003225A2">
        <w:rPr>
          <w:rFonts w:hint="eastAsia"/>
        </w:rPr>
        <w:t xml:space="preserve">　　千葉市口座振替ホームページ　</w:t>
      </w:r>
      <w:r w:rsidRPr="003225A2">
        <w:rPr>
          <w:rFonts w:hint="eastAsia"/>
          <w:bdr w:val="single" w:sz="4" w:space="0" w:color="auto"/>
        </w:rPr>
        <w:t xml:space="preserve">　</w:t>
      </w:r>
      <w:r w:rsidRPr="003225A2">
        <w:rPr>
          <w:rFonts w:hint="eastAsia"/>
          <w:b/>
          <w:bdr w:val="single" w:sz="4" w:space="0" w:color="auto"/>
        </w:rPr>
        <w:t>千葉市　口座振替</w:t>
      </w:r>
      <w:r w:rsidRPr="003225A2">
        <w:rPr>
          <w:rFonts w:hint="eastAsia"/>
          <w:bdr w:val="single" w:sz="4" w:space="0" w:color="auto"/>
        </w:rPr>
        <w:t xml:space="preserve">　</w:t>
      </w:r>
      <w:r w:rsidRPr="003225A2">
        <w:rPr>
          <w:rFonts w:hint="eastAsia"/>
        </w:rPr>
        <w:t xml:space="preserve">　で検索</w:t>
      </w:r>
    </w:p>
    <w:p w14:paraId="758CC2D3" w14:textId="0C8A3688" w:rsidR="00885911" w:rsidRPr="003225A2" w:rsidRDefault="00BF16F4" w:rsidP="00D67249">
      <w:pPr>
        <w:rPr>
          <w:rFonts w:ascii="ＭＳ 明朝" w:hAnsi="ＭＳ 明朝"/>
        </w:rPr>
      </w:pPr>
      <w:r w:rsidRPr="003225A2">
        <w:rPr>
          <w:rFonts w:ascii="ＭＳ 明朝" w:hAnsi="ＭＳ 明朝" w:hint="eastAsia"/>
        </w:rPr>
        <w:t xml:space="preserve">　　</w:t>
      </w:r>
      <w:r w:rsidRPr="003225A2">
        <w:rPr>
          <w:rFonts w:ascii="ＭＳ 明朝" w:hAnsi="ＭＳ 明朝"/>
        </w:rPr>
        <w:t>https://www.city.chiba.jp/zaiseikyoku/zeimu/nozei/kouzanogoannai.html</w:t>
      </w:r>
    </w:p>
    <w:p w14:paraId="0FB4CE60" w14:textId="265DFCC3" w:rsidR="00885911" w:rsidRPr="003225A2" w:rsidRDefault="00885911" w:rsidP="00D67249"/>
    <w:p w14:paraId="39DDB149" w14:textId="77777777" w:rsidR="00832380" w:rsidRPr="003225A2" w:rsidRDefault="00832380" w:rsidP="00D67249"/>
    <w:p w14:paraId="55C20946" w14:textId="2D2B165C" w:rsidR="00CA40E4" w:rsidRPr="003225A2" w:rsidRDefault="008A52C6" w:rsidP="00D67249">
      <w:pPr>
        <w:rPr>
          <w:rFonts w:ascii="ＭＳ Ｐゴシック" w:eastAsia="ＭＳ Ｐゴシック" w:hAnsi="ＭＳ Ｐゴシック"/>
          <w:sz w:val="24"/>
          <w:szCs w:val="24"/>
        </w:rPr>
      </w:pPr>
      <w:r w:rsidRPr="003225A2">
        <w:rPr>
          <w:rFonts w:ascii="ＭＳ Ｐゴシック" w:eastAsia="ＭＳ Ｐゴシック" w:hAnsi="ＭＳ Ｐゴシック" w:hint="eastAsia"/>
          <w:sz w:val="24"/>
          <w:szCs w:val="24"/>
        </w:rPr>
        <w:lastRenderedPageBreak/>
        <w:t>９</w:t>
      </w:r>
      <w:r w:rsidR="001641A4" w:rsidRPr="003225A2">
        <w:rPr>
          <w:rFonts w:ascii="ＭＳ Ｐゴシック" w:eastAsia="ＭＳ Ｐゴシック" w:hAnsi="ＭＳ Ｐゴシック" w:hint="eastAsia"/>
          <w:sz w:val="24"/>
          <w:szCs w:val="24"/>
        </w:rPr>
        <w:t xml:space="preserve">　その他の税</w:t>
      </w:r>
    </w:p>
    <w:p w14:paraId="353788A1" w14:textId="71D54B97" w:rsidR="001641A4" w:rsidRPr="003225A2" w:rsidRDefault="001641A4" w:rsidP="00D67249"/>
    <w:p w14:paraId="71DC2DA6" w14:textId="2558A314" w:rsidR="001641A4" w:rsidRPr="003225A2" w:rsidRDefault="001641A4" w:rsidP="00D67249">
      <w:r w:rsidRPr="003225A2">
        <w:rPr>
          <w:rFonts w:hint="eastAsia"/>
        </w:rPr>
        <w:t xml:space="preserve">　家屋を新築すると、登録免許税（国税）や不動産取得税（県税）が課税されますが、様々な減額制度や所得税（国税）の住宅借入金等特別控除を受けられる場合があります。</w:t>
      </w:r>
    </w:p>
    <w:p w14:paraId="0B5CDCFD" w14:textId="57D61B55" w:rsidR="001641A4" w:rsidRPr="003225A2" w:rsidRDefault="001641A4" w:rsidP="00D67249">
      <w:r w:rsidRPr="003225A2">
        <w:rPr>
          <w:rFonts w:hint="eastAsia"/>
        </w:rPr>
        <w:t xml:space="preserve">　詳しくは下記までお問い合わせください。</w:t>
      </w:r>
    </w:p>
    <w:p w14:paraId="37B60683" w14:textId="2E815BBC" w:rsidR="00CA40E4" w:rsidRPr="003225A2" w:rsidRDefault="00CA40E4" w:rsidP="00D67249"/>
    <w:p w14:paraId="33A90D92" w14:textId="43C21E08" w:rsidR="001641A4" w:rsidRPr="003225A2" w:rsidRDefault="001641A4" w:rsidP="00D67249">
      <w:pPr>
        <w:rPr>
          <w:bdr w:val="single" w:sz="4" w:space="0" w:color="auto"/>
        </w:rPr>
      </w:pPr>
      <w:r w:rsidRPr="003225A2">
        <w:rPr>
          <w:rFonts w:hint="eastAsia"/>
          <w:bdr w:val="single" w:sz="4" w:space="0" w:color="auto"/>
        </w:rPr>
        <w:t xml:space="preserve">　</w:t>
      </w:r>
      <w:r w:rsidR="00A975F0" w:rsidRPr="003225A2">
        <w:rPr>
          <w:rFonts w:hint="eastAsia"/>
          <w:bdr w:val="single" w:sz="4" w:space="0" w:color="auto"/>
        </w:rPr>
        <w:t>お</w:t>
      </w:r>
      <w:r w:rsidRPr="003225A2">
        <w:rPr>
          <w:rFonts w:hint="eastAsia"/>
          <w:bdr w:val="single" w:sz="4" w:space="0" w:color="auto"/>
        </w:rPr>
        <w:t xml:space="preserve">問い合わせ先　</w:t>
      </w:r>
    </w:p>
    <w:p w14:paraId="2C863566" w14:textId="7943A7EC" w:rsidR="001641A4" w:rsidRPr="003225A2" w:rsidRDefault="001641A4" w:rsidP="00D67249"/>
    <w:p w14:paraId="354AAD01" w14:textId="5B6755A3" w:rsidR="001641A4" w:rsidRPr="003225A2" w:rsidRDefault="00885911" w:rsidP="00D67249">
      <w:r w:rsidRPr="003225A2">
        <w:rPr>
          <w:rFonts w:hint="eastAsia"/>
        </w:rPr>
        <w:t>・登録免許税（国税）</w:t>
      </w:r>
      <w:r w:rsidR="006C4A0B" w:rsidRPr="003225A2">
        <w:rPr>
          <w:rFonts w:hint="eastAsia"/>
        </w:rPr>
        <w:t xml:space="preserve">　</w:t>
      </w:r>
      <w:r w:rsidRPr="003225A2">
        <w:rPr>
          <w:rFonts w:hint="eastAsia"/>
        </w:rPr>
        <w:t>・・・</w:t>
      </w:r>
      <w:r w:rsidR="006C4A0B" w:rsidRPr="003225A2">
        <w:rPr>
          <w:rFonts w:hint="eastAsia"/>
        </w:rPr>
        <w:t xml:space="preserve">　　</w:t>
      </w:r>
      <w:r w:rsidRPr="003225A2">
        <w:rPr>
          <w:rFonts w:hint="eastAsia"/>
        </w:rPr>
        <w:t>土地や家屋の各種登記などをする方が納める税金です。</w:t>
      </w:r>
    </w:p>
    <w:p w14:paraId="2E9B09C6" w14:textId="79214DDE" w:rsidR="00885911" w:rsidRPr="003225A2" w:rsidRDefault="00885911" w:rsidP="00D67249"/>
    <w:p w14:paraId="48FD44F3" w14:textId="6519A476" w:rsidR="00885911" w:rsidRPr="003225A2" w:rsidRDefault="00885911" w:rsidP="00D67249">
      <w:r w:rsidRPr="003225A2">
        <w:rPr>
          <w:rFonts w:hint="eastAsia"/>
        </w:rPr>
        <w:t xml:space="preserve">　　千葉地方法務局　　　　　</w:t>
      </w:r>
      <w:r w:rsidR="00920296" w:rsidRPr="003225A2">
        <w:rPr>
          <w:rFonts w:hint="eastAsia"/>
        </w:rPr>
        <w:t xml:space="preserve">　　</w:t>
      </w:r>
      <w:r w:rsidRPr="003225A2">
        <w:rPr>
          <w:rFonts w:hint="eastAsia"/>
        </w:rPr>
        <w:t>（０４３）３０２－１３１２</w:t>
      </w:r>
    </w:p>
    <w:p w14:paraId="4E3418CF" w14:textId="4684DE90" w:rsidR="00885911" w:rsidRPr="003225A2" w:rsidRDefault="00885911" w:rsidP="00D67249"/>
    <w:p w14:paraId="19D4F3EF" w14:textId="1E5372E5" w:rsidR="00575FB8" w:rsidRDefault="00885911" w:rsidP="00575FB8">
      <w:r w:rsidRPr="003225A2">
        <w:rPr>
          <w:rFonts w:hint="eastAsia"/>
        </w:rPr>
        <w:t>・不動産取得税（県税）</w:t>
      </w:r>
      <w:r w:rsidR="006C4A0B" w:rsidRPr="003225A2">
        <w:rPr>
          <w:rFonts w:hint="eastAsia"/>
        </w:rPr>
        <w:t xml:space="preserve">　</w:t>
      </w:r>
      <w:r w:rsidRPr="003225A2">
        <w:rPr>
          <w:rFonts w:hint="eastAsia"/>
        </w:rPr>
        <w:t>・・・</w:t>
      </w:r>
      <w:r w:rsidR="006C4A0B" w:rsidRPr="003225A2">
        <w:rPr>
          <w:rFonts w:hint="eastAsia"/>
        </w:rPr>
        <w:t xml:space="preserve">　</w:t>
      </w:r>
      <w:r w:rsidRPr="003225A2">
        <w:rPr>
          <w:rFonts w:hint="eastAsia"/>
        </w:rPr>
        <w:t>土地や家屋を取得した方が都道府県に１度だけ納める税金です。</w:t>
      </w:r>
    </w:p>
    <w:p w14:paraId="79777B99" w14:textId="415509CF" w:rsidR="00885911" w:rsidRDefault="00575FB8" w:rsidP="00575FB8">
      <w:pPr>
        <w:ind w:firstLineChars="100" w:firstLine="210"/>
      </w:pPr>
      <w:bookmarkStart w:id="1" w:name="_Hlk229999944"/>
      <w:r>
        <w:rPr>
          <w:rFonts w:hint="eastAsia"/>
        </w:rPr>
        <w:t>→各県税事務所で管轄地域が決まっておりますので、</w:t>
      </w:r>
      <w:r w:rsidR="002C34AE">
        <w:rPr>
          <w:rFonts w:hint="eastAsia"/>
        </w:rPr>
        <w:t>県税事務所</w:t>
      </w:r>
      <w:r>
        <w:rPr>
          <w:rFonts w:hint="eastAsia"/>
        </w:rPr>
        <w:t>HP</w:t>
      </w:r>
      <w:r>
        <w:rPr>
          <w:rFonts w:hint="eastAsia"/>
        </w:rPr>
        <w:t>からお調べください。</w:t>
      </w:r>
    </w:p>
    <w:bookmarkEnd w:id="1"/>
    <w:p w14:paraId="69C29B36" w14:textId="77777777" w:rsidR="00575FB8" w:rsidRPr="003225A2" w:rsidRDefault="00575FB8" w:rsidP="00575FB8">
      <w:pPr>
        <w:ind w:firstLineChars="100" w:firstLine="210"/>
      </w:pPr>
    </w:p>
    <w:p w14:paraId="24B16C07" w14:textId="4EAEF49F" w:rsidR="00885911" w:rsidRPr="003225A2" w:rsidRDefault="00885911" w:rsidP="00885911">
      <w:r w:rsidRPr="003225A2">
        <w:rPr>
          <w:rFonts w:hint="eastAsia"/>
        </w:rPr>
        <w:t xml:space="preserve">　　千葉県中央県税事務所　　</w:t>
      </w:r>
      <w:r w:rsidR="00920296" w:rsidRPr="003225A2">
        <w:rPr>
          <w:rFonts w:hint="eastAsia"/>
        </w:rPr>
        <w:t xml:space="preserve">　　</w:t>
      </w:r>
      <w:r w:rsidRPr="003225A2">
        <w:rPr>
          <w:rFonts w:hint="eastAsia"/>
        </w:rPr>
        <w:t>（０４３）２３１－２３２１</w:t>
      </w:r>
    </w:p>
    <w:p w14:paraId="1DB42238" w14:textId="17E18222" w:rsidR="00885911" w:rsidRPr="003225A2" w:rsidRDefault="00885911" w:rsidP="00885911">
      <w:r w:rsidRPr="003225A2">
        <w:rPr>
          <w:rFonts w:hint="eastAsia"/>
        </w:rPr>
        <w:t xml:space="preserve">　　千葉県千葉西県税事務所　</w:t>
      </w:r>
      <w:r w:rsidR="00920296" w:rsidRPr="003225A2">
        <w:rPr>
          <w:rFonts w:hint="eastAsia"/>
        </w:rPr>
        <w:t xml:space="preserve">　　</w:t>
      </w:r>
      <w:r w:rsidRPr="003225A2">
        <w:rPr>
          <w:rFonts w:hint="eastAsia"/>
        </w:rPr>
        <w:t>（０４３）２７９－７１１１</w:t>
      </w:r>
    </w:p>
    <w:p w14:paraId="1267AA3A" w14:textId="66797499" w:rsidR="00885911" w:rsidRPr="003225A2" w:rsidRDefault="00885911" w:rsidP="00885911"/>
    <w:p w14:paraId="100EED80" w14:textId="3AD368C6" w:rsidR="00885911" w:rsidRPr="003225A2" w:rsidRDefault="00885911" w:rsidP="00885911">
      <w:r w:rsidRPr="003225A2">
        <w:rPr>
          <w:rFonts w:hint="eastAsia"/>
        </w:rPr>
        <w:t>・所得税（国税）</w:t>
      </w:r>
      <w:r w:rsidR="006C4A0B" w:rsidRPr="003225A2">
        <w:rPr>
          <w:rFonts w:hint="eastAsia"/>
        </w:rPr>
        <w:t xml:space="preserve">　</w:t>
      </w:r>
      <w:r w:rsidRPr="003225A2">
        <w:rPr>
          <w:rFonts w:hint="eastAsia"/>
        </w:rPr>
        <w:t>・・・</w:t>
      </w:r>
      <w:r w:rsidR="006C4A0B" w:rsidRPr="003225A2">
        <w:rPr>
          <w:rFonts w:hint="eastAsia"/>
        </w:rPr>
        <w:t xml:space="preserve">・・・　</w:t>
      </w:r>
      <w:r w:rsidRPr="003225A2">
        <w:rPr>
          <w:rFonts w:hint="eastAsia"/>
        </w:rPr>
        <w:t>住宅借入金等特別控除等の申告。</w:t>
      </w:r>
    </w:p>
    <w:p w14:paraId="37700AF8" w14:textId="5D7A7B50" w:rsidR="00885911" w:rsidRPr="003225A2" w:rsidRDefault="00885911" w:rsidP="00885911"/>
    <w:p w14:paraId="1DBD0CC6" w14:textId="57353C20" w:rsidR="00885911" w:rsidRPr="003225A2" w:rsidRDefault="00885911" w:rsidP="00885911">
      <w:r w:rsidRPr="003225A2">
        <w:rPr>
          <w:rFonts w:hint="eastAsia"/>
        </w:rPr>
        <w:t xml:space="preserve">　　千葉東税務署　　　　　　</w:t>
      </w:r>
      <w:r w:rsidR="00920296" w:rsidRPr="003225A2">
        <w:rPr>
          <w:rFonts w:hint="eastAsia"/>
        </w:rPr>
        <w:t xml:space="preserve">　　</w:t>
      </w:r>
      <w:r w:rsidRPr="003225A2">
        <w:rPr>
          <w:rFonts w:hint="eastAsia"/>
        </w:rPr>
        <w:t>（０４３）２２５－６８１１</w:t>
      </w:r>
    </w:p>
    <w:p w14:paraId="6082A637" w14:textId="1E41B309" w:rsidR="00885911" w:rsidRPr="003225A2" w:rsidRDefault="00885911" w:rsidP="00885911">
      <w:r w:rsidRPr="003225A2">
        <w:rPr>
          <w:rFonts w:hint="eastAsia"/>
        </w:rPr>
        <w:t xml:space="preserve">　　千葉西税務署　　　　　　</w:t>
      </w:r>
      <w:r w:rsidR="00920296" w:rsidRPr="003225A2">
        <w:rPr>
          <w:rFonts w:hint="eastAsia"/>
        </w:rPr>
        <w:t xml:space="preserve">　　</w:t>
      </w:r>
      <w:r w:rsidRPr="003225A2">
        <w:rPr>
          <w:rFonts w:hint="eastAsia"/>
        </w:rPr>
        <w:t>（０４３）２７４－２１１１</w:t>
      </w:r>
    </w:p>
    <w:p w14:paraId="78990533" w14:textId="12B65DCC" w:rsidR="00885911" w:rsidRPr="003225A2" w:rsidRDefault="00885911" w:rsidP="00885911">
      <w:r w:rsidRPr="003225A2">
        <w:rPr>
          <w:rFonts w:hint="eastAsia"/>
        </w:rPr>
        <w:t xml:space="preserve">　　千葉南税務署　　　　　</w:t>
      </w:r>
      <w:r w:rsidR="00920296" w:rsidRPr="003225A2">
        <w:rPr>
          <w:rFonts w:hint="eastAsia"/>
        </w:rPr>
        <w:t xml:space="preserve">　　</w:t>
      </w:r>
      <w:r w:rsidRPr="003225A2">
        <w:rPr>
          <w:rFonts w:hint="eastAsia"/>
        </w:rPr>
        <w:t xml:space="preserve">　（０４３）２６１－５５７１</w:t>
      </w:r>
    </w:p>
    <w:p w14:paraId="1862484E" w14:textId="36DDC0C6" w:rsidR="00885911" w:rsidRPr="003225A2" w:rsidRDefault="00885911" w:rsidP="00885911"/>
    <w:p w14:paraId="33B56B03" w14:textId="74392DB7" w:rsidR="00665EC9" w:rsidRPr="003225A2" w:rsidRDefault="00725204" w:rsidP="00885911">
      <w:r w:rsidRPr="003225A2">
        <w:rPr>
          <w:noProof/>
        </w:rPr>
        <mc:AlternateContent>
          <mc:Choice Requires="wps">
            <w:drawing>
              <wp:anchor distT="0" distB="0" distL="114300" distR="114300" simplePos="0" relativeHeight="251663360" behindDoc="0" locked="0" layoutInCell="1" allowOverlap="1" wp14:anchorId="7DB0544E" wp14:editId="091C6E9F">
                <wp:simplePos x="0" y="0"/>
                <wp:positionH relativeFrom="column">
                  <wp:posOffset>187637</wp:posOffset>
                </wp:positionH>
                <wp:positionV relativeFrom="paragraph">
                  <wp:posOffset>7928</wp:posOffset>
                </wp:positionV>
                <wp:extent cx="6094238" cy="10571"/>
                <wp:effectExtent l="0" t="0" r="20955" b="27940"/>
                <wp:wrapNone/>
                <wp:docPr id="2" name="直線コネクタ 2"/>
                <wp:cNvGraphicFramePr/>
                <a:graphic xmlns:a="http://schemas.openxmlformats.org/drawingml/2006/main">
                  <a:graphicData uri="http://schemas.microsoft.com/office/word/2010/wordprocessingShape">
                    <wps:wsp>
                      <wps:cNvCnPr/>
                      <wps:spPr>
                        <a:xfrm>
                          <a:off x="0" y="0"/>
                          <a:ext cx="6094238" cy="10571"/>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C52E1" id="直線コネクタ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5pt,.6pt" to="494.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" strokecolor="#4472c4 [3204]" strokeweight=".5pt">
                <v:stroke joinstyle="miter"/>
              </v:line>
            </w:pict>
          </mc:Fallback>
        </mc:AlternateContent>
      </w:r>
    </w:p>
    <w:p w14:paraId="17C9DE3F" w14:textId="06C7BB23" w:rsidR="008E3AB2" w:rsidRPr="003225A2" w:rsidRDefault="008E3AB2" w:rsidP="00835473">
      <w:pPr>
        <w:spacing w:line="420" w:lineRule="exact"/>
        <w:jc w:val="center"/>
        <w:rPr>
          <w:rFonts w:ascii="ＭＳ ゴシック" w:eastAsia="ＭＳ ゴシック" w:hAnsi="ＭＳ ゴシック"/>
          <w:sz w:val="28"/>
          <w:szCs w:val="28"/>
        </w:rPr>
      </w:pPr>
      <w:r w:rsidRPr="003225A2">
        <w:rPr>
          <w:rFonts w:ascii="ＭＳ ゴシック" w:eastAsia="ＭＳ ゴシック" w:hAnsi="ＭＳ ゴシック" w:hint="eastAsia"/>
          <w:sz w:val="28"/>
          <w:szCs w:val="28"/>
        </w:rPr>
        <w:t>固定資産税・都市計画税についてのお問い合わせは</w:t>
      </w:r>
    </w:p>
    <w:p w14:paraId="02ED9850" w14:textId="61FD7425" w:rsidR="008E3AB2" w:rsidRPr="003225A2" w:rsidRDefault="008E3AB2" w:rsidP="00835473">
      <w:pPr>
        <w:spacing w:line="420" w:lineRule="exact"/>
        <w:jc w:val="center"/>
        <w:rPr>
          <w:rFonts w:ascii="ＭＳ ゴシック" w:eastAsia="ＭＳ ゴシック" w:hAnsi="ＭＳ ゴシック"/>
          <w:sz w:val="28"/>
          <w:szCs w:val="28"/>
        </w:rPr>
      </w:pPr>
      <w:r w:rsidRPr="003225A2">
        <w:rPr>
          <w:rFonts w:ascii="ＭＳ ゴシック" w:eastAsia="ＭＳ ゴシック" w:hAnsi="ＭＳ ゴシック" w:hint="eastAsia"/>
          <w:sz w:val="28"/>
          <w:szCs w:val="28"/>
        </w:rPr>
        <w:t>市税事務所資産税課へ</w:t>
      </w:r>
    </w:p>
    <w:p w14:paraId="3615298D" w14:textId="64E7D0D9" w:rsidR="008E3AB2" w:rsidRPr="003225A2" w:rsidRDefault="008E3AB2" w:rsidP="00885911"/>
    <w:tbl>
      <w:tblPr>
        <w:tblStyle w:val="a4"/>
        <w:tblW w:w="0" w:type="auto"/>
        <w:jc w:val="center"/>
        <w:tblLook w:val="04A0" w:firstRow="1" w:lastRow="0" w:firstColumn="1" w:lastColumn="0" w:noHBand="0" w:noVBand="1"/>
      </w:tblPr>
      <w:tblGrid>
        <w:gridCol w:w="6941"/>
      </w:tblGrid>
      <w:tr w:rsidR="008E3AB2" w:rsidRPr="003225A2" w14:paraId="0CD20C89" w14:textId="77777777" w:rsidTr="00B72293">
        <w:trPr>
          <w:trHeight w:val="4235"/>
          <w:jc w:val="center"/>
        </w:trPr>
        <w:tc>
          <w:tcPr>
            <w:tcW w:w="6941" w:type="dxa"/>
            <w:vAlign w:val="center"/>
          </w:tcPr>
          <w:p w14:paraId="285DAEE9" w14:textId="088CB60E" w:rsidR="008E3AB2" w:rsidRPr="003225A2" w:rsidRDefault="008E3AB2" w:rsidP="00835473">
            <w:pPr>
              <w:ind w:firstLineChars="100" w:firstLine="210"/>
              <w:rPr>
                <w:rFonts w:ascii="ＭＳ ゴシック" w:eastAsia="ＭＳ ゴシック" w:hAnsi="ＭＳ ゴシック"/>
              </w:rPr>
            </w:pPr>
            <w:r w:rsidRPr="003225A2">
              <w:rPr>
                <w:rFonts w:ascii="ＭＳ ゴシック" w:eastAsia="ＭＳ ゴシック" w:hAnsi="ＭＳ ゴシック" w:hint="eastAsia"/>
              </w:rPr>
              <w:t>中央区・若葉区・緑区に家屋をお持ちの方</w:t>
            </w:r>
          </w:p>
          <w:p w14:paraId="478584B3" w14:textId="16AC43FD" w:rsidR="008E3AB2" w:rsidRPr="003225A2" w:rsidRDefault="008E3AB2" w:rsidP="00885911">
            <w:r w:rsidRPr="003225A2">
              <w:rPr>
                <w:rFonts w:hint="eastAsia"/>
              </w:rPr>
              <w:t xml:space="preserve">　</w:t>
            </w:r>
            <w:r w:rsidR="00835473" w:rsidRPr="003225A2">
              <w:rPr>
                <w:rFonts w:hint="eastAsia"/>
              </w:rPr>
              <w:t xml:space="preserve">　　</w:t>
            </w:r>
            <w:r w:rsidRPr="003225A2">
              <w:rPr>
                <w:rFonts w:hint="eastAsia"/>
              </w:rPr>
              <w:t>東部市税事務所　資産税課　家屋班</w:t>
            </w:r>
          </w:p>
          <w:p w14:paraId="646E3CD5" w14:textId="58174BC3" w:rsidR="008E3AB2" w:rsidRPr="003225A2" w:rsidRDefault="008E3AB2" w:rsidP="00885911">
            <w:r w:rsidRPr="003225A2">
              <w:rPr>
                <w:rFonts w:hint="eastAsia"/>
              </w:rPr>
              <w:t xml:space="preserve">　</w:t>
            </w:r>
            <w:r w:rsidR="00835473" w:rsidRPr="003225A2">
              <w:rPr>
                <w:rFonts w:hint="eastAsia"/>
              </w:rPr>
              <w:t xml:space="preserve">　　　　　　　　</w:t>
            </w:r>
            <w:r w:rsidRPr="003225A2">
              <w:rPr>
                <w:rFonts w:hint="eastAsia"/>
              </w:rPr>
              <w:t>〒２６４－８５８２　若葉区桜木北２－１－１</w:t>
            </w:r>
          </w:p>
          <w:p w14:paraId="747C5E70" w14:textId="1EC820FC" w:rsidR="008E3AB2" w:rsidRPr="003225A2" w:rsidRDefault="008E3AB2" w:rsidP="00885911">
            <w:r w:rsidRPr="003225A2">
              <w:rPr>
                <w:rFonts w:hint="eastAsia"/>
              </w:rPr>
              <w:t xml:space="preserve">　　　</w:t>
            </w:r>
            <w:r w:rsidR="00835473" w:rsidRPr="003225A2">
              <w:rPr>
                <w:rFonts w:hint="eastAsia"/>
              </w:rPr>
              <w:t xml:space="preserve">　　　</w:t>
            </w:r>
            <w:r w:rsidRPr="003225A2">
              <w:rPr>
                <w:rFonts w:hint="eastAsia"/>
              </w:rPr>
              <w:t xml:space="preserve">　　　　　　</w:t>
            </w:r>
            <w:r w:rsidR="00835473" w:rsidRPr="003225A2">
              <w:rPr>
                <w:rFonts w:hint="eastAsia"/>
              </w:rPr>
              <w:t xml:space="preserve">　　　　　</w:t>
            </w:r>
            <w:r w:rsidRPr="003225A2">
              <w:rPr>
                <w:rFonts w:hint="eastAsia"/>
              </w:rPr>
              <w:t xml:space="preserve">　　若葉区役所内</w:t>
            </w:r>
          </w:p>
          <w:p w14:paraId="1A4D104F" w14:textId="0C2CFFF1" w:rsidR="008E3AB2" w:rsidRPr="003225A2" w:rsidRDefault="008E3AB2" w:rsidP="00885911">
            <w:r w:rsidRPr="003225A2">
              <w:rPr>
                <w:rFonts w:hint="eastAsia"/>
              </w:rPr>
              <w:t xml:space="preserve">　</w:t>
            </w:r>
            <w:r w:rsidR="00835473" w:rsidRPr="003225A2">
              <w:rPr>
                <w:rFonts w:hint="eastAsia"/>
              </w:rPr>
              <w:t xml:space="preserve">　　　　　　　　　　　　　</w:t>
            </w:r>
            <w:r w:rsidRPr="003225A2">
              <w:rPr>
                <w:rFonts w:hint="eastAsia"/>
              </w:rPr>
              <w:t>ＴＥＬ（０４３）２３３－８１４５</w:t>
            </w:r>
          </w:p>
          <w:p w14:paraId="1709D123" w14:textId="1A606377" w:rsidR="008E3AB2" w:rsidRPr="003225A2" w:rsidRDefault="008E3AB2" w:rsidP="00885911"/>
          <w:p w14:paraId="1CAF9841" w14:textId="03C28EDD" w:rsidR="008E3AB2" w:rsidRPr="003225A2" w:rsidRDefault="008E3AB2" w:rsidP="00835473">
            <w:pPr>
              <w:ind w:firstLineChars="100" w:firstLine="210"/>
              <w:rPr>
                <w:rFonts w:ascii="ＭＳ ゴシック" w:eastAsia="ＭＳ ゴシック" w:hAnsi="ＭＳ ゴシック"/>
              </w:rPr>
            </w:pPr>
            <w:r w:rsidRPr="003225A2">
              <w:rPr>
                <w:rFonts w:ascii="ＭＳ ゴシック" w:eastAsia="ＭＳ ゴシック" w:hAnsi="ＭＳ ゴシック" w:hint="eastAsia"/>
              </w:rPr>
              <w:t>花見川区・稲毛区・美浜区に家屋をお持ちの方</w:t>
            </w:r>
          </w:p>
          <w:p w14:paraId="793D0184" w14:textId="61856ABD" w:rsidR="008E3AB2" w:rsidRPr="003225A2" w:rsidRDefault="008E3AB2" w:rsidP="00885911">
            <w:r w:rsidRPr="003225A2">
              <w:rPr>
                <w:rFonts w:hint="eastAsia"/>
              </w:rPr>
              <w:t xml:space="preserve">　</w:t>
            </w:r>
            <w:r w:rsidR="00835473" w:rsidRPr="003225A2">
              <w:rPr>
                <w:rFonts w:hint="eastAsia"/>
              </w:rPr>
              <w:t xml:space="preserve">　　</w:t>
            </w:r>
            <w:r w:rsidRPr="003225A2">
              <w:rPr>
                <w:rFonts w:hint="eastAsia"/>
              </w:rPr>
              <w:t>西部市税事務所　資産税課　家屋班</w:t>
            </w:r>
          </w:p>
          <w:p w14:paraId="312914DB" w14:textId="6B856693" w:rsidR="008E3AB2" w:rsidRPr="003225A2" w:rsidRDefault="008E3AB2" w:rsidP="00885911">
            <w:r w:rsidRPr="003225A2">
              <w:rPr>
                <w:rFonts w:hint="eastAsia"/>
              </w:rPr>
              <w:t xml:space="preserve">　</w:t>
            </w:r>
            <w:r w:rsidR="00835473" w:rsidRPr="003225A2">
              <w:rPr>
                <w:rFonts w:hint="eastAsia"/>
              </w:rPr>
              <w:t xml:space="preserve">　　　　　　　　</w:t>
            </w:r>
            <w:r w:rsidRPr="003225A2">
              <w:rPr>
                <w:rFonts w:hint="eastAsia"/>
              </w:rPr>
              <w:t>〒２６１－８５８２　美浜区真砂５－１５－１</w:t>
            </w:r>
          </w:p>
          <w:p w14:paraId="5DBDCA8B" w14:textId="3EAC9B43" w:rsidR="008E3AB2" w:rsidRPr="003225A2" w:rsidRDefault="008E3AB2" w:rsidP="00885911">
            <w:r w:rsidRPr="003225A2">
              <w:rPr>
                <w:rFonts w:hint="eastAsia"/>
              </w:rPr>
              <w:t xml:space="preserve">　　　　</w:t>
            </w:r>
            <w:r w:rsidR="00835473" w:rsidRPr="003225A2">
              <w:rPr>
                <w:rFonts w:hint="eastAsia"/>
              </w:rPr>
              <w:t xml:space="preserve">　　　</w:t>
            </w:r>
            <w:r w:rsidRPr="003225A2">
              <w:rPr>
                <w:rFonts w:hint="eastAsia"/>
              </w:rPr>
              <w:t xml:space="preserve">　　　</w:t>
            </w:r>
            <w:r w:rsidR="00835473" w:rsidRPr="003225A2">
              <w:rPr>
                <w:rFonts w:hint="eastAsia"/>
              </w:rPr>
              <w:t xml:space="preserve">　　　　　</w:t>
            </w:r>
            <w:r w:rsidRPr="003225A2">
              <w:rPr>
                <w:rFonts w:hint="eastAsia"/>
              </w:rPr>
              <w:t xml:space="preserve">　　　　美浜区役所内</w:t>
            </w:r>
          </w:p>
          <w:p w14:paraId="41AC5F55" w14:textId="5B770D11" w:rsidR="008E3AB2" w:rsidRPr="003225A2" w:rsidRDefault="008E3AB2" w:rsidP="00885911">
            <w:r w:rsidRPr="003225A2">
              <w:rPr>
                <w:rFonts w:hint="eastAsia"/>
              </w:rPr>
              <w:t xml:space="preserve">　</w:t>
            </w:r>
            <w:r w:rsidR="00835473" w:rsidRPr="003225A2">
              <w:rPr>
                <w:rFonts w:hint="eastAsia"/>
              </w:rPr>
              <w:t xml:space="preserve">　　　　　　　　　　　　　</w:t>
            </w:r>
            <w:r w:rsidRPr="003225A2">
              <w:rPr>
                <w:rFonts w:hint="eastAsia"/>
              </w:rPr>
              <w:t>ＴＥＬ（０４３）２７０－３１４５</w:t>
            </w:r>
          </w:p>
        </w:tc>
      </w:tr>
    </w:tbl>
    <w:p w14:paraId="2C4411BD" w14:textId="5E5CA4EC" w:rsidR="008E3AB2" w:rsidRPr="003225A2" w:rsidRDefault="008E3AB2" w:rsidP="00885911"/>
    <w:p w14:paraId="7B13628E" w14:textId="6365FF54" w:rsidR="0081674A" w:rsidRPr="007A2D61" w:rsidRDefault="005F6C14" w:rsidP="0081674A">
      <w:pPr>
        <w:jc w:val="right"/>
        <w:rPr>
          <w:rFonts w:ascii="BIZ UDゴシック" w:eastAsia="BIZ UDゴシック" w:hAnsi="BIZ UDゴシック"/>
          <w:sz w:val="16"/>
          <w:szCs w:val="16"/>
        </w:rPr>
      </w:pPr>
      <w:r w:rsidRPr="007A2D61">
        <w:rPr>
          <w:rFonts w:ascii="BIZ UDゴシック" w:eastAsia="BIZ UDゴシック" w:hAnsi="BIZ UDゴシック" w:hint="eastAsia"/>
          <w:noProof/>
          <w:sz w:val="16"/>
          <w:szCs w:val="16"/>
          <w:lang w:val="ja-JP"/>
        </w:rPr>
        <w:drawing>
          <wp:anchor distT="0" distB="0" distL="114300" distR="114300" simplePos="0" relativeHeight="251662336" behindDoc="1" locked="0" layoutInCell="1" allowOverlap="1" wp14:anchorId="02F08CC4" wp14:editId="51DDF172">
            <wp:simplePos x="0" y="0"/>
            <wp:positionH relativeFrom="margin">
              <wp:posOffset>4240897</wp:posOffset>
            </wp:positionH>
            <wp:positionV relativeFrom="paragraph">
              <wp:posOffset>22225</wp:posOffset>
            </wp:positionV>
            <wp:extent cx="1533976" cy="242570"/>
            <wp:effectExtent l="0" t="0" r="9525" b="508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sho-LTe_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7521" cy="243131"/>
                    </a:xfrm>
                    <a:prstGeom prst="rect">
                      <a:avLst/>
                    </a:prstGeom>
                  </pic:spPr>
                </pic:pic>
              </a:graphicData>
            </a:graphic>
            <wp14:sizeRelH relativeFrom="page">
              <wp14:pctWidth>0</wp14:pctWidth>
            </wp14:sizeRelH>
            <wp14:sizeRelV relativeFrom="page">
              <wp14:pctHeight>0</wp14:pctHeight>
            </wp14:sizeRelV>
          </wp:anchor>
        </w:drawing>
      </w:r>
      <w:r w:rsidR="0081674A" w:rsidRPr="007A2D61">
        <w:rPr>
          <w:rFonts w:ascii="BIZ UDゴシック" w:eastAsia="BIZ UDゴシック" w:hAnsi="BIZ UDゴシック" w:hint="eastAsia"/>
          <w:sz w:val="16"/>
          <w:szCs w:val="16"/>
        </w:rPr>
        <w:t>２０２</w:t>
      </w:r>
      <w:r w:rsidR="00184870">
        <w:rPr>
          <w:rFonts w:ascii="BIZ UDゴシック" w:eastAsia="BIZ UDゴシック" w:hAnsi="BIZ UDゴシック" w:hint="eastAsia"/>
          <w:sz w:val="16"/>
          <w:szCs w:val="16"/>
        </w:rPr>
        <w:t>６</w:t>
      </w:r>
      <w:r w:rsidR="002E6E0C" w:rsidRPr="007A2D61">
        <w:rPr>
          <w:rFonts w:ascii="BIZ UDゴシック" w:eastAsia="BIZ UDゴシック" w:hAnsi="BIZ UDゴシック" w:hint="eastAsia"/>
          <w:sz w:val="16"/>
          <w:szCs w:val="16"/>
        </w:rPr>
        <w:t>０</w:t>
      </w:r>
      <w:r w:rsidR="00184870">
        <w:rPr>
          <w:rFonts w:ascii="BIZ UDゴシック" w:eastAsia="BIZ UDゴシック" w:hAnsi="BIZ UDゴシック" w:hint="eastAsia"/>
          <w:sz w:val="16"/>
          <w:szCs w:val="16"/>
        </w:rPr>
        <w:t>４</w:t>
      </w:r>
    </w:p>
    <w:sectPr w:rsidR="0081674A" w:rsidRPr="007A2D61" w:rsidSect="00537C2A">
      <w:footerReference w:type="default" r:id="rId11"/>
      <w:pgSz w:w="11906" w:h="16838"/>
      <w:pgMar w:top="720" w:right="720" w:bottom="720" w:left="720" w:header="851"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008D2" w14:textId="77777777" w:rsidR="002A79C2" w:rsidRDefault="002A79C2" w:rsidP="00272595">
      <w:r>
        <w:separator/>
      </w:r>
    </w:p>
  </w:endnote>
  <w:endnote w:type="continuationSeparator" w:id="0">
    <w:p w14:paraId="01C4D8A8" w14:textId="77777777" w:rsidR="002A79C2" w:rsidRDefault="002A79C2" w:rsidP="0027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987361"/>
      <w:docPartObj>
        <w:docPartGallery w:val="Page Numbers (Bottom of Page)"/>
        <w:docPartUnique/>
      </w:docPartObj>
    </w:sdtPr>
    <w:sdtContent>
      <w:p w14:paraId="6A9B48E8" w14:textId="0A8C21C8" w:rsidR="001E0869" w:rsidRDefault="001E0869" w:rsidP="003A61E7">
        <w:pPr>
          <w:pStyle w:val="a7"/>
          <w:jc w:val="center"/>
        </w:pPr>
        <w:r w:rsidRPr="002E6E0C">
          <w:rPr>
            <w:rFonts w:ascii="BIZ UDゴシック" w:eastAsia="BIZ UDゴシック" w:hAnsi="BIZ UDゴシック"/>
          </w:rPr>
          <w:fldChar w:fldCharType="begin"/>
        </w:r>
        <w:r w:rsidRPr="002E6E0C">
          <w:rPr>
            <w:rFonts w:ascii="BIZ UDゴシック" w:eastAsia="BIZ UDゴシック" w:hAnsi="BIZ UDゴシック"/>
          </w:rPr>
          <w:instrText>PAGE   \* MERGEFORMAT</w:instrText>
        </w:r>
        <w:r w:rsidRPr="002E6E0C">
          <w:rPr>
            <w:rFonts w:ascii="BIZ UDゴシック" w:eastAsia="BIZ UDゴシック" w:hAnsi="BIZ UDゴシック"/>
          </w:rPr>
          <w:fldChar w:fldCharType="separate"/>
        </w:r>
        <w:r w:rsidRPr="002E6E0C">
          <w:rPr>
            <w:rFonts w:ascii="BIZ UDゴシック" w:eastAsia="BIZ UDゴシック" w:hAnsi="BIZ UDゴシック"/>
            <w:lang w:val="ja-JP"/>
          </w:rPr>
          <w:t>2</w:t>
        </w:r>
        <w:r w:rsidRPr="002E6E0C">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6C6A0" w14:textId="77777777" w:rsidR="002A79C2" w:rsidRDefault="002A79C2" w:rsidP="00272595">
      <w:r>
        <w:separator/>
      </w:r>
    </w:p>
  </w:footnote>
  <w:footnote w:type="continuationSeparator" w:id="0">
    <w:p w14:paraId="0E8B16BB" w14:textId="77777777" w:rsidR="002A79C2" w:rsidRDefault="002A79C2" w:rsidP="00272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710B"/>
    <w:multiLevelType w:val="hybridMultilevel"/>
    <w:tmpl w:val="9C3C1A1C"/>
    <w:lvl w:ilvl="0" w:tplc="B1D25A6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6F2279"/>
    <w:multiLevelType w:val="hybridMultilevel"/>
    <w:tmpl w:val="B1EC55DC"/>
    <w:lvl w:ilvl="0" w:tplc="69F439BE">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E30483"/>
    <w:multiLevelType w:val="hybridMultilevel"/>
    <w:tmpl w:val="D0502CB6"/>
    <w:lvl w:ilvl="0" w:tplc="1B10947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A16A59"/>
    <w:multiLevelType w:val="hybridMultilevel"/>
    <w:tmpl w:val="2C66B91A"/>
    <w:lvl w:ilvl="0" w:tplc="F96405A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BA689E"/>
    <w:multiLevelType w:val="hybridMultilevel"/>
    <w:tmpl w:val="22128D72"/>
    <w:lvl w:ilvl="0" w:tplc="9C24988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D9365B"/>
    <w:multiLevelType w:val="hybridMultilevel"/>
    <w:tmpl w:val="06D46FE0"/>
    <w:lvl w:ilvl="0" w:tplc="1B34ED3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6155369">
    <w:abstractNumId w:val="4"/>
  </w:num>
  <w:num w:numId="2" w16cid:durableId="871848225">
    <w:abstractNumId w:val="2"/>
  </w:num>
  <w:num w:numId="3" w16cid:durableId="1431777895">
    <w:abstractNumId w:val="0"/>
  </w:num>
  <w:num w:numId="4" w16cid:durableId="1537162839">
    <w:abstractNumId w:val="1"/>
  </w:num>
  <w:num w:numId="5" w16cid:durableId="1605914403">
    <w:abstractNumId w:val="5"/>
  </w:num>
  <w:num w:numId="6" w16cid:durableId="1281841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12"/>
    <w:rsid w:val="00025970"/>
    <w:rsid w:val="00043FC8"/>
    <w:rsid w:val="000943FE"/>
    <w:rsid w:val="000F546E"/>
    <w:rsid w:val="0012385D"/>
    <w:rsid w:val="001641A4"/>
    <w:rsid w:val="00184870"/>
    <w:rsid w:val="001E0869"/>
    <w:rsid w:val="00270CBC"/>
    <w:rsid w:val="00270EEC"/>
    <w:rsid w:val="00272595"/>
    <w:rsid w:val="00285206"/>
    <w:rsid w:val="002A79C2"/>
    <w:rsid w:val="002B0CF7"/>
    <w:rsid w:val="002B33DC"/>
    <w:rsid w:val="002C34AE"/>
    <w:rsid w:val="002E6E0C"/>
    <w:rsid w:val="003225A2"/>
    <w:rsid w:val="00354140"/>
    <w:rsid w:val="00354513"/>
    <w:rsid w:val="00365F79"/>
    <w:rsid w:val="00365FA9"/>
    <w:rsid w:val="003A3D67"/>
    <w:rsid w:val="003A61E7"/>
    <w:rsid w:val="003A798F"/>
    <w:rsid w:val="003E0178"/>
    <w:rsid w:val="00432008"/>
    <w:rsid w:val="004512F7"/>
    <w:rsid w:val="004D4D36"/>
    <w:rsid w:val="004E7618"/>
    <w:rsid w:val="004E7F47"/>
    <w:rsid w:val="004F1A4F"/>
    <w:rsid w:val="004F3194"/>
    <w:rsid w:val="00507A1C"/>
    <w:rsid w:val="005126DD"/>
    <w:rsid w:val="00515D25"/>
    <w:rsid w:val="00537C2A"/>
    <w:rsid w:val="00570472"/>
    <w:rsid w:val="00575FB8"/>
    <w:rsid w:val="00587225"/>
    <w:rsid w:val="005E0972"/>
    <w:rsid w:val="005F6C14"/>
    <w:rsid w:val="00601EC1"/>
    <w:rsid w:val="00645A6B"/>
    <w:rsid w:val="00665EC9"/>
    <w:rsid w:val="006A09C8"/>
    <w:rsid w:val="006C4A0B"/>
    <w:rsid w:val="00725204"/>
    <w:rsid w:val="00744DAB"/>
    <w:rsid w:val="007777B6"/>
    <w:rsid w:val="007A2A07"/>
    <w:rsid w:val="007A2D61"/>
    <w:rsid w:val="007D6E0B"/>
    <w:rsid w:val="007F1250"/>
    <w:rsid w:val="007F6716"/>
    <w:rsid w:val="008019CF"/>
    <w:rsid w:val="00805336"/>
    <w:rsid w:val="0081674A"/>
    <w:rsid w:val="008206B1"/>
    <w:rsid w:val="00832380"/>
    <w:rsid w:val="00835473"/>
    <w:rsid w:val="00864712"/>
    <w:rsid w:val="00884A6E"/>
    <w:rsid w:val="00885911"/>
    <w:rsid w:val="008A52C6"/>
    <w:rsid w:val="008B1590"/>
    <w:rsid w:val="008E3AB2"/>
    <w:rsid w:val="00906389"/>
    <w:rsid w:val="00913C05"/>
    <w:rsid w:val="00916088"/>
    <w:rsid w:val="00920296"/>
    <w:rsid w:val="009A07DE"/>
    <w:rsid w:val="009B6B6B"/>
    <w:rsid w:val="009F125B"/>
    <w:rsid w:val="009F3DC8"/>
    <w:rsid w:val="009F631A"/>
    <w:rsid w:val="00A3310C"/>
    <w:rsid w:val="00A51248"/>
    <w:rsid w:val="00A975F0"/>
    <w:rsid w:val="00AD22B1"/>
    <w:rsid w:val="00AD3776"/>
    <w:rsid w:val="00B24233"/>
    <w:rsid w:val="00B55F90"/>
    <w:rsid w:val="00B62CF5"/>
    <w:rsid w:val="00B72293"/>
    <w:rsid w:val="00B92E9D"/>
    <w:rsid w:val="00BB5A36"/>
    <w:rsid w:val="00BF16F4"/>
    <w:rsid w:val="00C24FD4"/>
    <w:rsid w:val="00C70AE7"/>
    <w:rsid w:val="00C87BB2"/>
    <w:rsid w:val="00C9478E"/>
    <w:rsid w:val="00CA40E4"/>
    <w:rsid w:val="00CE237E"/>
    <w:rsid w:val="00CE687F"/>
    <w:rsid w:val="00D13413"/>
    <w:rsid w:val="00D629F9"/>
    <w:rsid w:val="00D649C5"/>
    <w:rsid w:val="00D67249"/>
    <w:rsid w:val="00DD0E7E"/>
    <w:rsid w:val="00DF1AB6"/>
    <w:rsid w:val="00DF2E1E"/>
    <w:rsid w:val="00E26FD7"/>
    <w:rsid w:val="00E4124C"/>
    <w:rsid w:val="00E421F0"/>
    <w:rsid w:val="00E52818"/>
    <w:rsid w:val="00E60593"/>
    <w:rsid w:val="00E61585"/>
    <w:rsid w:val="00E62682"/>
    <w:rsid w:val="00E640F8"/>
    <w:rsid w:val="00E656AA"/>
    <w:rsid w:val="00EB3535"/>
    <w:rsid w:val="00ED35C2"/>
    <w:rsid w:val="00F07CC4"/>
    <w:rsid w:val="00F25E88"/>
    <w:rsid w:val="00F44EAC"/>
    <w:rsid w:val="00F52A44"/>
    <w:rsid w:val="00F63645"/>
    <w:rsid w:val="00FA5426"/>
    <w:rsid w:val="00FB6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4839A"/>
  <w15:chartTrackingRefBased/>
  <w15:docId w15:val="{5A886A3C-F06F-4500-AEA3-3E0D34DA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26DD"/>
    <w:pPr>
      <w:ind w:leftChars="400" w:left="840"/>
    </w:pPr>
  </w:style>
  <w:style w:type="table" w:styleId="a4">
    <w:name w:val="Table Grid"/>
    <w:basedOn w:val="a1"/>
    <w:uiPriority w:val="39"/>
    <w:rsid w:val="00E42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72595"/>
    <w:pPr>
      <w:tabs>
        <w:tab w:val="center" w:pos="4252"/>
        <w:tab w:val="right" w:pos="8504"/>
      </w:tabs>
      <w:snapToGrid w:val="0"/>
    </w:pPr>
  </w:style>
  <w:style w:type="character" w:customStyle="1" w:styleId="a6">
    <w:name w:val="ヘッダー (文字)"/>
    <w:basedOn w:val="a0"/>
    <w:link w:val="a5"/>
    <w:uiPriority w:val="99"/>
    <w:rsid w:val="00272595"/>
  </w:style>
  <w:style w:type="paragraph" w:styleId="a7">
    <w:name w:val="footer"/>
    <w:basedOn w:val="a"/>
    <w:link w:val="a8"/>
    <w:uiPriority w:val="99"/>
    <w:unhideWhenUsed/>
    <w:rsid w:val="00272595"/>
    <w:pPr>
      <w:tabs>
        <w:tab w:val="center" w:pos="4252"/>
        <w:tab w:val="right" w:pos="8504"/>
      </w:tabs>
      <w:snapToGrid w:val="0"/>
    </w:pPr>
  </w:style>
  <w:style w:type="character" w:customStyle="1" w:styleId="a8">
    <w:name w:val="フッター (文字)"/>
    <w:basedOn w:val="a0"/>
    <w:link w:val="a7"/>
    <w:uiPriority w:val="99"/>
    <w:rsid w:val="00272595"/>
  </w:style>
  <w:style w:type="character" w:styleId="a9">
    <w:name w:val="annotation reference"/>
    <w:basedOn w:val="a0"/>
    <w:uiPriority w:val="99"/>
    <w:semiHidden/>
    <w:unhideWhenUsed/>
    <w:rsid w:val="004512F7"/>
    <w:rPr>
      <w:sz w:val="18"/>
      <w:szCs w:val="18"/>
    </w:rPr>
  </w:style>
  <w:style w:type="paragraph" w:styleId="aa">
    <w:name w:val="annotation text"/>
    <w:basedOn w:val="a"/>
    <w:link w:val="ab"/>
    <w:uiPriority w:val="99"/>
    <w:semiHidden/>
    <w:unhideWhenUsed/>
    <w:rsid w:val="004512F7"/>
    <w:pPr>
      <w:jc w:val="left"/>
    </w:pPr>
  </w:style>
  <w:style w:type="character" w:customStyle="1" w:styleId="ab">
    <w:name w:val="コメント文字列 (文字)"/>
    <w:basedOn w:val="a0"/>
    <w:link w:val="aa"/>
    <w:uiPriority w:val="99"/>
    <w:semiHidden/>
    <w:rsid w:val="004512F7"/>
  </w:style>
  <w:style w:type="paragraph" w:styleId="ac">
    <w:name w:val="annotation subject"/>
    <w:basedOn w:val="aa"/>
    <w:next w:val="aa"/>
    <w:link w:val="ad"/>
    <w:uiPriority w:val="99"/>
    <w:semiHidden/>
    <w:unhideWhenUsed/>
    <w:rsid w:val="004512F7"/>
    <w:rPr>
      <w:b/>
      <w:bCs/>
    </w:rPr>
  </w:style>
  <w:style w:type="character" w:customStyle="1" w:styleId="ad">
    <w:name w:val="コメント内容 (文字)"/>
    <w:basedOn w:val="ab"/>
    <w:link w:val="ac"/>
    <w:uiPriority w:val="99"/>
    <w:semiHidden/>
    <w:rsid w:val="004512F7"/>
    <w:rPr>
      <w:b/>
      <w:bCs/>
    </w:rPr>
  </w:style>
  <w:style w:type="paragraph" w:styleId="ae">
    <w:name w:val="Balloon Text"/>
    <w:basedOn w:val="a"/>
    <w:link w:val="af"/>
    <w:uiPriority w:val="99"/>
    <w:semiHidden/>
    <w:unhideWhenUsed/>
    <w:rsid w:val="004512F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512F7"/>
    <w:rPr>
      <w:rFonts w:asciiTheme="majorHAnsi" w:eastAsiaTheme="majorEastAsia" w:hAnsiTheme="majorHAnsi" w:cstheme="majorBidi"/>
      <w:sz w:val="18"/>
      <w:szCs w:val="18"/>
    </w:rPr>
  </w:style>
  <w:style w:type="paragraph" w:styleId="af0">
    <w:name w:val="Revision"/>
    <w:hidden/>
    <w:uiPriority w:val="99"/>
    <w:semiHidden/>
    <w:rsid w:val="00507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49102-C8B8-4D14-89E9-AC88225D1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659</Words>
  <Characters>3759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伊豆田　圭祐</dc:creator>
  <cp:keywords/>
  <dc:description/>
  <cp:lastModifiedBy>山田　匠洋</cp:lastModifiedBy>
  <cp:revision>16</cp:revision>
  <cp:lastPrinted>2026-05-17T23:36:00Z</cp:lastPrinted>
  <dcterms:created xsi:type="dcterms:W3CDTF">2023-07-11T01:22:00Z</dcterms:created>
  <dcterms:modified xsi:type="dcterms:W3CDTF">2026-05-18T03:34:00Z</dcterms:modified>
</cp:coreProperties>
</file>